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center"/>
        <w:rPr>
          <w:b w:val="1"/>
          <w:bCs w:val="1"/>
          <w:sz w:val="32"/>
          <w:szCs w:val="32"/>
        </w:rPr>
      </w:pPr>
      <w:r w:rsidDel="00000000" w:rsidR="00000000" w:rsidRPr="00000000">
        <w:rPr>
          <w:b w:val="1"/>
          <w:bCs w:val="1"/>
          <w:sz w:val="32"/>
          <w:szCs w:val="32"/>
        </w:rPr>
        <mc:AlternateContent>
          <mc:Choice Requires="wpg">
            <w:drawing>
              <wp:anchor allowOverlap="1" behindDoc="1" distB="0" distT="0" distL="114300" distR="114300" hidden="0" layoutInCell="1" locked="0" relativeHeight="0" simplePos="0">
                <wp:simplePos x="0" y="0"/>
                <wp:positionH relativeFrom="page">
                  <wp:posOffset>1080770</wp:posOffset>
                </wp:positionH>
                <wp:positionV relativeFrom="page">
                  <wp:posOffset>376238</wp:posOffset>
                </wp:positionV>
                <wp:extent cx="5505450" cy="1133157"/>
                <wp:effectExtent b="0" l="0" r="0" t="0"/>
                <wp:wrapNone/>
                <wp:docPr id="1" name=""/>
                <a:graphic>
                  <a:graphicData uri="http://schemas.microsoft.com/office/word/2010/wordprocessingShape">
                    <wps:wsp>
                      <wps:cNvSpPr/>
                      <wps:cNvPr id="2" name="Shape 2"/>
                      <wps:spPr>
                        <a:xfrm>
                          <a:off x="2600669" y="3235714"/>
                          <a:ext cx="5490663" cy="1088572"/>
                        </a:xfrm>
                        <a:prstGeom prst="flowChartPunchedTape">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360" w:right="0" w:firstLine="36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PROJET : CONCEPTION ET REALISATION D’UNE APPLICATION WEB DE GESTIONS DES TONTINES</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1080770</wp:posOffset>
                </wp:positionH>
                <wp:positionV relativeFrom="page">
                  <wp:posOffset>376238</wp:posOffset>
                </wp:positionV>
                <wp:extent cx="5505450" cy="113315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505450" cy="113315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ind w:left="360" w:firstLine="0"/>
        <w:jc w:val="both"/>
        <w:rPr>
          <w:b w:val="1"/>
          <w:bCs w:val="1"/>
          <w:sz w:val="28"/>
          <w:szCs w:val="28"/>
        </w:rPr>
      </w:pPr>
      <w:r w:rsidDel="00000000" w:rsidR="00000000" w:rsidRPr="00000000">
        <w:rPr>
          <w:rtl w:val="0"/>
        </w:rPr>
      </w:r>
    </w:p>
    <w:p w:rsidR="00000000" w:rsidDel="00000000" w:rsidP="00000000" w:rsidRDefault="00000000" w:rsidRPr="00000000" w14:paraId="00000003">
      <w:pPr>
        <w:ind w:left="360" w:firstLine="0"/>
        <w:jc w:val="both"/>
        <w:rPr>
          <w:b w:val="1"/>
          <w:bCs w:val="1"/>
          <w:sz w:val="28"/>
          <w:szCs w:val="28"/>
        </w:rPr>
      </w:pPr>
      <w:r w:rsidDel="00000000" w:rsidR="00000000" w:rsidRPr="00000000">
        <w:rPr>
          <w:rtl w:val="0"/>
        </w:rPr>
      </w:r>
    </w:p>
    <w:p w:rsidR="00000000" w:rsidDel="00000000" w:rsidP="00000000" w:rsidRDefault="00000000" w:rsidRPr="00000000" w14:paraId="00000004">
      <w:pPr>
        <w:ind w:left="360" w:firstLine="0"/>
        <w:jc w:val="both"/>
        <w:rPr>
          <w:b w:val="1"/>
          <w:bCs w:val="1"/>
          <w:sz w:val="28"/>
          <w:szCs w:val="28"/>
        </w:rPr>
      </w:pPr>
      <w:r w:rsidDel="00000000" w:rsidR="00000000" w:rsidRPr="00000000">
        <w:rPr>
          <w:b w:val="1"/>
          <w:bCs w:val="1"/>
          <w:sz w:val="28"/>
          <w:szCs w:val="28"/>
          <w:rtl w:val="0"/>
        </w:rPr>
        <w:t xml:space="preserve">PHASE 1 : CAHIER DE CHARGE</w:t>
      </w:r>
    </w:p>
    <w:p w:rsidR="00000000" w:rsidDel="00000000" w:rsidP="00000000" w:rsidRDefault="00000000" w:rsidRPr="00000000" w14:paraId="00000005">
      <w:pPr>
        <w:ind w:left="360" w:firstLine="0"/>
        <w:jc w:val="both"/>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CONTEXTE ET </w:t>
      </w:r>
      <w:r w:rsidDel="00000000" w:rsidR="00000000" w:rsidRPr="00000000">
        <w:rPr>
          <w:b w:val="1"/>
          <w:bCs w:val="1"/>
          <w:sz w:val="24"/>
          <w:szCs w:val="24"/>
          <w:rtl w:val="0"/>
        </w:rPr>
        <w:t xml:space="preserve">PROBLÉMATIQUE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Contexte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w:t>
      </w:r>
    </w:p>
    <w:p w:rsidR="00000000" w:rsidDel="00000000" w:rsidP="00000000" w:rsidRDefault="00000000" w:rsidRPr="00000000" w14:paraId="0000000A">
      <w:pPr>
        <w:pBdr>
          <w:bottom w:color="ddaa77" w:space="0" w:sz="4" w:val="single"/>
        </w:pBdr>
        <w:spacing w:after="0" w:before="140" w:lineRule="auto"/>
        <w:rPr/>
      </w:pPr>
      <w:r w:rsidDel="00000000" w:rsidR="00000000" w:rsidRPr="00000000">
        <w:rPr>
          <w:sz w:val="24"/>
          <w:szCs w:val="24"/>
          <w:rtl w:val="0"/>
        </w:rPr>
        <w:tab/>
      </w:r>
      <w:r w:rsidDel="00000000" w:rsidR="00000000" w:rsidRPr="00000000">
        <w:rPr>
          <w:rtl w:val="0"/>
        </w:rPr>
        <w:t xml:space="preserve">La tontine est un système d'épargne collective très répandu en Afrique subsaharienne, et particulièrement au Cameroun. Un groupe de personnes unies par des liens familiaux, amicaux, professionnels ou de voisinage cotise régulièrement une somme fixe, et à tour de rôle, chaque membre reçoit la totalité de la somme collectée. Dans un contexte où plus de 60% de la population africaine n'a pas accès au système bancaire formel, la tontine représente souvent le seul mécanisme d'épargne et de crédit accessible à tous, constituant ainsi un véritable pilier de l'économie informelle.</w:t>
      </w:r>
    </w:p>
    <w:p w:rsidR="00000000" w:rsidDel="00000000" w:rsidP="00000000" w:rsidRDefault="00000000" w:rsidRPr="00000000" w14:paraId="0000000B">
      <w:pPr>
        <w:pBdr>
          <w:bottom w:color="ddaa77" w:space="0" w:sz="4" w:val="single"/>
        </w:pBdr>
        <w:spacing w:after="0" w:before="140" w:lineRule="auto"/>
        <w:rPr/>
      </w:pPr>
      <w:r w:rsidDel="00000000" w:rsidR="00000000" w:rsidRPr="00000000">
        <w:rPr>
          <w:rtl w:val="0"/>
        </w:rPr>
        <w:t xml:space="preserve">Aujourd'hui, la gestion de ces groupes reste entièrement manuelle, registres papier, calculs à la main, tirages au sort avec des bouts de papier. Cette approche génère des problèmes récurrents : cotisations oubliées ou mal enregistrées, erreurs de calcul, aucune traçabilité fiable des entrées et sorties de la caisse. Les membres absents ne peuvent pas suivre l'activité du groupe, et ces failles créent régulièrement des conflits, des accusations de fraude et une méfiance qui fragilise des liens construits sur la solidarité.</w:t>
      </w:r>
    </w:p>
    <w:p w:rsidR="00000000" w:rsidDel="00000000" w:rsidP="00000000" w:rsidRDefault="00000000" w:rsidRPr="00000000" w14:paraId="0000000C">
      <w:pPr>
        <w:pBdr>
          <w:bottom w:color="ddaa77" w:space="0" w:sz="4" w:val="single"/>
        </w:pBdr>
        <w:spacing w:after="0" w:before="140" w:lineRule="auto"/>
        <w:rPr/>
      </w:pPr>
      <w:r w:rsidDel="00000000" w:rsidR="00000000" w:rsidRPr="00000000">
        <w:rPr>
          <w:rtl w:val="0"/>
        </w:rPr>
        <w:t xml:space="preserve">Face à ces difficultés, certains groupes tentent d'utiliser WhatsApp ou Excel, mais ces outils ne sont pas conçus pour la gestion financière d'une tontine ; Ils n'automatisent aucun calcul, ne génèrent aucun historique fiable et ne permettent aucun suivi individuel des membres. Des applications spécialisées comme </w:t>
      </w:r>
      <w:r w:rsidDel="00000000" w:rsidR="00000000" w:rsidRPr="00000000">
        <w:rPr>
          <w:b w:val="1"/>
          <w:bCs w:val="1"/>
          <w:rtl w:val="0"/>
        </w:rPr>
        <w:t xml:space="preserve">Djangui </w:t>
      </w:r>
      <w:r w:rsidDel="00000000" w:rsidR="00000000" w:rsidRPr="00000000">
        <w:rPr>
          <w:rtl w:val="0"/>
        </w:rPr>
        <w:t xml:space="preserve">existent, mais elles imposent leurs propres règles via un algorithme, deviennent payantes rapidement et restent trop complexes pour une grande partie des utilisateurs. C'est dans ce contexte qu'est né le projet </w:t>
      </w:r>
      <w:r w:rsidDel="00000000" w:rsidR="00000000" w:rsidRPr="00000000">
        <w:rPr>
          <w:b w:val="1"/>
          <w:bCs w:val="1"/>
          <w:rtl w:val="0"/>
        </w:rPr>
        <w:t xml:space="preserve">E-Tontine </w:t>
      </w:r>
      <w:r w:rsidDel="00000000" w:rsidR="00000000" w:rsidRPr="00000000">
        <w:rPr>
          <w:rtl w:val="0"/>
        </w:rPr>
        <w:t xml:space="preserve"> , une application web simple, gratuite et configurable, où chaque groupe définit ses propres règles et où la transparence est garantie pour tous les membres.</w:t>
      </w:r>
    </w:p>
    <w:p w:rsidR="00000000" w:rsidDel="00000000" w:rsidP="00000000" w:rsidRDefault="00000000" w:rsidRPr="00000000" w14:paraId="0000000D">
      <w:pPr>
        <w:pBdr>
          <w:bottom w:color="ddaa77" w:space="0" w:sz="4" w:val="single"/>
        </w:pBdr>
        <w:spacing w:after="0" w:before="140" w:lineRule="auto"/>
        <w:rPr/>
      </w:pPr>
      <w:r w:rsidDel="00000000" w:rsidR="00000000" w:rsidRPr="00000000">
        <w:rPr>
          <w:rtl w:val="0"/>
        </w:rPr>
        <w:tab/>
      </w:r>
    </w:p>
    <w:p w:rsidR="00000000" w:rsidDel="00000000" w:rsidP="00000000" w:rsidRDefault="00000000" w:rsidRPr="00000000" w14:paraId="0000000E">
      <w:pPr>
        <w:pBdr>
          <w:bottom w:color="ddaa77" w:space="0" w:sz="4" w:val="single"/>
        </w:pBdr>
        <w:spacing w:after="0" w:before="140" w:lineRule="auto"/>
        <w:rPr>
          <w:b w:val="1"/>
          <w:bCs w:val="1"/>
        </w:rPr>
      </w:pPr>
      <w:r w:rsidDel="00000000" w:rsidR="00000000" w:rsidRPr="00000000">
        <w:rPr>
          <w:b w:val="1"/>
          <w:bCs w:val="1"/>
          <w:rtl w:val="0"/>
        </w:rPr>
        <w:t xml:space="preserve">Problematique :</w:t>
      </w:r>
    </w:p>
    <w:p w:rsidR="00000000" w:rsidDel="00000000" w:rsidP="00000000" w:rsidRDefault="00000000" w:rsidRPr="00000000" w14:paraId="0000000F">
      <w:pPr>
        <w:spacing w:after="0" w:lineRule="auto"/>
        <w:rPr/>
      </w:pPr>
      <w:r w:rsidDel="00000000" w:rsidR="00000000" w:rsidRPr="00000000">
        <w:rPr>
          <w:b w:val="1"/>
          <w:bCs w:val="1"/>
          <w:rtl w:val="0"/>
        </w:rPr>
        <w:tab/>
      </w:r>
      <w:r w:rsidDel="00000000" w:rsidR="00000000" w:rsidRPr="00000000">
        <w:rPr>
          <w:rtl w:val="0"/>
        </w:rPr>
        <w:t xml:space="preserve">Comment concevoir et développer une application web permettant aux membres, trésoriers et administrateurs de groupes de tontines camerounais de gérer leurs cycles de cotisation, de définir leurs propres règles de fonctionnement et de suivre en temps réel l'état financier de chaque membre, de manière simple, transparente et accessible depuis n'importe quel appareil connecté ?</w:t>
      </w:r>
    </w:p>
    <w:p w:rsidR="00000000" w:rsidDel="00000000" w:rsidP="00000000" w:rsidRDefault="00000000" w:rsidRPr="00000000" w14:paraId="00000010">
      <w:pPr>
        <w:spacing w:after="0" w:lineRule="auto"/>
        <w:rPr/>
      </w:pPr>
      <w:r w:rsidDel="00000000" w:rsidR="00000000" w:rsidRPr="00000000">
        <w:rPr>
          <w:rtl w:val="0"/>
        </w:rPr>
        <w:t xml:space="preserve">Cette question trouve sa justification dans un constat simple : les groupes de tontines au Cameroun n'ont aujourd'hui aucun outil adapté à leurs besoins réels. Les solutions manuelles manquent de fiabilité, et les applications existantes imposent un modèle de fonctionnement unique qui ne respecte pas les règles propres à chaque groupe. Il devient donc nécessaire de concevoir une solution qui place le groupe au centre  où c'est l'administrateur qui définit les règles, et non l'application.</w:t>
      </w:r>
    </w:p>
    <w:p w:rsidR="00000000" w:rsidDel="00000000" w:rsidP="00000000" w:rsidRDefault="00000000" w:rsidRPr="00000000" w14:paraId="00000011">
      <w:pPr>
        <w:spacing w:after="0" w:lineRule="auto"/>
        <w:rPr/>
      </w:pPr>
      <w:r w:rsidDel="00000000" w:rsidR="00000000" w:rsidRPr="00000000">
        <w:rPr>
          <w:rtl w:val="0"/>
        </w:rPr>
        <w:t xml:space="preserve">Cette solution s'adresse à deux types d'utilisateurs. L'administrateur,  qui crée le groupe, configure les règles, gère les membres, enregistre les cotisations, calcule les pénalités, suit les impayés, verse le pot, clôture le cycle. Le membre ordinaire, qui consulte son historique, connaît son statut dans le groupe et suit l'évolution du cycle.</w:t>
      </w:r>
    </w:p>
    <w:p w:rsidR="00000000" w:rsidDel="00000000" w:rsidP="00000000" w:rsidRDefault="00000000" w:rsidRPr="00000000" w14:paraId="00000012">
      <w:pPr>
        <w:pBdr>
          <w:bottom w:color="ddaa77" w:space="0" w:sz="4" w:val="single"/>
        </w:pBdr>
        <w:spacing w:after="0" w:before="140" w:lineRule="auto"/>
        <w:rPr>
          <w:b w:val="1"/>
          <w:bCs w:val="1"/>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sz w:val="24"/>
          <w:szCs w:val="24"/>
          <w:rtl w:val="0"/>
        </w:rPr>
        <w:t xml:space="preserve">2-ETUDE DE L’EXISTANT</w:t>
      </w:r>
      <w:r w:rsidDel="00000000" w:rsidR="00000000" w:rsidRPr="00000000">
        <w:rPr>
          <w:rtl w:val="0"/>
        </w:rPr>
        <w:t xml:space="preserve"> :</w:t>
      </w:r>
    </w:p>
    <w:p w:rsidR="00000000" w:rsidDel="00000000" w:rsidP="00000000" w:rsidRDefault="00000000" w:rsidRPr="00000000" w14:paraId="00000015">
      <w:pPr>
        <w:jc w:val="both"/>
        <w:rPr/>
      </w:pPr>
      <w:r w:rsidDel="00000000" w:rsidR="00000000" w:rsidRPr="00000000">
        <w:rPr>
          <w:rtl w:val="0"/>
        </w:rPr>
        <w:t xml:space="preserve">  Djangui est une application </w:t>
      </w:r>
      <w:r w:rsidDel="00000000" w:rsidR="00000000" w:rsidRPr="00000000">
        <w:rPr>
          <w:b w:val="1"/>
          <w:bCs w:val="1"/>
          <w:rtl w:val="0"/>
        </w:rPr>
        <w:t xml:space="preserve">mobile Android</w:t>
      </w:r>
      <w:r w:rsidDel="00000000" w:rsidR="00000000" w:rsidRPr="00000000">
        <w:rPr>
          <w:rtl w:val="0"/>
        </w:rPr>
        <w:t xml:space="preserve"> camerounaise qui propose une gestion numérique des tontines en Afrique francophone. Elle permet de gérer les cycles de cotisation, d'effectuer des tirages au sort automatiques, d'intégrer des paiements via Mobile Money et cryptomonnaie, et d'envoyer des rappels automatiques gérés par un algorithme d'intelligence artificielle. Cependant, Djangui présente plusieurs limites importantes. Son modèle économique devient payant au-delà de 2 groupes et 10 membres, ce qui exclut les groupes de taille moyenne. Les règles de fonctionnement sont imposées par l'algorithme de la plateforme , le groupe ne peut pas définir ses propres règles de pénalité ni les conditions de leur application. Par ailleurs, il n'existe aucun système de feedback visuel permettant à un membre de connaître immédiatement son état au sein du groupe. Enfin, sa complexité croissante : IA, crypto, assistant vocal rend l'application difficile à prendre en main pour des utilisateurs peu technophiles.</w:t>
      </w:r>
    </w:p>
    <w:p w:rsidR="00000000" w:rsidDel="00000000" w:rsidP="00000000" w:rsidRDefault="00000000" w:rsidRPr="00000000" w14:paraId="00000016">
      <w:pPr>
        <w:jc w:val="both"/>
        <w:rPr/>
      </w:pPr>
      <w:r w:rsidDel="00000000" w:rsidR="00000000" w:rsidRPr="00000000">
        <w:rPr>
          <w:rtl w:val="0"/>
        </w:rPr>
        <w:t xml:space="preserve">C'est face à ces limites qu'E-Tontine se positionne comme une alternative </w:t>
      </w:r>
      <w:r w:rsidDel="00000000" w:rsidR="00000000" w:rsidRPr="00000000">
        <w:rPr>
          <w:b w:val="1"/>
          <w:bCs w:val="1"/>
          <w:rtl w:val="0"/>
        </w:rPr>
        <w:t xml:space="preserve">web</w:t>
      </w:r>
      <w:r w:rsidDel="00000000" w:rsidR="00000000" w:rsidRPr="00000000">
        <w:rPr>
          <w:rtl w:val="0"/>
        </w:rPr>
        <w:t xml:space="preserve">, gratuite et configurable. Contrairement à Djangui qui nécessite une installation sur Android, E-Tontine est accessible depuis n'importe quel navigateur :téléphone, tablette ou ordinateur sans rien installer. Chaque groupe définit lui-même ses règles, montant, fréquence, pénalités  et ces règles appartiennent au groupe, pas à la plateforme. E-Tontine offre également un système de feedback visuel simple vert, orange, rouge permettant à chaque membre et à l'administrateur de connaître en un coup d'œil l'état de santé financière de chaque participant au sein du groupe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OBJECTIFS DU PROJET :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Objectifs general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E-Tontine est une application web conçue pour permettre aux groupes communautaires camerounais et africains de gérer leurs tontines de manière numérique, transparente et sécurisée. Universelle dans sa conception, elle s'adapte aux règles propres de chaque groupe  l'administrateur configure lui-même le fonctionnement de sa tontine et cible principalement les associations de tontines au Cameroun et en Afrique subsaharienne.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Objectifs specifiques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Les objectifs spécifiques de E-Tontine sont les suivants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Permettre à tout utilisateur de s'inscrire, se connecter et gérer son profil personnel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Permettre à un administrateur de créer un groupe et de le configurer selon les règles de son association  montant de cotisation, fréquence, montant et motif de la pénalité de retard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Permettre la gestion des membres au sein d'un groupe via un code d'invitation unique, avec attribution des rôles  Administrateur, et Membre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Permettre la création d'un cycle de tontine avec tirage au sort numérique et transparent de l'ordre des bénéficiaires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Permettre au trésorier d'enregistrer les cotisations de chaque membre et de calculer automatiquement les pénalités en cas de retard ou selon le motif</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Permettre le suivi en temps réel des impayés avec identification des membres en retard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Permettre de générer un feedback visuel automatique sur l'état de chaque membre  vert, orange ou rouge  selon les règles définies par le groupe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Permettre à chaque membre de consulter son historique de cotisations et son statut au sein du groupe via un tableau de bord personnalisé</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Permettre le versement du pot au bénéficiaire du tour en cours et la clôture du cycle une fois tous les membres servis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BESOINS FONCTIONNEL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Module 1 — Authentification</w:t>
      </w:r>
    </w:p>
    <w:p w:rsidR="00000000" w:rsidDel="00000000" w:rsidP="00000000" w:rsidRDefault="00000000" w:rsidRPr="00000000" w14:paraId="000000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L'utilisateur peut créer un compte en saisissant son nom, prénom, email, numéro de téléphone et mot de passe</w:t>
      </w:r>
    </w:p>
    <w:p w:rsidR="00000000" w:rsidDel="00000000" w:rsidP="00000000" w:rsidRDefault="00000000" w:rsidRPr="00000000" w14:paraId="000000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L'utilisateur peut se connecter avec son email et son mot de passe</w:t>
      </w:r>
    </w:p>
    <w:p w:rsidR="00000000" w:rsidDel="00000000" w:rsidP="00000000" w:rsidRDefault="00000000" w:rsidRPr="00000000" w14:paraId="000000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L'utilisateur peut réinitialiser son mot de passe via un lien envoyé à son adresse email</w:t>
      </w:r>
    </w:p>
    <w:p w:rsidR="00000000" w:rsidDel="00000000" w:rsidP="00000000" w:rsidRDefault="00000000" w:rsidRPr="00000000" w14:paraId="000000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L'utilisateur peut modifier ses informations personnelles et sa photo de profil</w:t>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L'utilisateur peut se déconnecter de l'application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Module 2 — Gestion des Groupes</w:t>
      </w:r>
    </w:p>
    <w:p w:rsidR="00000000" w:rsidDel="00000000" w:rsidP="00000000" w:rsidRDefault="00000000" w:rsidRPr="00000000" w14:paraId="000000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créer un groupe en saisissant le nom, la description et la devise du groupe</w:t>
      </w:r>
    </w:p>
    <w:p w:rsidR="00000000" w:rsidDel="00000000" w:rsidP="00000000" w:rsidRDefault="00000000" w:rsidRPr="00000000" w14:paraId="000000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système génère automatiquement un lien d'invitation unique pour chaque groupe créé</w:t>
      </w:r>
    </w:p>
    <w:p w:rsidR="00000000" w:rsidDel="00000000" w:rsidP="00000000" w:rsidRDefault="00000000" w:rsidRPr="00000000" w14:paraId="000000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lien du groupe est envoyer a </w:t>
      </w:r>
      <w:r w:rsidDel="00000000" w:rsidR="00000000" w:rsidRPr="00000000">
        <w:rPr>
          <w:rtl w:val="0"/>
        </w:rPr>
        <w:t xml:space="preserve">tous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les membres inscrits dans le groupe</w:t>
      </w:r>
    </w:p>
    <w:p w:rsidR="00000000" w:rsidDel="00000000" w:rsidP="00000000" w:rsidRDefault="00000000" w:rsidRPr="00000000" w14:paraId="000000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utilisateur peut rejoindre un groupe en cliquant sur le lien d’activation et en saisissant son mot de passe</w:t>
      </w:r>
    </w:p>
    <w:p w:rsidR="00000000" w:rsidDel="00000000" w:rsidP="00000000" w:rsidRDefault="00000000" w:rsidRPr="00000000" w14:paraId="000000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attribuer les rôles Administrateur,  ou Membre  à chaque membre</w:t>
      </w:r>
    </w:p>
    <w:p w:rsidR="00000000" w:rsidDel="00000000" w:rsidP="00000000" w:rsidRDefault="00000000" w:rsidRPr="00000000" w14:paraId="000000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suspendre ou exclure un membre du groupe</w:t>
      </w:r>
    </w:p>
    <w:p w:rsidR="00000000" w:rsidDel="00000000" w:rsidP="00000000" w:rsidRDefault="00000000" w:rsidRPr="00000000" w14:paraId="000000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consulter la liste des membres du groupe avec leur rôle et leur statut</w:t>
      </w:r>
    </w:p>
    <w:p w:rsidR="00000000" w:rsidDel="00000000" w:rsidP="00000000" w:rsidRDefault="00000000" w:rsidRPr="00000000" w14:paraId="000000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L’admin ne fait pas partie de la tontine, dans le cas contraire il doit s’inviter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Module 3 — Configuration du Groupe</w:t>
      </w:r>
    </w:p>
    <w:p w:rsidR="00000000" w:rsidDel="00000000" w:rsidP="00000000" w:rsidRDefault="00000000" w:rsidRPr="00000000" w14:paraId="000000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définir le montant fixe de cotisation de la tontine</w:t>
      </w:r>
    </w:p>
    <w:p w:rsidR="00000000" w:rsidDel="00000000" w:rsidP="00000000" w:rsidRDefault="00000000" w:rsidRPr="00000000" w14:paraId="000000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choisir la fréquence des cotisations et des gains (hebdomadaire ou mensuelle ou alors entrer un nombres de jours personalisé)</w:t>
      </w:r>
    </w:p>
    <w:p w:rsidR="00000000" w:rsidDel="00000000" w:rsidP="00000000" w:rsidRDefault="00000000" w:rsidRPr="00000000" w14:paraId="000000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activer ou désactiver la pénalité de retard</w:t>
      </w:r>
    </w:p>
    <w:p w:rsidR="00000000" w:rsidDel="00000000" w:rsidP="00000000" w:rsidRDefault="00000000" w:rsidRPr="00000000" w14:paraId="000000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faire varier le montant de la pénalité en fonction du motif</w:t>
      </w:r>
    </w:p>
    <w:p w:rsidR="00000000" w:rsidDel="00000000" w:rsidP="00000000" w:rsidRDefault="00000000" w:rsidRPr="00000000" w14:paraId="000000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définir le motif et le montant de la pénalité en FCFA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modifier la configuration du groupe </w:t>
      </w:r>
      <w:r w:rsidDel="00000000" w:rsidR="00000000" w:rsidRPr="00000000">
        <w:rPr>
          <w:rtl w:val="0"/>
        </w:rPr>
        <w:t xml:space="preserve">une fois certaines conditions remplie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Les règles d’intégration et d’exclusion d’un membre de la tontine sont les suivantes : </w:t>
      </w:r>
    </w:p>
    <w:p w:rsidR="00000000" w:rsidDel="00000000" w:rsidP="00000000" w:rsidRDefault="00000000" w:rsidRPr="00000000" w14:paraId="0000004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u w:val="none"/>
        </w:rPr>
      </w:pPr>
      <w:r w:rsidDel="00000000" w:rsidR="00000000" w:rsidRPr="00000000">
        <w:rPr>
          <w:rtl w:val="0"/>
        </w:rPr>
        <w:t xml:space="preserve">un membre intègre ou quitte  la tontine a la fin d’un cycle</w:t>
      </w:r>
    </w:p>
    <w:p w:rsidR="00000000" w:rsidDel="00000000" w:rsidP="00000000" w:rsidRDefault="00000000" w:rsidRPr="00000000" w14:paraId="000000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règles configurées sont visibles par tous les membres du groupe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Module 4 — Tontine Rotative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créer un cycle de tontine en définissant le nom du cycle,</w:t>
      </w:r>
      <w:r w:rsidDel="00000000" w:rsidR="00000000" w:rsidRPr="00000000">
        <w:rPr>
          <w:rtl w:val="0"/>
        </w:rPr>
        <w:t xml:space="preserve">la durée de chaque tour de Gain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 la liste des participants</w:t>
      </w:r>
    </w:p>
    <w:p w:rsidR="00000000" w:rsidDel="00000000" w:rsidP="00000000" w:rsidRDefault="00000000" w:rsidRPr="00000000" w14:paraId="0000004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w:t>
      </w:r>
      <w:r w:rsidDel="00000000" w:rsidR="00000000" w:rsidRPr="00000000">
        <w:rPr>
          <w:rtl w:val="0"/>
        </w:rPr>
        <w:t xml:space="preserve">’admin definit manuellement l’ordre des bénéficiaires du gain.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L'ordre des bénéficiaires est visible par tous les membres du groupe</w:t>
      </w:r>
    </w:p>
    <w:p w:rsidR="00000000" w:rsidDel="00000000" w:rsidP="00000000" w:rsidRDefault="00000000" w:rsidRPr="00000000" w14:paraId="000000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enregistrer la cotisation d'un membre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système calcule automatiquement la pénalité si le paiement est enregistré après la date limite, </w:t>
      </w:r>
      <w:r w:rsidDel="00000000" w:rsidR="00000000" w:rsidRPr="00000000">
        <w:rPr>
          <w:rtl w:val="0"/>
        </w:rPr>
        <w:t xml:space="preserve">dépendamment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w:t>
      </w:r>
      <w:r w:rsidDel="00000000" w:rsidR="00000000" w:rsidRPr="00000000">
        <w:rPr>
          <w:rtl w:val="0"/>
        </w:rPr>
        <w:t xml:space="preserve">durée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retard : Cela veut dire que si une pénalité </w:t>
      </w:r>
      <w:r w:rsidDel="00000000" w:rsidR="00000000" w:rsidRPr="00000000">
        <w:rPr>
          <w:rtl w:val="0"/>
        </w:rPr>
        <w:t xml:space="preserve">de type “retard de cotisation” est affectée automatiquement à un membre, au fur et à mesure que “n” heures passent, le montant de cette pénalité augmentera (multiplication) d’une constante “m” d’où n et m doivent être définis par l’admin a la création de la tontine mais n et m peuvent être modifiés par l’admin a tout moment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enregistrer le versement du pot au bénéficiaire du tour en cours</w:t>
      </w:r>
    </w:p>
    <w:p w:rsidR="00000000" w:rsidDel="00000000" w:rsidP="00000000" w:rsidRDefault="00000000" w:rsidRPr="00000000" w14:paraId="000000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l’application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clôture</w:t>
      </w:r>
      <w:r w:rsidDel="00000000" w:rsidR="00000000" w:rsidRPr="00000000">
        <w:rPr>
          <w:rtl w:val="0"/>
        </w:rPr>
        <w:t xml:space="preserve"> automatiquement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 cycle une fois que tous les membres ont reçu leur </w:t>
      </w:r>
      <w:r w:rsidDel="00000000" w:rsidR="00000000" w:rsidRPr="00000000">
        <w:rPr>
          <w:rtl w:val="0"/>
        </w:rPr>
        <w:t xml:space="preserve">gain et commence le prochain cycle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L'historique complet du cycle</w:t>
      </w:r>
      <w:r w:rsidDel="00000000" w:rsidR="00000000" w:rsidRPr="00000000">
        <w:rPr>
          <w:rtl w:val="0"/>
        </w:rPr>
        <w:t xml:space="preserve"> de gain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 consultable par tous les membres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Module 5 — Suivi et Feedback</w:t>
      </w:r>
    </w:p>
    <w:p w:rsidR="00000000" w:rsidDel="00000000" w:rsidP="00000000" w:rsidRDefault="00000000" w:rsidRPr="00000000" w14:paraId="0000005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système calcule automatiquement le statut de chaque membre selon les règles définies par l'administrateur</w:t>
      </w:r>
    </w:p>
    <w:p w:rsidR="00000000" w:rsidDel="00000000" w:rsidP="00000000" w:rsidRDefault="00000000" w:rsidRPr="00000000" w14:paraId="0000005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membre est affiché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s'il a payé sa cotisation avant la date limite</w:t>
      </w:r>
    </w:p>
    <w:p w:rsidR="00000000" w:rsidDel="00000000" w:rsidP="00000000" w:rsidRDefault="00000000" w:rsidRPr="00000000" w14:paraId="0000005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membre est affiché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orange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s'il n'a pas encore payé et que la date limite est dépassée</w:t>
      </w:r>
    </w:p>
    <w:p w:rsidR="00000000" w:rsidDel="00000000" w:rsidP="00000000" w:rsidRDefault="00000000" w:rsidRPr="00000000" w14:paraId="000000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membre est affiché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rouge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s'il a accumulé deux retards consécutifs ou plus</w:t>
      </w:r>
    </w:p>
    <w:p w:rsidR="00000000" w:rsidDel="00000000" w:rsidP="00000000" w:rsidRDefault="00000000" w:rsidRPr="00000000" w14:paraId="0000005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peut consulter la liste complète des membres avec leur statut en un coup d'œil</w:t>
      </w:r>
    </w:p>
    <w:p w:rsidR="00000000" w:rsidDel="00000000" w:rsidP="00000000" w:rsidRDefault="00000000" w:rsidRPr="00000000" w14:paraId="0000005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Chaque membre peut consulter son propre statut avec un message explicatif clair</w:t>
      </w:r>
    </w:p>
    <w:p w:rsidR="00000000" w:rsidDel="00000000" w:rsidP="00000000" w:rsidRDefault="00000000" w:rsidRPr="00000000" w14:paraId="000000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système affiche automatiquement la liste des membres en retard avec le montant dû et le nombre de jours de retard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Module 6 — Tableau de Bord</w:t>
      </w:r>
    </w:p>
    <w:p w:rsidR="00000000" w:rsidDel="00000000" w:rsidP="00000000" w:rsidRDefault="00000000" w:rsidRPr="00000000" w14:paraId="0000006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L'administrateur voit une vue synthétique du groupe,  la liste des cotisations enregistrées et les impayés du cycle en cours ,nombre de membres, montant collecté, membres en retard, prochain bénéficiaire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Tout utilisateur Membre  voit sur son tableau de bord personnel son propre statut de cotisant dans le cycle en cours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Tout utilisateur voit son feedback visuel  vert, orange ou rouge  avec un message explicatif indiquant sa situation personnelle dans le groupe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 l'utilisateur est en orange ou en rouge, son tableau de bord affiche clairement le montant dû, le nombre de jours de retard et la pénalité applicable selon les règles configurées par l'administrateur</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Chaque utilisateur voit son historique complet de cotisations et la date de son prochain tour de bénéfice</w:t>
      </w:r>
    </w:p>
    <w:p w:rsidR="00000000" w:rsidDel="00000000" w:rsidP="00000000" w:rsidRDefault="00000000" w:rsidRPr="00000000" w14:paraId="0000006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vue administrative  liste des membres, impayés, gestion du cycle  reste accessible uniquement à l'Administrateur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BESOINS NON FONCTIONELS :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Elle repose sur :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Performance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L'application doit répondre en moins de 2 secondes pour les opérations courantes enregistrement d'un paiement, consultation du tableau de bord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L'application doit se charger en moins de 3 secondes sur une connexion 3G, contexte camerounais où la connexion est parfois limitée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Sécurité</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mots de passe des utilisateurs doivent être chiffrés et jamais stockés en clair dans la base de données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L'accès aux fonctionnalités est contrôlé selon le rôle de l'utilisateur connecté ; un membre ne peut pas accéder aux fonctionnalités réservées au trésorier ou à l'administrateur</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Toutes les communications entre l'application et le serveur se font via HTTPS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Chaque utilisateur ne peut voir que les données des groupes auxquels il appartient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Accessibilité</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L'interface doit être responsive accessible et utilisable depuis un téléphone, une tablette ou un ordinateur</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L'application doit être en français, langue principale du public cible camerounais</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L'interface doit être simple et lisible pour des utilisateurs de tout âge  y compris les personnes peu familières avec la technologie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Disponibilité</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L'application doit être disponible en ligne 24h/24 et 7j/7</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L'objectif de disponibilité est de 99%  garanti par l'hébergement sur Vercel et Supabase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Maintenabilité</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code doit être organisé et documenté pour permettre des évolutions futures notamment l'ajout du module Réunions en Phase 2</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variables sensibles clés d'API, identifiants de base de données  doivent être stockées dans des fichiers d'environnement et jamais dans le code source.</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CONTRAINTES :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Contraintes techniques</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stack technologique est imposée et ne peut pas être modifiée :</w:t>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Pour le frontend : next.js,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Framework nous permettant de créer rapidement des interfaces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Style/ui : tailwind css,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Meilleure combinaison avec Next.js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 inclus dans next.js,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API Routes de Next.js permettent de gérer la logique serveur directement dans le même projet, évitant un backend séparé et réduisant la complexité d'architecture et de déploiement.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Base de données :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superbase (postgreSQL,),</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Modèle relationnel adapté aux données structurées et aux relations entre entités. PostgreSQL offre robustesse, intégrité des données et support des requêtes complexes. Supabase y ajoute une interface intuitive, une API auto-générée et une intégration native avec l'authentification.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Authentification : jwt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Standard léger et stateless pour la gestion des sessions. Le token est signé et embarque les informations utilisateur, ce qui évite des appels répétés à la base de données et facilite la sécurisation des routes API. Compatible nativement avec Supabase Auth.</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Versioning : git + github,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 — suivi des modifications, historique complet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Environnement dev :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VS Code + Node.js,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VS Code est l'éditeur le plus adopté pour les projets JavaScript/TypeScript, avec un écosystème d'extensions riche (ESLint, Prettier, Tailwind IntelliSense). Node.js est requis pour exécuter Next.js en local et gérer les dépendances via npm/yarn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Hébergement :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Vercel + Supabase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Vercel est la plateforme de référence pour Next.js (même éditeur), offrant déploiement continu depuis GitHub, CDN global et prévisualisation par branche. Supabase héberge la base de données PostgreSQL avec un tier gratuit généreux et une haute disponibilité.</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L'application doit fonctionner sur les navigateurs modernes :  Chrome, Firefox, Safari sans nécessiter d'installation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Contraintes temporelles</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projet doit être livré en 2 mois de la conception au déploiement en ligne</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 délai inclut le temps d'apprentissage des technologies utilisées et le développement des fonctionnalités</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date de soutenance académique est une échéance non négociable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Contraintes humaines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projet est réalisé individuellement  la totalité de la conception, du développement et de la documentation est assurée par une seule personne</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projet est réalisé sous la supervision d'un encadreur académique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Contraintes d'accès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L'application doit être utilisable dans un contexte de connectivité limitée  réseau 3G ou 2G fréquent au Cameroun et en zones périurbaines</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L'interface doit être optimisée pour les smartphones  la majorité des utilisateurs camerounais accèdent à internet via leur téléphone</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L'application doit être entièrement en français  langue principale du public cible.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ind w:left="360" w:firstLine="0"/>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3"/>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Arial" w:cs="Arial" w:eastAsia="Arial" w:hAnsi="Arial"/>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CM"/>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