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r55k0j9zlnz" w:id="0"/>
      <w:bookmarkEnd w:id="0"/>
      <w:r w:rsidDel="00000000" w:rsidR="00000000" w:rsidRPr="00000000">
        <w:rPr>
          <w:rtl w:val="0"/>
        </w:rPr>
        <w:t xml:space="preserve">Final Project  Analysis With  JMP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3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 Feifei Li </w:t>
      </w:r>
    </w:p>
    <w:p w:rsidR="00000000" w:rsidDel="00000000" w:rsidP="00000000" w:rsidRDefault="00000000" w:rsidRPr="00000000" w14:paraId="00000004">
      <w:pPr>
        <w:pStyle w:val="Heading2"/>
        <w:rPr/>
      </w:pPr>
      <w:r w:rsidDel="00000000" w:rsidR="00000000" w:rsidRPr="00000000">
        <w:rPr>
          <w:rtl w:val="0"/>
        </w:rPr>
        <w:t xml:space="preserve">EDA (Deleted the 3 missing data )</w:t>
      </w:r>
    </w:p>
    <w:p w:rsidR="00000000" w:rsidDel="00000000" w:rsidP="00000000" w:rsidRDefault="00000000" w:rsidRPr="00000000" w14:paraId="00000005">
      <w:pPr>
        <w:pStyle w:val="Heading3"/>
        <w:rPr>
          <w:b w:val="0"/>
          <w:bCs w:val="0"/>
        </w:rPr>
      </w:pPr>
      <w:r w:rsidDel="00000000" w:rsidR="00000000" w:rsidRPr="00000000">
        <w:rPr>
          <w:b w:val="0"/>
          <w:bCs w:val="0"/>
          <w:rtl w:val="0"/>
        </w:rPr>
        <w:t xml:space="preserve">Explore distributions of all variables </w:t>
      </w:r>
    </w:p>
    <w:p w:rsidR="00000000" w:rsidDel="00000000" w:rsidP="00000000" w:rsidRDefault="00000000" w:rsidRPr="00000000" w14:paraId="00000006">
      <w:pPr>
        <w:pStyle w:val="Heading3"/>
        <w:rPr>
          <w:b w:val="0"/>
          <w:bCs w:val="0"/>
        </w:rPr>
      </w:pPr>
      <w:r w:rsidDel="00000000" w:rsidR="00000000" w:rsidRPr="00000000">
        <w:rPr>
          <w:b w:val="0"/>
          <w:bCs w:val="0"/>
          <w:rtl w:val="0"/>
        </w:rPr>
        <w:t xml:space="preserve">Identify extreme right-skew in charges</w:t>
      </w:r>
    </w:p>
    <w:p w:rsidR="00000000" w:rsidDel="00000000" w:rsidP="00000000" w:rsidRDefault="00000000" w:rsidRPr="00000000" w14:paraId="00000007">
      <w:pPr>
        <w:pStyle w:val="Heading3"/>
        <w:rPr>
          <w:b w:val="0"/>
          <w:bCs w:val="0"/>
        </w:rPr>
      </w:pPr>
      <w:r w:rsidDel="00000000" w:rsidR="00000000" w:rsidRPr="00000000">
        <w:rPr>
          <w:b w:val="0"/>
          <w:bCs w:val="0"/>
          <w:rtl w:val="0"/>
        </w:rPr>
        <w:t xml:space="preserve">Inspect categorical patterns (sex, region, smoker)     </w:t>
      </w:r>
    </w:p>
    <w:p w:rsidR="00000000" w:rsidDel="00000000" w:rsidP="00000000" w:rsidRDefault="00000000" w:rsidRPr="00000000" w14:paraId="00000008">
      <w:pPr>
        <w:pStyle w:val="Heading3"/>
        <w:rPr>
          <w:b w:val="0"/>
          <w:bCs w:val="0"/>
        </w:rPr>
      </w:pPr>
      <w:r w:rsidDel="00000000" w:rsidR="00000000" w:rsidRPr="00000000">
        <w:rPr>
          <w:b w:val="0"/>
          <w:bCs w:val="0"/>
          <w:rtl w:val="0"/>
        </w:rPr>
        <w:t xml:space="preserve">Check scatterplots → BMI × smoker separation           </w:t>
      </w:r>
    </w:p>
    <w:p w:rsidR="00000000" w:rsidDel="00000000" w:rsidP="00000000" w:rsidRDefault="00000000" w:rsidRPr="00000000" w14:paraId="00000009">
      <w:pPr>
        <w:pStyle w:val="Heading3"/>
        <w:rPr>
          <w:b w:val="0"/>
          <w:bCs w:val="0"/>
        </w:rPr>
      </w:pPr>
      <w:r w:rsidDel="00000000" w:rsidR="00000000" w:rsidRPr="00000000">
        <w:rPr>
          <w:b w:val="0"/>
          <w:bCs w:val="0"/>
          <w:rtl w:val="0"/>
        </w:rPr>
        <w:t xml:space="preserve">Confirm no multicollinearity among numeric variables   </w:t>
      </w:r>
    </w:p>
    <w:p w:rsidR="00000000" w:rsidDel="00000000" w:rsidP="00000000" w:rsidRDefault="00000000" w:rsidRPr="00000000" w14:paraId="0000000A">
      <w:pPr>
        <w:pStyle w:val="Heading3"/>
        <w:rPr>
          <w:b w:val="0"/>
          <w:bCs w:val="0"/>
        </w:rPr>
      </w:pPr>
      <w:r w:rsidDel="00000000" w:rsidR="00000000" w:rsidRPr="00000000">
        <w:rPr>
          <w:b w:val="0"/>
          <w:bCs w:val="0"/>
          <w:rtl w:val="0"/>
        </w:rPr>
        <w:t xml:space="preserve">Evidence suggests interaction &amp; log-transform likely</w:t>
      </w:r>
    </w:p>
    <w:p w:rsidR="00000000" w:rsidDel="00000000" w:rsidP="00000000" w:rsidRDefault="00000000" w:rsidRPr="00000000" w14:paraId="0000000B">
      <w:pPr>
        <w:pStyle w:val="Heading3"/>
        <w:numPr>
          <w:ilvl w:val="0"/>
          <w:numId w:val="2"/>
        </w:numPr>
        <w:ind w:left="720" w:hanging="360"/>
        <w:rPr/>
      </w:pPr>
      <w:r w:rsidDel="00000000" w:rsidR="00000000" w:rsidRPr="00000000">
        <w:rPr>
          <w:rtl w:val="0"/>
        </w:rPr>
        <w:t xml:space="preserve">Exploring the quantitative data (age, bmi, children, charges) </w:t>
      </w:r>
    </w:p>
    <w:p w:rsidR="00000000" w:rsidDel="00000000" w:rsidP="00000000" w:rsidRDefault="00000000" w:rsidRPr="00000000" w14:paraId="0000000C">
      <w:pPr>
        <w:spacing w:after="179" w:line="360" w:lineRule="auto"/>
        <w:ind w:right="21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3171825"/>
            <wp:effectExtent b="0" l="0" r="0" t="0"/>
            <wp:docPr id="45" name="image36.jpg"/>
            <a:graphic>
              <a:graphicData uri="http://schemas.openxmlformats.org/drawingml/2006/picture">
                <pic:pic>
                  <pic:nvPicPr>
                    <pic:cNvPr id="0" name="image36.jpg"/>
                    <pic:cNvPicPr preferRelativeResize="0"/>
                  </pic:nvPicPr>
                  <pic:blipFill>
                    <a:blip r:embed="rId6"/>
                    <a:srcRect b="0" l="0" r="0" t="0"/>
                    <a:stretch>
                      <a:fillRect/>
                    </a:stretch>
                  </pic:blipFill>
                  <pic:spPr>
                    <a:xfrm>
                      <a:off x="0" y="0"/>
                      <a:ext cx="4572000" cy="3171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1"/>
        </w:numPr>
        <w:spacing w:after="126" w:line="360" w:lineRule="auto"/>
        <w:ind w:left="240" w:right="85" w:hanging="240"/>
        <w:rPr/>
      </w:pPr>
      <w:r w:rsidDel="00000000" w:rsidR="00000000" w:rsidRPr="00000000">
        <w:rPr>
          <w:rFonts w:ascii="Times New Roman" w:cs="Times New Roman" w:eastAsia="Times New Roman" w:hAnsi="Times New Roman"/>
          <w:sz w:val="24"/>
          <w:szCs w:val="24"/>
          <w:rtl w:val="0"/>
        </w:rPr>
        <w:t xml:space="preserve">Age </w:t>
      </w:r>
    </w:p>
    <w:p w:rsidR="00000000" w:rsidDel="00000000" w:rsidP="00000000" w:rsidRDefault="00000000" w:rsidRPr="00000000" w14:paraId="0000000E">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18 to 64 </w:t>
      </w:r>
    </w:p>
    <w:p w:rsidR="00000000" w:rsidDel="00000000" w:rsidP="00000000" w:rsidRDefault="00000000" w:rsidRPr="00000000" w14:paraId="0000000F">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39 </w:t>
      </w:r>
    </w:p>
    <w:p w:rsidR="00000000" w:rsidDel="00000000" w:rsidP="00000000" w:rsidRDefault="00000000" w:rsidRPr="00000000" w14:paraId="00000010">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39.19 </w:t>
      </w:r>
    </w:p>
    <w:p w:rsidR="00000000" w:rsidDel="00000000" w:rsidP="00000000" w:rsidRDefault="00000000" w:rsidRPr="00000000" w14:paraId="00000011">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Slight right-skew </w:t>
      </w:r>
    </w:p>
    <w:p w:rsidR="00000000" w:rsidDel="00000000" w:rsidP="00000000" w:rsidRDefault="00000000" w:rsidRPr="00000000" w14:paraId="00000012">
      <w:pPr>
        <w:spacing w:after="0" w:line="360" w:lineRule="auto"/>
        <w:ind w:left="-5" w:right="662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None </w:t>
      </w:r>
    </w:p>
    <w:p w:rsidR="00000000" w:rsidDel="00000000" w:rsidP="00000000" w:rsidRDefault="00000000" w:rsidRPr="00000000" w14:paraId="00000013">
      <w:pPr>
        <w:spacing w:after="0" w:line="360" w:lineRule="auto"/>
        <w:ind w:left="-5" w:right="662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014">
      <w:pPr>
        <w:spacing w:after="13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distribution is fairly uniform across adulthood, with no extreme outliers. This suggests enough variation across ages to detect age effects in the regression model. </w:t>
      </w:r>
    </w:p>
    <w:p w:rsidR="00000000" w:rsidDel="00000000" w:rsidP="00000000" w:rsidRDefault="00000000" w:rsidRPr="00000000" w14:paraId="00000015">
      <w:pPr>
        <w:numPr>
          <w:ilvl w:val="0"/>
          <w:numId w:val="1"/>
        </w:numPr>
        <w:spacing w:after="126" w:line="360" w:lineRule="auto"/>
        <w:ind w:left="240" w:right="85" w:hanging="240"/>
        <w:rPr/>
      </w:pPr>
      <w:r w:rsidDel="00000000" w:rsidR="00000000" w:rsidRPr="00000000">
        <w:rPr>
          <w:rFonts w:ascii="Times New Roman" w:cs="Times New Roman" w:eastAsia="Times New Roman" w:hAnsi="Times New Roman"/>
          <w:sz w:val="24"/>
          <w:szCs w:val="24"/>
          <w:rtl w:val="0"/>
        </w:rPr>
        <w:t xml:space="preserve">BMI </w:t>
      </w:r>
    </w:p>
    <w:p w:rsidR="00000000" w:rsidDel="00000000" w:rsidP="00000000" w:rsidRDefault="00000000" w:rsidRPr="00000000" w14:paraId="00000016">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15.96 to 53.13 </w:t>
      </w:r>
    </w:p>
    <w:p w:rsidR="00000000" w:rsidDel="00000000" w:rsidP="00000000" w:rsidRDefault="00000000" w:rsidRPr="00000000" w14:paraId="00000017">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30.4 </w:t>
      </w:r>
    </w:p>
    <w:p w:rsidR="00000000" w:rsidDel="00000000" w:rsidP="00000000" w:rsidRDefault="00000000" w:rsidRPr="00000000" w14:paraId="00000018">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30.67 </w:t>
      </w:r>
    </w:p>
    <w:p w:rsidR="00000000" w:rsidDel="00000000" w:rsidP="00000000" w:rsidRDefault="00000000" w:rsidRPr="00000000" w14:paraId="00000019">
      <w:pPr>
        <w:spacing w:after="13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Slight right-skew </w:t>
      </w:r>
    </w:p>
    <w:p w:rsidR="00000000" w:rsidDel="00000000" w:rsidP="00000000" w:rsidRDefault="00000000" w:rsidRPr="00000000" w14:paraId="0000001A">
      <w:pPr>
        <w:spacing w:after="136"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w:t>
      </w:r>
      <w:r w:rsidDel="00000000" w:rsidR="00000000" w:rsidRPr="00000000">
        <w:rPr>
          <w:rFonts w:ascii="Times New Roman" w:cs="Times New Roman" w:eastAsia="Times New Roman" w:hAnsi="Times New Roman"/>
          <w:b w:val="1"/>
          <w:bCs w:val="1"/>
          <w:sz w:val="24"/>
          <w:szCs w:val="24"/>
          <w:rtl w:val="0"/>
        </w:rPr>
        <w:t xml:space="preserve">Several BMI values above ~45 appear as legitimate high-BMI individuals </w:t>
      </w:r>
      <w:r w:rsidDel="00000000" w:rsidR="00000000" w:rsidRPr="00000000">
        <w:rPr>
          <w:rtl w:val="0"/>
        </w:rPr>
      </w:r>
    </w:p>
    <w:p w:rsidR="00000000" w:rsidDel="00000000" w:rsidP="00000000" w:rsidRDefault="00000000" w:rsidRPr="00000000" w14:paraId="0000001B">
      <w:pPr>
        <w:spacing w:after="126"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01C">
      <w:pPr>
        <w:spacing w:after="102"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individuals fall around BMI 25–35 (overweight to obese), with a few naturally high-BMI cases. These are not data errors and should not be removed. Because BMI spreads well across the sample, it is expected to be an important predictor of charges. </w:t>
      </w:r>
    </w:p>
    <w:p w:rsidR="00000000" w:rsidDel="00000000" w:rsidP="00000000" w:rsidRDefault="00000000" w:rsidRPr="00000000" w14:paraId="0000001D">
      <w:pPr>
        <w:spacing w:after="179"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210050"/>
            <wp:effectExtent b="0" l="0" r="0" t="0"/>
            <wp:docPr id="46" name="image40.jpg"/>
            <a:graphic>
              <a:graphicData uri="http://schemas.openxmlformats.org/drawingml/2006/picture">
                <pic:pic>
                  <pic:nvPicPr>
                    <pic:cNvPr id="0" name="image40.jpg"/>
                    <pic:cNvPicPr preferRelativeResize="0"/>
                  </pic:nvPicPr>
                  <pic:blipFill>
                    <a:blip r:embed="rId7"/>
                    <a:srcRect b="0" l="0" r="0" t="0"/>
                    <a:stretch>
                      <a:fillRect/>
                    </a:stretch>
                  </pic:blipFill>
                  <pic:spPr>
                    <a:xfrm>
                      <a:off x="0" y="0"/>
                      <a:ext cx="5943600" cy="42100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1"/>
        </w:numPr>
        <w:spacing w:after="170" w:line="360" w:lineRule="auto"/>
        <w:ind w:left="240" w:right="85" w:hanging="240"/>
        <w:rPr/>
      </w:pPr>
      <w:r w:rsidDel="00000000" w:rsidR="00000000" w:rsidRPr="00000000">
        <w:rPr>
          <w:rFonts w:ascii="Times New Roman" w:cs="Times New Roman" w:eastAsia="Times New Roman" w:hAnsi="Times New Roman"/>
          <w:sz w:val="24"/>
          <w:szCs w:val="24"/>
          <w:rtl w:val="0"/>
        </w:rPr>
        <w:t xml:space="preserve">Children </w:t>
      </w:r>
    </w:p>
    <w:p w:rsidR="00000000" w:rsidDel="00000000" w:rsidP="00000000" w:rsidRDefault="00000000" w:rsidRPr="00000000" w14:paraId="0000001F">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0 to 5 </w:t>
      </w:r>
    </w:p>
    <w:p w:rsidR="00000000" w:rsidDel="00000000" w:rsidP="00000000" w:rsidRDefault="00000000" w:rsidRPr="00000000" w14:paraId="00000020">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1 </w:t>
      </w:r>
    </w:p>
    <w:p w:rsidR="00000000" w:rsidDel="00000000" w:rsidP="00000000" w:rsidRDefault="00000000" w:rsidRPr="00000000" w14:paraId="00000021">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1.10 </w:t>
      </w:r>
    </w:p>
    <w:p w:rsidR="00000000" w:rsidDel="00000000" w:rsidP="00000000" w:rsidRDefault="00000000" w:rsidRPr="00000000" w14:paraId="00000022">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Highly right-skewed / discret </w:t>
      </w:r>
    </w:p>
    <w:p w:rsidR="00000000" w:rsidDel="00000000" w:rsidP="00000000" w:rsidRDefault="00000000" w:rsidRPr="00000000" w14:paraId="00000023">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common values: </w:t>
      </w:r>
    </w:p>
    <w:p w:rsidR="00000000" w:rsidDel="00000000" w:rsidP="00000000" w:rsidRDefault="00000000" w:rsidRPr="00000000" w14:paraId="00000024">
      <w:pPr>
        <w:spacing w:after="97" w:line="360" w:lineRule="auto"/>
        <w:ind w:left="-5" w:hanging="1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 children → very common </w:t>
      </w:r>
    </w:p>
    <w:p w:rsidR="00000000" w:rsidDel="00000000" w:rsidP="00000000" w:rsidRDefault="00000000" w:rsidRPr="00000000" w14:paraId="00000025">
      <w:pPr>
        <w:spacing w:after="223" w:line="360" w:lineRule="auto"/>
        <w:ind w:left="-5" w:hanging="1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1–2 children → moderate </w:t>
      </w:r>
    </w:p>
    <w:p w:rsidR="00000000" w:rsidDel="00000000" w:rsidP="00000000" w:rsidRDefault="00000000" w:rsidRPr="00000000" w14:paraId="00000026">
      <w:pPr>
        <w:spacing w:after="97" w:line="360" w:lineRule="auto"/>
        <w:ind w:left="-5" w:hanging="1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3–5 children → rare </w:t>
      </w:r>
    </w:p>
    <w:p w:rsidR="00000000" w:rsidDel="00000000" w:rsidP="00000000" w:rsidRDefault="00000000" w:rsidRPr="00000000" w14:paraId="00000027">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028">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children variable is heavily skewed toward fewer dependents. This variable should still be included, but its effect is likely smaller than age, BMI, or smoker. The lack of symmetry is not a problem because children is a predictor, not a response.  </w:t>
      </w:r>
    </w:p>
    <w:p w:rsidR="00000000" w:rsidDel="00000000" w:rsidP="00000000" w:rsidRDefault="00000000" w:rsidRPr="00000000" w14:paraId="00000029">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Charges </w:t>
      </w:r>
      <w:r w:rsidDel="00000000" w:rsidR="00000000" w:rsidRPr="00000000">
        <w:rPr>
          <w:rtl w:val="0"/>
        </w:rPr>
      </w:r>
    </w:p>
    <w:p w:rsidR="00000000" w:rsidDel="00000000" w:rsidP="00000000" w:rsidRDefault="00000000" w:rsidRPr="00000000" w14:paraId="0000002A">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1,121.87 to 63,770.43 </w:t>
      </w:r>
    </w:p>
    <w:p w:rsidR="00000000" w:rsidDel="00000000" w:rsidP="00000000" w:rsidRDefault="00000000" w:rsidRPr="00000000" w14:paraId="0000002B">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9,377.90 </w:t>
      </w:r>
    </w:p>
    <w:p w:rsidR="00000000" w:rsidDel="00000000" w:rsidP="00000000" w:rsidRDefault="00000000" w:rsidRPr="00000000" w14:paraId="0000002C">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13,255.38 </w:t>
      </w:r>
    </w:p>
    <w:p w:rsidR="00000000" w:rsidDel="00000000" w:rsidP="00000000" w:rsidRDefault="00000000" w:rsidRPr="00000000" w14:paraId="0000002D">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w:t>
      </w:r>
      <w:r w:rsidDel="00000000" w:rsidR="00000000" w:rsidRPr="00000000">
        <w:rPr>
          <w:rFonts w:ascii="Times New Roman" w:cs="Times New Roman" w:eastAsia="Times New Roman" w:hAnsi="Times New Roman"/>
          <w:b w:val="1"/>
          <w:bCs w:val="1"/>
          <w:sz w:val="24"/>
          <w:szCs w:val="24"/>
          <w:rtl w:val="0"/>
        </w:rPr>
        <w:t xml:space="preserve">Strong right-skew (very heavy tail)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Many high-cost observations (especially &gt; $30,000) </w:t>
      </w:r>
    </w:p>
    <w:p w:rsidR="00000000" w:rsidDel="00000000" w:rsidP="00000000" w:rsidRDefault="00000000" w:rsidRPr="00000000" w14:paraId="0000002F">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030">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Charges are very right skewed with a long tail</w:t>
      </w:r>
      <w:r w:rsidDel="00000000" w:rsidR="00000000" w:rsidRPr="00000000">
        <w:rPr>
          <w:rFonts w:ascii="Times New Roman" w:cs="Times New Roman" w:eastAsia="Times New Roman" w:hAnsi="Times New Roman"/>
          <w:sz w:val="24"/>
          <w:szCs w:val="24"/>
          <w:rtl w:val="0"/>
        </w:rPr>
        <w:t xml:space="preserve">. This is typical because a small subset of people incur extremely high medical expenses—especially smokers and individuals with high BMI. </w:t>
      </w:r>
    </w:p>
    <w:p w:rsidR="00000000" w:rsidDel="00000000" w:rsidP="00000000" w:rsidRDefault="00000000" w:rsidRPr="00000000" w14:paraId="00000031">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strong skew supports: </w:t>
      </w:r>
    </w:p>
    <w:p w:rsidR="00000000" w:rsidDel="00000000" w:rsidP="00000000" w:rsidRDefault="00000000" w:rsidRPr="00000000" w14:paraId="00000032">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residual diagnostics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Considering log(charges) transformation</w:t>
      </w:r>
      <w:r w:rsidDel="00000000" w:rsidR="00000000" w:rsidRPr="00000000">
        <w:rPr>
          <w:rFonts w:ascii="Times New Roman" w:cs="Times New Roman" w:eastAsia="Times New Roman" w:hAnsi="Times New Roman"/>
          <w:sz w:val="24"/>
          <w:szCs w:val="24"/>
          <w:rtl w:val="0"/>
        </w:rPr>
        <w:t xml:space="preserve"> if the residuals show heteroscedasticity or non-normality (very likely) </w:t>
      </w:r>
    </w:p>
    <w:p w:rsidR="00000000" w:rsidDel="00000000" w:rsidP="00000000" w:rsidRDefault="00000000" w:rsidRPr="00000000" w14:paraId="00000033">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The quantitative variables show a mixture of symmetric and right-skewed distributions. Age and BMI are moderately right-skewed but overall well-behaved. The 'children' variable is discrete and heavily skewed toward lower values, but this is expected for count data. The most notable feature in the dataset is that the response variable, charges, is strongly right-skewed with many high-cost outliers. These values are legitimate medical expenses and should not be removed. </w:t>
      </w:r>
      <w:r w:rsidDel="00000000" w:rsidR="00000000" w:rsidRPr="00000000">
        <w:rPr>
          <w:rFonts w:ascii="Times New Roman" w:cs="Times New Roman" w:eastAsia="Times New Roman" w:hAnsi="Times New Roman"/>
          <w:b w:val="1"/>
          <w:bCs w:val="1"/>
          <w:color w:val="0070c0"/>
          <w:sz w:val="24"/>
          <w:szCs w:val="24"/>
          <w:rtl w:val="0"/>
        </w:rPr>
        <w:t xml:space="preserve">The strong skew suggests that a log transformation may be needed to meet linear model assumptions.</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Check for the multicollinearity ( for the quantitative data) </w:t>
      </w:r>
      <w:r w:rsidDel="00000000" w:rsidR="00000000" w:rsidRPr="00000000">
        <w:drawing>
          <wp:anchor allowOverlap="1" behindDoc="0" distB="0" distT="0" distL="114300" distR="114300" hidden="0" layoutInCell="1" locked="0" relativeHeight="0" simplePos="0">
            <wp:simplePos x="0" y="0"/>
            <wp:positionH relativeFrom="column">
              <wp:posOffset>1661160</wp:posOffset>
            </wp:positionH>
            <wp:positionV relativeFrom="paragraph">
              <wp:posOffset>285750</wp:posOffset>
            </wp:positionV>
            <wp:extent cx="2381250" cy="1085850"/>
            <wp:effectExtent b="0" l="0" r="0" t="0"/>
            <wp:wrapSquare wrapText="bothSides" distB="0" distT="0" distL="114300" distR="114300"/>
            <wp:docPr id="43"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2381250" cy="1085850"/>
                    </a:xfrm>
                    <a:prstGeom prst="rect"/>
                    <a:ln/>
                  </pic:spPr>
                </pic:pic>
              </a:graphicData>
            </a:graphic>
          </wp:anchor>
        </w:drawing>
      </w:r>
    </w:p>
    <w:p w:rsidR="00000000" w:rsidDel="00000000" w:rsidP="00000000" w:rsidRDefault="00000000" w:rsidRPr="00000000" w14:paraId="00000035">
      <w:pPr>
        <w:spacing w:after="179" w:line="360" w:lineRule="auto"/>
        <w:ind w:left="3915" w:right="2649" w:hanging="3930"/>
        <w:jc w:val="both"/>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36">
      <w:pPr>
        <w:spacing w:after="179" w:line="360" w:lineRule="auto"/>
        <w:ind w:left="3915" w:right="2649" w:hanging="3930"/>
        <w:jc w:val="both"/>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37">
      <w:pPr>
        <w:spacing w:after="179" w:line="360" w:lineRule="auto"/>
        <w:ind w:left="3915" w:right="2649" w:hanging="393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age vs bmi ≈ 0.11 bmi vs children ≈ 0.01 age vs children ≈ 0.04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8">
      <w:pPr>
        <w:spacing w:after="207" w:line="36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No correlated predictors → no multicollinearity risk. </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2.Exploring the qualitative data( sex, smoker, region) </w:t>
      </w:r>
    </w:p>
    <w:p w:rsidR="00000000" w:rsidDel="00000000" w:rsidP="00000000" w:rsidRDefault="00000000" w:rsidRPr="00000000" w14:paraId="0000003A">
      <w:pPr>
        <w:spacing w:after="179" w:line="360" w:lineRule="auto"/>
        <w:ind w:right="171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57750" cy="5743575"/>
            <wp:effectExtent b="0" l="0" r="0" t="0"/>
            <wp:docPr id="48" name="image39.jpg"/>
            <a:graphic>
              <a:graphicData uri="http://schemas.openxmlformats.org/drawingml/2006/picture">
                <pic:pic>
                  <pic:nvPicPr>
                    <pic:cNvPr id="0" name="image39.jpg"/>
                    <pic:cNvPicPr preferRelativeResize="0"/>
                  </pic:nvPicPr>
                  <pic:blipFill>
                    <a:blip r:embed="rId9"/>
                    <a:srcRect b="0" l="0" r="0" t="0"/>
                    <a:stretch>
                      <a:fillRect/>
                    </a:stretch>
                  </pic:blipFill>
                  <pic:spPr>
                    <a:xfrm>
                      <a:off x="0" y="0"/>
                      <a:ext cx="4857750" cy="57435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B">
      <w:pPr>
        <w:spacing w:after="180" w:line="360" w:lineRule="auto"/>
        <w:ind w:left="-5" w:right="70"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The distributions show that frequency counts, proportions, and bar charts. </w:t>
      </w:r>
      <w:r w:rsidDel="00000000" w:rsidR="00000000" w:rsidRPr="00000000">
        <w:rPr>
          <w:rtl w:val="0"/>
        </w:rPr>
      </w:r>
    </w:p>
    <w:p w:rsidR="00000000" w:rsidDel="00000000" w:rsidP="00000000" w:rsidRDefault="00000000" w:rsidRPr="00000000" w14:paraId="0000003C">
      <w:pPr>
        <w:numPr>
          <w:ilvl w:val="0"/>
          <w:numId w:val="3"/>
        </w:numPr>
        <w:spacing w:after="20" w:line="360" w:lineRule="auto"/>
        <w:ind w:left="720" w:right="87" w:hanging="360"/>
        <w:rPr/>
      </w:pPr>
      <w:r w:rsidDel="00000000" w:rsidR="00000000" w:rsidRPr="00000000">
        <w:rPr>
          <w:rFonts w:ascii="Times New Roman" w:cs="Times New Roman" w:eastAsia="Times New Roman" w:hAnsi="Times New Roman"/>
          <w:color w:val="0070c0"/>
          <w:sz w:val="24"/>
          <w:szCs w:val="24"/>
          <w:rtl w:val="0"/>
        </w:rPr>
        <w:t xml:space="preserve">the dataset is balanced (sex, region) </w:t>
      </w:r>
      <w:r w:rsidDel="00000000" w:rsidR="00000000" w:rsidRPr="00000000">
        <w:rPr>
          <w:rtl w:val="0"/>
        </w:rPr>
      </w:r>
    </w:p>
    <w:p w:rsidR="00000000" w:rsidDel="00000000" w:rsidP="00000000" w:rsidRDefault="00000000" w:rsidRPr="00000000" w14:paraId="0000003D">
      <w:pPr>
        <w:numPr>
          <w:ilvl w:val="0"/>
          <w:numId w:val="3"/>
        </w:numPr>
        <w:spacing w:after="20" w:line="360" w:lineRule="auto"/>
        <w:ind w:left="720" w:right="87" w:hanging="360"/>
        <w:rPr/>
      </w:pPr>
      <w:r w:rsidDel="00000000" w:rsidR="00000000" w:rsidRPr="00000000">
        <w:rPr>
          <w:rFonts w:ascii="Times New Roman" w:cs="Times New Roman" w:eastAsia="Times New Roman" w:hAnsi="Times New Roman"/>
          <w:color w:val="0070c0"/>
          <w:sz w:val="24"/>
          <w:szCs w:val="24"/>
          <w:rtl w:val="0"/>
        </w:rPr>
        <w:t xml:space="preserve">smoker variable is imbalanced (only 20% smokers) </w:t>
      </w:r>
      <w:r w:rsidDel="00000000" w:rsidR="00000000" w:rsidRPr="00000000">
        <w:rPr>
          <w:rtl w:val="0"/>
        </w:rPr>
      </w:r>
    </w:p>
    <w:p w:rsidR="00000000" w:rsidDel="00000000" w:rsidP="00000000" w:rsidRDefault="00000000" w:rsidRPr="00000000" w14:paraId="0000003E">
      <w:pPr>
        <w:numPr>
          <w:ilvl w:val="0"/>
          <w:numId w:val="3"/>
        </w:numPr>
        <w:spacing w:after="170" w:line="360" w:lineRule="auto"/>
        <w:ind w:left="720" w:right="87" w:hanging="360"/>
        <w:rPr/>
      </w:pPr>
      <w:r w:rsidDel="00000000" w:rsidR="00000000" w:rsidRPr="00000000">
        <w:rPr>
          <w:rFonts w:ascii="Times New Roman" w:cs="Times New Roman" w:eastAsia="Times New Roman" w:hAnsi="Times New Roman"/>
          <w:color w:val="0070c0"/>
          <w:sz w:val="24"/>
          <w:szCs w:val="24"/>
          <w:rtl w:val="0"/>
        </w:rPr>
        <w:t xml:space="preserve">some categories are more common (SE region) </w:t>
      </w:r>
      <w:r w:rsidDel="00000000" w:rsidR="00000000" w:rsidRPr="00000000">
        <w:rPr>
          <w:rtl w:val="0"/>
        </w:rPr>
      </w:r>
    </w:p>
    <w:p w:rsidR="00000000" w:rsidDel="00000000" w:rsidP="00000000" w:rsidRDefault="00000000" w:rsidRPr="00000000" w14:paraId="0000003F">
      <w:pPr>
        <w:spacing w:after="0" w:line="360" w:lineRule="auto"/>
        <w:ind w:left="-5" w:right="1629" w:hanging="10"/>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These patterns matter for</w:t>
      </w:r>
      <w:r w:rsidDel="00000000" w:rsidR="00000000" w:rsidRPr="00000000">
        <w:rPr>
          <w:rFonts w:ascii="Times New Roman" w:cs="Times New Roman" w:eastAsia="Times New Roman" w:hAnsi="Times New Roman"/>
          <w:b w:val="1"/>
          <w:bCs w:val="1"/>
          <w:color w:val="0070c0"/>
          <w:sz w:val="24"/>
          <w:szCs w:val="24"/>
          <w:rtl w:val="0"/>
        </w:rPr>
        <w:t xml:space="preserve"> regression interpretation and interaction effects. </w:t>
      </w:r>
    </w:p>
    <w:p w:rsidR="00000000" w:rsidDel="00000000" w:rsidP="00000000" w:rsidRDefault="00000000" w:rsidRPr="00000000" w14:paraId="00000040">
      <w:pPr>
        <w:spacing w:after="0" w:line="360" w:lineRule="auto"/>
        <w:ind w:left="-5" w:right="1629" w:hanging="1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3.Explore relationships</w:t>
      </w:r>
    </w:p>
    <w:p w:rsidR="00000000" w:rsidDel="00000000" w:rsidP="00000000" w:rsidRDefault="00000000" w:rsidRPr="00000000" w14:paraId="00000042">
      <w:pPr>
        <w:spacing w:after="0" w:line="360" w:lineRule="auto"/>
        <w:ind w:left="-5" w:right="1629"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 charts : charges vs smoker </w:t>
      </w:r>
      <w:r w:rsidDel="00000000" w:rsidR="00000000" w:rsidRPr="00000000">
        <w:rPr>
          <w:rtl w:val="0"/>
        </w:rPr>
      </w:r>
    </w:p>
    <w:p w:rsidR="00000000" w:rsidDel="00000000" w:rsidP="00000000" w:rsidRDefault="00000000" w:rsidRPr="00000000" w14:paraId="00000043">
      <w:pPr>
        <w:spacing w:after="181"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29000" cy="2316480"/>
            <wp:effectExtent b="0" l="0" r="0" t="0"/>
            <wp:docPr id="47" name="image37.jpg"/>
            <a:graphic>
              <a:graphicData uri="http://schemas.openxmlformats.org/drawingml/2006/picture">
                <pic:pic>
                  <pic:nvPicPr>
                    <pic:cNvPr id="0" name="image37.jpg"/>
                    <pic:cNvPicPr preferRelativeResize="0"/>
                  </pic:nvPicPr>
                  <pic:blipFill>
                    <a:blip r:embed="rId10"/>
                    <a:srcRect b="0" l="0" r="0" t="0"/>
                    <a:stretch>
                      <a:fillRect/>
                    </a:stretch>
                  </pic:blipFill>
                  <pic:spPr>
                    <a:xfrm>
                      <a:off x="0" y="0"/>
                      <a:ext cx="3429000" cy="231648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4">
      <w:pPr>
        <w:spacing w:after="1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shows that the smoker’s charges are much higher</w:t>
      </w:r>
      <w:r w:rsidDel="00000000" w:rsidR="00000000" w:rsidRPr="00000000">
        <w:rPr>
          <w:rFonts w:ascii="Times New Roman" w:cs="Times New Roman" w:eastAsia="Times New Roman" w:hAnsi="Times New Roman"/>
          <w:b w:val="1"/>
          <w:bCs w:val="1"/>
          <w:sz w:val="24"/>
          <w:szCs w:val="24"/>
          <w:rtl w:val="0"/>
        </w:rPr>
        <w:t xml:space="preserve">, it indicates that  interaction BMI </w:t>
      </w:r>
      <w:r w:rsidDel="00000000" w:rsidR="00000000" w:rsidRPr="00000000">
        <w:rPr>
          <w:rtl w:val="0"/>
        </w:rPr>
      </w:r>
    </w:p>
    <w:p w:rsidR="00000000" w:rsidDel="00000000" w:rsidP="00000000" w:rsidRDefault="00000000" w:rsidRPr="00000000" w14:paraId="00000045">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smoker is necessary , smoker is a key predictor  </w:t>
      </w:r>
      <w:r w:rsidDel="00000000" w:rsidR="00000000" w:rsidRPr="00000000">
        <w:rPr>
          <w:rtl w:val="0"/>
        </w:rPr>
      </w:r>
    </w:p>
    <w:p w:rsidR="00000000" w:rsidDel="00000000" w:rsidP="00000000" w:rsidRDefault="00000000" w:rsidRPr="00000000" w14:paraId="00000046">
      <w:pPr>
        <w:spacing w:after="177" w:line="360" w:lineRule="auto"/>
        <w:ind w:left="2875" w:firstLine="7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Boxplot : charges vs sex </w:t>
      </w:r>
      <w:r w:rsidDel="00000000" w:rsidR="00000000" w:rsidRPr="00000000">
        <w:rPr>
          <w:rtl w:val="0"/>
        </w:rPr>
      </w:r>
    </w:p>
    <w:p w:rsidR="00000000" w:rsidDel="00000000" w:rsidP="00000000" w:rsidRDefault="00000000" w:rsidRPr="00000000" w14:paraId="00000047">
      <w:pPr>
        <w:spacing w:after="179" w:line="360" w:lineRule="auto"/>
        <w:ind w:right="163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58540" cy="2501265"/>
            <wp:effectExtent b="0" l="0" r="0" t="0"/>
            <wp:docPr id="52" name="image43.jpg"/>
            <a:graphic>
              <a:graphicData uri="http://schemas.openxmlformats.org/drawingml/2006/picture">
                <pic:pic>
                  <pic:nvPicPr>
                    <pic:cNvPr id="0" name="image43.jpg"/>
                    <pic:cNvPicPr preferRelativeResize="0"/>
                  </pic:nvPicPr>
                  <pic:blipFill>
                    <a:blip r:embed="rId11"/>
                    <a:srcRect b="0" l="0" r="0" t="0"/>
                    <a:stretch>
                      <a:fillRect/>
                    </a:stretch>
                  </pic:blipFill>
                  <pic:spPr>
                    <a:xfrm>
                      <a:off x="0" y="0"/>
                      <a:ext cx="3558540" cy="25012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distributions of charges for males and females are very similar. The medians are nearly the same, and the interquartile ranges (IQRs) overlap substantially, indicating comparable variability in typical charges for both groups. While the male group shows slightly larger spread, these differences are small relative to the overall variability in charges. Both groups exhibit many high-cost outliers extending to similar levels. Overall</w:t>
      </w:r>
      <w:r w:rsidDel="00000000" w:rsidR="00000000" w:rsidRPr="00000000">
        <w:rPr>
          <w:rFonts w:ascii="Times New Roman" w:cs="Times New Roman" w:eastAsia="Times New Roman" w:hAnsi="Times New Roman"/>
          <w:b w:val="1"/>
          <w:bCs w:val="1"/>
          <w:sz w:val="24"/>
          <w:szCs w:val="24"/>
          <w:rtl w:val="0"/>
        </w:rPr>
        <w:t xml:space="preserve">, there is no strong visual evidence that sex has a substantial effect on health insurance charges. </w:t>
      </w:r>
      <w:r w:rsidDel="00000000" w:rsidR="00000000" w:rsidRPr="00000000">
        <w:rPr>
          <w:rtl w:val="0"/>
        </w:rPr>
      </w:r>
    </w:p>
    <w:p w:rsidR="00000000" w:rsidDel="00000000" w:rsidP="00000000" w:rsidRDefault="00000000" w:rsidRPr="00000000" w14:paraId="00000049">
      <w:pPr>
        <w:spacing w:after="177" w:line="360" w:lineRule="auto"/>
        <w:ind w:left="-5"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Boxplots : Charges vs smoker, sex, region</w:t>
      </w:r>
      <w:r w:rsidDel="00000000" w:rsidR="00000000" w:rsidRPr="00000000">
        <w:rPr>
          <w:rtl w:val="0"/>
        </w:rPr>
      </w:r>
    </w:p>
    <w:p w:rsidR="00000000" w:rsidDel="00000000" w:rsidP="00000000" w:rsidRDefault="00000000" w:rsidRPr="00000000" w14:paraId="0000004A">
      <w:pPr>
        <w:spacing w:after="179" w:line="360" w:lineRule="auto"/>
        <w:ind w:lef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52900" cy="3253740"/>
            <wp:effectExtent b="0" l="0" r="0" t="0"/>
            <wp:docPr id="51" name="image50.jpg"/>
            <a:graphic>
              <a:graphicData uri="http://schemas.openxmlformats.org/drawingml/2006/picture">
                <pic:pic>
                  <pic:nvPicPr>
                    <pic:cNvPr id="0" name="image50.jpg"/>
                    <pic:cNvPicPr preferRelativeResize="0"/>
                  </pic:nvPicPr>
                  <pic:blipFill>
                    <a:blip r:embed="rId12"/>
                    <a:srcRect b="0" l="0" r="0" t="0"/>
                    <a:stretch>
                      <a:fillRect/>
                    </a:stretch>
                  </pic:blipFill>
                  <pic:spPr>
                    <a:xfrm>
                      <a:off x="0" y="0"/>
                      <a:ext cx="4152900"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1"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that smokers always have much higher charges. Smoking is by far the strongest categorical driver of medical charges.  </w:t>
      </w:r>
      <w:r w:rsidDel="00000000" w:rsidR="00000000" w:rsidRPr="00000000">
        <w:rPr>
          <w:rFonts w:ascii="Times New Roman" w:cs="Times New Roman" w:eastAsia="Times New Roman" w:hAnsi="Times New Roman"/>
          <w:b w:val="1"/>
          <w:bCs w:val="1"/>
          <w:sz w:val="24"/>
          <w:szCs w:val="24"/>
          <w:rtl w:val="0"/>
        </w:rPr>
        <w:t xml:space="preserve">Region does not show major differences in charges.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9"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 is not a strong predictor of charges.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The combined boxplot comparing charges across region, smoker status, and sex reveals clear and consistent patterns. Across all four regions, smokers have substantially higher medical charges than non-smokers, with much higher medians, wider interquartile ranges, and more extreme outliers. This confirms smoking as the strongest categorical predictor in the dataset. In contrast, the differences among regions are relatively small, with similar medians and spreads across Northeast, Northwest, Southeast, and Southwest. Male and female distributions also overlap heavily within each region and smoking group, suggesting that sex has little influence on charges. Overall, smoking dominates the variation in medical costs, while region and sex show minor effects.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Style w:val="Heading3"/>
        <w:rPr/>
      </w:pPr>
      <w:r w:rsidDel="00000000" w:rsidR="00000000" w:rsidRPr="00000000">
        <w:rPr>
          <w:rtl w:val="0"/>
        </w:rPr>
        <w:t xml:space="preserve">4.Check Scatterplots for potential interactions</w:t>
      </w:r>
    </w:p>
    <w:p w:rsidR="00000000" w:rsidDel="00000000" w:rsidP="00000000" w:rsidRDefault="00000000" w:rsidRPr="00000000" w14:paraId="0000004F">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Pr>
        <w:drawing>
          <wp:inline distB="0" distT="0" distL="0" distR="0">
            <wp:extent cx="4743451" cy="3505200"/>
            <wp:effectExtent b="0" l="0" r="0" t="0"/>
            <wp:docPr id="54" name="image44.jpg"/>
            <a:graphic>
              <a:graphicData uri="http://schemas.openxmlformats.org/drawingml/2006/picture">
                <pic:pic>
                  <pic:nvPicPr>
                    <pic:cNvPr id="0" name="image44.jpg"/>
                    <pic:cNvPicPr preferRelativeResize="0"/>
                  </pic:nvPicPr>
                  <pic:blipFill>
                    <a:blip r:embed="rId13"/>
                    <a:srcRect b="0" l="0" r="0" t="0"/>
                    <a:stretch>
                      <a:fillRect/>
                    </a:stretch>
                  </pic:blipFill>
                  <pic:spPr>
                    <a:xfrm>
                      <a:off x="0" y="0"/>
                      <a:ext cx="4743451" cy="350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harges vs BMI </w:t>
      </w:r>
    </w:p>
    <w:p w:rsidR="00000000" w:rsidDel="00000000" w:rsidP="00000000" w:rsidRDefault="00000000" w:rsidRPr="00000000" w14:paraId="00000050">
      <w:pPr>
        <w:spacing w:after="142"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 charges vs age </w:t>
      </w:r>
    </w:p>
    <w:p w:rsidR="00000000" w:rsidDel="00000000" w:rsidP="00000000" w:rsidRDefault="00000000" w:rsidRPr="00000000" w14:paraId="00000051">
      <w:pPr>
        <w:spacing w:after="179"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43451" cy="3505200"/>
            <wp:effectExtent b="0" l="0" r="0" t="0"/>
            <wp:docPr id="53" name="image41.jpg"/>
            <a:graphic>
              <a:graphicData uri="http://schemas.openxmlformats.org/drawingml/2006/picture">
                <pic:pic>
                  <pic:nvPicPr>
                    <pic:cNvPr id="0" name="image41.jpg"/>
                    <pic:cNvPicPr preferRelativeResize="0"/>
                  </pic:nvPicPr>
                  <pic:blipFill>
                    <a:blip r:embed="rId14"/>
                    <a:srcRect b="0" l="0" r="0" t="0"/>
                    <a:stretch>
                      <a:fillRect/>
                    </a:stretch>
                  </pic:blipFill>
                  <pic:spPr>
                    <a:xfrm>
                      <a:off x="0" y="0"/>
                      <a:ext cx="4743451" cy="350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179"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Charges vs BMI colored by smoker </w:t>
      </w:r>
    </w:p>
    <w:p w:rsidR="00000000" w:rsidDel="00000000" w:rsidP="00000000" w:rsidRDefault="00000000" w:rsidRPr="00000000" w14:paraId="00000053">
      <w:pPr>
        <w:spacing w:after="179"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6300" cy="3609975"/>
            <wp:effectExtent b="0" l="0" r="0" t="0"/>
            <wp:docPr id="57" name="image45.jpg"/>
            <a:graphic>
              <a:graphicData uri="http://schemas.openxmlformats.org/drawingml/2006/picture">
                <pic:pic>
                  <pic:nvPicPr>
                    <pic:cNvPr id="0" name="image45.jpg"/>
                    <pic:cNvPicPr preferRelativeResize="0"/>
                  </pic:nvPicPr>
                  <pic:blipFill>
                    <a:blip r:embed="rId15"/>
                    <a:srcRect b="0" l="0" r="0" t="0"/>
                    <a:stretch>
                      <a:fillRect/>
                    </a:stretch>
                  </pic:blipFill>
                  <pic:spPr>
                    <a:xfrm>
                      <a:off x="0" y="0"/>
                      <a:ext cx="4686300" cy="3609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179" w:line="360" w:lineRule="auto"/>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EDA FINDINGS</w:t>
      </w:r>
    </w:p>
    <w:p w:rsidR="00000000" w:rsidDel="00000000" w:rsidP="00000000" w:rsidRDefault="00000000" w:rsidRPr="00000000" w14:paraId="00000056">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Numerical Summary </w:t>
      </w:r>
      <w:r w:rsidDel="00000000" w:rsidR="00000000" w:rsidRPr="00000000">
        <w:rPr>
          <w:rtl w:val="0"/>
        </w:rPr>
      </w:r>
    </w:p>
    <w:p w:rsidR="00000000" w:rsidDel="00000000" w:rsidP="00000000" w:rsidRDefault="00000000" w:rsidRPr="00000000" w14:paraId="00000057">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BMI, and charges show typical skew patterns. Charges are strongly right-skewed with a long upper tail, suggesting that a log transformation may improve normality and stabilize variance. </w:t>
      </w:r>
    </w:p>
    <w:p w:rsidR="00000000" w:rsidDel="00000000" w:rsidP="00000000" w:rsidRDefault="00000000" w:rsidRPr="00000000" w14:paraId="00000058">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Categorical Comparisons </w:t>
      </w:r>
      <w:r w:rsidDel="00000000" w:rsidR="00000000" w:rsidRPr="00000000">
        <w:rPr>
          <w:rtl w:val="0"/>
        </w:rPr>
      </w:r>
    </w:p>
    <w:p w:rsidR="00000000" w:rsidDel="00000000" w:rsidP="00000000" w:rsidRDefault="00000000" w:rsidRPr="00000000" w14:paraId="00000059">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Smokers display dramatically higher charges compared to non-smokers, indicating a strong main effect. Regions show moderate differences, and sex shows only small variation. </w:t>
      </w:r>
    </w:p>
    <w:p w:rsidR="00000000" w:rsidDel="00000000" w:rsidP="00000000" w:rsidRDefault="00000000" w:rsidRPr="00000000" w14:paraId="0000005A">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Scatterplots </w:t>
      </w:r>
      <w:r w:rsidDel="00000000" w:rsidR="00000000" w:rsidRPr="00000000">
        <w:rPr>
          <w:rtl w:val="0"/>
        </w:rPr>
      </w:r>
    </w:p>
    <w:p w:rsidR="00000000" w:rsidDel="00000000" w:rsidP="00000000" w:rsidRDefault="00000000" w:rsidRPr="00000000" w14:paraId="0000005B">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Charges increase with age and BMI, but the rate of increase appears much steeper among smokers. This visual pattern supports including a </w:t>
      </w:r>
      <w:r w:rsidDel="00000000" w:rsidR="00000000" w:rsidRPr="00000000">
        <w:rPr>
          <w:rFonts w:ascii="Times New Roman" w:cs="Times New Roman" w:eastAsia="Times New Roman" w:hAnsi="Times New Roman"/>
          <w:b w:val="1"/>
          <w:bCs w:val="1"/>
          <w:sz w:val="24"/>
          <w:szCs w:val="24"/>
          <w:rtl w:val="0"/>
        </w:rPr>
        <w:t xml:space="preserve">BMI × smoker</w:t>
      </w:r>
      <w:r w:rsidDel="00000000" w:rsidR="00000000" w:rsidRPr="00000000">
        <w:rPr>
          <w:rFonts w:ascii="Times New Roman" w:cs="Times New Roman" w:eastAsia="Times New Roman" w:hAnsi="Times New Roman"/>
          <w:sz w:val="24"/>
          <w:szCs w:val="24"/>
          <w:rtl w:val="0"/>
        </w:rPr>
        <w:t xml:space="preserve"> interaction in the regression model. </w:t>
      </w:r>
    </w:p>
    <w:p w:rsidR="00000000" w:rsidDel="00000000" w:rsidP="00000000" w:rsidRDefault="00000000" w:rsidRPr="00000000" w14:paraId="0000005C">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w:t>
      </w:r>
      <w:r w:rsidDel="00000000" w:rsidR="00000000" w:rsidRPr="00000000">
        <w:rPr>
          <w:rtl w:val="0"/>
        </w:rPr>
      </w:r>
    </w:p>
    <w:p w:rsidR="00000000" w:rsidDel="00000000" w:rsidP="00000000" w:rsidRDefault="00000000" w:rsidRPr="00000000" w14:paraId="0000005D">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and BMI are weakly correlated, reducing multicollinearity risks. Charges correlate moderately with BMI and strongly with smoker status. </w:t>
      </w:r>
    </w:p>
    <w:p w:rsidR="00000000" w:rsidDel="00000000" w:rsidP="00000000" w:rsidRDefault="00000000" w:rsidRPr="00000000" w14:paraId="0000005E">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Initial Findings </w:t>
      </w:r>
      <w:r w:rsidDel="00000000" w:rsidR="00000000" w:rsidRPr="00000000">
        <w:rPr>
          <w:rtl w:val="0"/>
        </w:rPr>
      </w:r>
    </w:p>
    <w:p w:rsidR="00000000" w:rsidDel="00000000" w:rsidP="00000000" w:rsidRDefault="00000000" w:rsidRPr="00000000" w14:paraId="0000005F">
      <w:pPr>
        <w:spacing w:after="207"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0070c0"/>
          <w:sz w:val="24"/>
          <w:szCs w:val="24"/>
          <w:rtl w:val="0"/>
        </w:rPr>
        <w:t xml:space="preserve">Charges skewed → may need log transform </w:t>
      </w:r>
      <w:r w:rsidDel="00000000" w:rsidR="00000000" w:rsidRPr="00000000">
        <w:rPr>
          <w:rtl w:val="0"/>
        </w:rPr>
      </w:r>
    </w:p>
    <w:p w:rsidR="00000000" w:rsidDel="00000000" w:rsidP="00000000" w:rsidRDefault="00000000" w:rsidRPr="00000000" w14:paraId="00000060">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Smokers have much higher charges </w:t>
      </w:r>
      <w:r w:rsidDel="00000000" w:rsidR="00000000" w:rsidRPr="00000000">
        <w:rPr>
          <w:rtl w:val="0"/>
        </w:rPr>
      </w:r>
    </w:p>
    <w:p w:rsidR="00000000" w:rsidDel="00000000" w:rsidP="00000000" w:rsidRDefault="00000000" w:rsidRPr="00000000" w14:paraId="00000061">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 Visual interaction between BMI and smoker </w:t>
      </w:r>
      <w:r w:rsidDel="00000000" w:rsidR="00000000" w:rsidRPr="00000000">
        <w:rPr>
          <w:rtl w:val="0"/>
        </w:rPr>
      </w:r>
    </w:p>
    <w:p w:rsidR="00000000" w:rsidDel="00000000" w:rsidP="00000000" w:rsidRDefault="00000000" w:rsidRPr="00000000" w14:paraId="00000062">
      <w:pPr>
        <w:spacing w:after="170" w:line="360" w:lineRule="auto"/>
        <w:ind w:left="-5" w:right="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 No strong multicollinearity </w:t>
      </w:r>
      <w:r w:rsidDel="00000000" w:rsidR="00000000" w:rsidRPr="00000000">
        <w:rPr>
          <w:rtl w:val="0"/>
        </w:rPr>
      </w:r>
    </w:p>
    <w:p w:rsidR="00000000" w:rsidDel="00000000" w:rsidP="00000000" w:rsidRDefault="00000000" w:rsidRPr="00000000" w14:paraId="00000063">
      <w:pPr>
        <w:spacing w:after="25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VARIABLE SCREENING </w:t>
      </w:r>
    </w:p>
    <w:p w:rsidR="00000000" w:rsidDel="00000000" w:rsidP="00000000" w:rsidRDefault="00000000" w:rsidRPr="00000000" w14:paraId="00000065">
      <w:pPr>
        <w:pStyle w:val="Heading3"/>
        <w:rPr/>
      </w:pPr>
      <w:r w:rsidDel="00000000" w:rsidR="00000000" w:rsidRPr="00000000">
        <w:rPr>
          <w:rtl w:val="0"/>
        </w:rPr>
        <w:t xml:space="preserve">Run Stepwise </w:t>
      </w:r>
    </w:p>
    <w:p w:rsidR="00000000" w:rsidDel="00000000" w:rsidP="00000000" w:rsidRDefault="00000000" w:rsidRPr="00000000" w14:paraId="00000066">
      <w:pPr>
        <w:spacing w:after="170" w:line="360" w:lineRule="auto"/>
        <w:ind w:right="122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62550" cy="1581150"/>
            <wp:effectExtent b="0" l="0" r="0" t="0"/>
            <wp:docPr id="55" name="image46.jpg"/>
            <a:graphic>
              <a:graphicData uri="http://schemas.openxmlformats.org/drawingml/2006/picture">
                <pic:pic>
                  <pic:nvPicPr>
                    <pic:cNvPr id="0" name="image46.jpg"/>
                    <pic:cNvPicPr preferRelativeResize="0"/>
                  </pic:nvPicPr>
                  <pic:blipFill>
                    <a:blip r:embed="rId16"/>
                    <a:srcRect b="0" l="0" r="0" t="0"/>
                    <a:stretch>
                      <a:fillRect/>
                    </a:stretch>
                  </pic:blipFill>
                  <pic:spPr>
                    <a:xfrm>
                      <a:off x="0" y="0"/>
                      <a:ext cx="5162550" cy="15811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189" w:line="360" w:lineRule="auto"/>
        <w:ind w:right="225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86275" cy="933450"/>
            <wp:effectExtent b="0" l="0" r="0" t="0"/>
            <wp:docPr id="56" name="image51.jpg"/>
            <a:graphic>
              <a:graphicData uri="http://schemas.openxmlformats.org/drawingml/2006/picture">
                <pic:pic>
                  <pic:nvPicPr>
                    <pic:cNvPr id="0" name="image51.jpg"/>
                    <pic:cNvPicPr preferRelativeResize="0"/>
                  </pic:nvPicPr>
                  <pic:blipFill>
                    <a:blip r:embed="rId17"/>
                    <a:srcRect b="0" l="0" r="0" t="0"/>
                    <a:stretch>
                      <a:fillRect/>
                    </a:stretch>
                  </pic:blipFill>
                  <pic:spPr>
                    <a:xfrm>
                      <a:off x="0" y="0"/>
                      <a:ext cx="4486275" cy="9334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w:t>
      </w:r>
      <w:r w:rsidDel="00000000" w:rsidR="00000000" w:rsidRPr="00000000">
        <w:rPr>
          <w:rFonts w:ascii="Times New Roman" w:cs="Times New Roman" w:eastAsia="Times New Roman" w:hAnsi="Times New Roman"/>
          <w:b w:val="1"/>
          <w:bCs w:val="1"/>
          <w:sz w:val="24"/>
          <w:szCs w:val="24"/>
          <w:rtl w:val="0"/>
        </w:rPr>
        <w:t xml:space="preserve"> 4  predictors</w:t>
      </w:r>
      <w:r w:rsidDel="00000000" w:rsidR="00000000" w:rsidRPr="00000000">
        <w:rPr>
          <w:rFonts w:ascii="Cardo" w:cs="Cardo" w:eastAsia="Cardo" w:hAnsi="Cardo"/>
          <w:sz w:val="24"/>
          <w:szCs w:val="24"/>
          <w:rtl w:val="0"/>
        </w:rPr>
        <w:t xml:space="preserve"> survived Stepwise screening → meaning they were statistically useful for predicting </w:t>
      </w:r>
      <w:r w:rsidDel="00000000" w:rsidR="00000000" w:rsidRPr="00000000">
        <w:rPr>
          <w:rFonts w:ascii="Times New Roman" w:cs="Times New Roman" w:eastAsia="Times New Roman" w:hAnsi="Times New Roman"/>
          <w:b w:val="1"/>
          <w:bCs w:val="1"/>
          <w:sz w:val="24"/>
          <w:szCs w:val="24"/>
          <w:rtl w:val="0"/>
        </w:rPr>
        <w:t xml:space="preserve">charges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Sex and region dummy variables (3 region categories) </w:t>
      </w:r>
      <w:r w:rsidDel="00000000" w:rsidR="00000000" w:rsidRPr="00000000">
        <w:rPr>
          <w:rtl w:val="0"/>
        </w:rPr>
      </w:r>
    </w:p>
    <w:p w:rsidR="00000000" w:rsidDel="00000000" w:rsidP="00000000" w:rsidRDefault="00000000" w:rsidRPr="00000000" w14:paraId="0000006A">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tested them but rejected them—they did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improve AIC/BIC/p-values enough to stay in the model. </w:t>
      </w:r>
    </w:p>
    <w:p w:rsidR="00000000" w:rsidDel="00000000" w:rsidP="00000000" w:rsidRDefault="00000000" w:rsidRPr="00000000" w14:paraId="0000006B">
      <w:pPr>
        <w:pStyle w:val="Heading3"/>
        <w:rPr/>
      </w:pPr>
      <w:r w:rsidDel="00000000" w:rsidR="00000000" w:rsidRPr="00000000">
        <w:rPr>
          <w:rtl w:val="0"/>
        </w:rPr>
        <w:t xml:space="preserve">All Possible Models</w:t>
      </w:r>
    </w:p>
    <w:p w:rsidR="00000000" w:rsidDel="00000000" w:rsidP="00000000" w:rsidRDefault="00000000" w:rsidRPr="00000000" w14:paraId="0000006C">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676525"/>
            <wp:effectExtent b="0" l="0" r="0" t="0"/>
            <wp:docPr id="58" name="image47.jpg"/>
            <a:graphic>
              <a:graphicData uri="http://schemas.openxmlformats.org/drawingml/2006/picture">
                <pic:pic>
                  <pic:nvPicPr>
                    <pic:cNvPr id="0" name="image47.jpg"/>
                    <pic:cNvPicPr preferRelativeResize="0"/>
                  </pic:nvPicPr>
                  <pic:blipFill>
                    <a:blip r:embed="rId18"/>
                    <a:srcRect b="0" l="0" r="0" t="0"/>
                    <a:stretch>
                      <a:fillRect/>
                    </a:stretch>
                  </pic:blipFill>
                  <pic:spPr>
                    <a:xfrm>
                      <a:off x="0" y="0"/>
                      <a:ext cx="5943600" cy="2676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carefully compared all the critical numbers , we also choose for the Model 10 as these 4 variables as the best model.  </w:t>
      </w:r>
    </w:p>
    <w:p w:rsidR="00000000" w:rsidDel="00000000" w:rsidP="00000000" w:rsidRDefault="00000000" w:rsidRPr="00000000" w14:paraId="0000006E">
      <w:pPr>
        <w:spacing w:after="1" w:line="360" w:lineRule="auto"/>
        <w:ind w:right="3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has </w:t>
      </w:r>
      <w:r w:rsidDel="00000000" w:rsidR="00000000" w:rsidRPr="00000000">
        <w:rPr>
          <w:rFonts w:ascii="Times New Roman" w:cs="Times New Roman" w:eastAsia="Times New Roman" w:hAnsi="Times New Roman"/>
          <w:b w:val="1"/>
          <w:bCs w:val="1"/>
          <w:sz w:val="24"/>
          <w:szCs w:val="24"/>
          <w:rtl w:val="0"/>
        </w:rPr>
        <w:t xml:space="preserve">very high R²</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excellent Cp; the lowest or nearly lowest AICc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lowest complexity;</w:t>
      </w:r>
      <w:r w:rsidDel="00000000" w:rsidR="00000000" w:rsidRPr="00000000">
        <w:rPr>
          <w:rFonts w:ascii="Times New Roman" w:cs="Times New Roman" w:eastAsia="Times New Roman" w:hAnsi="Times New Roman"/>
          <w:sz w:val="24"/>
          <w:szCs w:val="24"/>
          <w:rtl w:val="0"/>
        </w:rPr>
        <w:t xml:space="preserve"> Region and sex add complexity without improving fit. This is the “simplest model nearly as good as full model”    </w:t>
      </w:r>
    </w:p>
    <w:p w:rsidR="00000000" w:rsidDel="00000000" w:rsidP="00000000" w:rsidRDefault="00000000" w:rsidRPr="00000000" w14:paraId="0000006F">
      <w:pPr>
        <w:spacing w:after="1" w:line="360" w:lineRule="auto"/>
        <w:ind w:right="32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rtl w:val="0"/>
        </w:rPr>
        <w:t xml:space="preserve">Stepwise Screening Conclusion </w:t>
      </w:r>
    </w:p>
    <w:p w:rsidR="00000000" w:rsidDel="00000000" w:rsidP="00000000" w:rsidRDefault="00000000" w:rsidRPr="00000000" w14:paraId="00000071">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regression (mixed direction, AICc stopping rule) selected </w:t>
      </w:r>
      <w:r w:rsidDel="00000000" w:rsidR="00000000" w:rsidRPr="00000000">
        <w:rPr>
          <w:rFonts w:ascii="Times New Roman" w:cs="Times New Roman" w:eastAsia="Times New Roman" w:hAnsi="Times New Roman"/>
          <w:b w:val="1"/>
          <w:bCs w:val="1"/>
          <w:sz w:val="24"/>
          <w:szCs w:val="24"/>
          <w:rtl w:val="0"/>
        </w:rPr>
        <w:t xml:space="preserve">age, BMI, children, and smoking status as important predictors of insurance charges.</w:t>
      </w:r>
      <w:r w:rsidDel="00000000" w:rsidR="00000000" w:rsidRPr="00000000">
        <w:rPr>
          <w:rFonts w:ascii="Times New Roman" w:cs="Times New Roman" w:eastAsia="Times New Roman" w:hAnsi="Times New Roman"/>
          <w:sz w:val="24"/>
          <w:szCs w:val="24"/>
          <w:rtl w:val="0"/>
        </w:rPr>
        <w:t xml:space="preserve"> The variables sex and region were evaluated but not retained due to non-significant contribution to the model. Smoking status had the largest effect, increasing average charges by approximately $12,000, followed by BMI and age. The selected subset forms a strong and interpretable starting model for the final regression analysis. </w:t>
      </w:r>
    </w:p>
    <w:p w:rsidR="00000000" w:rsidDel="00000000" w:rsidP="00000000" w:rsidRDefault="00000000" w:rsidRPr="00000000" w14:paraId="00000072">
      <w:pPr>
        <w:spacing w:after="1" w:line="360" w:lineRule="auto"/>
        <w:ind w:right="32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CONCLUSION </w:t>
      </w:r>
    </w:p>
    <w:p w:rsidR="00000000" w:rsidDel="00000000" w:rsidP="00000000" w:rsidRDefault="00000000" w:rsidRPr="00000000" w14:paraId="00000074">
      <w:pPr>
        <w:spacing w:after="179"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Exploratory analysis revealed that charges are heavily right-skewed with many high-cost cases, primarily among smokers and people with high BMI. Age, BMI, and number of children showed clear positive associations with charges, while smoker status exhibited the strongest separation between groups. In contrast, sex and region displayed little to no difference in charge distributions. Correlation analysis confirmed weak relationships among predictors and ruled out multicollinearity.</w:t>
      </w:r>
    </w:p>
    <w:p w:rsidR="00000000" w:rsidDel="00000000" w:rsidP="00000000" w:rsidRDefault="00000000" w:rsidRPr="00000000" w14:paraId="00000075">
      <w:pPr>
        <w:spacing w:after="179"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regression supported these findings by </w:t>
      </w:r>
      <w:r w:rsidDel="00000000" w:rsidR="00000000" w:rsidRPr="00000000">
        <w:rPr>
          <w:rFonts w:ascii="Times New Roman" w:cs="Times New Roman" w:eastAsia="Times New Roman" w:hAnsi="Times New Roman"/>
          <w:b w:val="1"/>
          <w:bCs w:val="1"/>
          <w:sz w:val="24"/>
          <w:szCs w:val="24"/>
          <w:rtl w:val="0"/>
        </w:rPr>
        <w:t xml:space="preserve">selecting age, BMI, children, and smoking as the most important predictors</w:t>
      </w:r>
      <w:r w:rsidDel="00000000" w:rsidR="00000000" w:rsidRPr="00000000">
        <w:rPr>
          <w:rFonts w:ascii="Times New Roman" w:cs="Times New Roman" w:eastAsia="Times New Roman" w:hAnsi="Times New Roman"/>
          <w:sz w:val="24"/>
          <w:szCs w:val="24"/>
          <w:rtl w:val="0"/>
        </w:rPr>
        <w:t xml:space="preserve">, while rejecting sex and region due to their limited contribution to the model. Smoking had the largest estimated effect, followed by BMI and age. The resulting subset aligns with the EDA and provides a well-supported foundation for Model 1 .</w:t>
      </w:r>
    </w:p>
    <w:p w:rsidR="00000000" w:rsidDel="00000000" w:rsidP="00000000" w:rsidRDefault="00000000" w:rsidRPr="00000000" w14:paraId="00000076">
      <w:pPr>
        <w:spacing w:after="179"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179"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Model 1: </w:t>
      </w:r>
    </w:p>
    <w:p w:rsidR="00000000" w:rsidDel="00000000" w:rsidP="00000000" w:rsidRDefault="00000000" w:rsidRPr="00000000" w14:paraId="0000007A">
      <w:pPr>
        <w:pStyle w:val="Heading2"/>
        <w:rPr/>
      </w:pPr>
      <w:r w:rsidDel="00000000" w:rsidR="00000000" w:rsidRPr="00000000">
        <w:rPr>
          <w:rtl w:val="0"/>
        </w:rPr>
        <w:t xml:space="preserve">This model includes only the main effects </w:t>
      </w:r>
    </w:p>
    <w:p w:rsidR="00000000" w:rsidDel="00000000" w:rsidP="00000000" w:rsidRDefault="00000000" w:rsidRPr="00000000" w14:paraId="0000007B">
      <w:pPr>
        <w:spacing w:after="18" w:line="360" w:lineRule="auto"/>
        <w:ind w:left="-5" w:right="5729"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E(y) = β0 +β1x1+β2 x2+β3x3+β4x4 </w:t>
      </w:r>
      <w:r w:rsidDel="00000000" w:rsidR="00000000" w:rsidRPr="00000000">
        <w:rPr>
          <w:rFonts w:ascii="Times New Roman" w:cs="Times New Roman" w:eastAsia="Times New Roman" w:hAnsi="Times New Roman"/>
          <w:sz w:val="24"/>
          <w:szCs w:val="24"/>
          <w:rtl w:val="0"/>
        </w:rPr>
        <w:t xml:space="preserve">Where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age </w:t>
      </w:r>
    </w:p>
    <w:p w:rsidR="00000000" w:rsidDel="00000000" w:rsidP="00000000" w:rsidRDefault="00000000" w:rsidRPr="00000000" w14:paraId="0000007C">
      <w:pPr>
        <w:spacing w:after="0" w:line="360" w:lineRule="auto"/>
        <w:ind w:left="705" w:right="714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bmi</w:t>
      </w:r>
    </w:p>
    <w:p w:rsidR="00000000" w:rsidDel="00000000" w:rsidP="00000000" w:rsidRDefault="00000000" w:rsidRPr="00000000" w14:paraId="0000007D">
      <w:pPr>
        <w:spacing w:after="0" w:line="360" w:lineRule="auto"/>
        <w:ind w:left="705" w:right="7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children</w:t>
      </w:r>
    </w:p>
    <w:p w:rsidR="00000000" w:rsidDel="00000000" w:rsidP="00000000" w:rsidRDefault="00000000" w:rsidRPr="00000000" w14:paraId="0000007E">
      <w:pPr>
        <w:spacing w:after="0" w:line="360" w:lineRule="auto"/>
        <w:ind w:left="705" w:right="7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=smoker[no] </w:t>
      </w:r>
    </w:p>
    <w:p w:rsidR="00000000" w:rsidDel="00000000" w:rsidP="00000000" w:rsidRDefault="00000000" w:rsidRPr="00000000" w14:paraId="0000007F">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 Type (2 levels: yes</w:t>
      </w:r>
      <w:r w:rsidDel="00000000" w:rsidR="00000000" w:rsidRPr="00000000">
        <w:rPr>
          <w:rFonts w:ascii="Times New Roman" w:cs="Times New Roman" w:eastAsia="Times New Roman" w:hAnsi="Times New Roman"/>
          <w:color w:val="ff0000"/>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no) </w:t>
      </w:r>
    </w:p>
    <w:p w:rsidR="00000000" w:rsidDel="00000000" w:rsidP="00000000" w:rsidRDefault="00000000" w:rsidRPr="00000000" w14:paraId="00000080">
      <w:pPr>
        <w:spacing w:after="0" w:line="360" w:lineRule="auto"/>
        <w:ind w:right="32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38575" cy="1028700"/>
            <wp:effectExtent b="0" l="0" r="0" t="0"/>
            <wp:docPr id="59" name="image53.jpg"/>
            <a:graphic>
              <a:graphicData uri="http://schemas.openxmlformats.org/drawingml/2006/picture">
                <pic:pic>
                  <pic:nvPicPr>
                    <pic:cNvPr id="0" name="image53.jpg"/>
                    <pic:cNvPicPr preferRelativeResize="0"/>
                  </pic:nvPicPr>
                  <pic:blipFill>
                    <a:blip r:embed="rId19"/>
                    <a:srcRect b="0" l="0" r="0" t="0"/>
                    <a:stretch>
                      <a:fillRect/>
                    </a:stretch>
                  </pic:blipFill>
                  <pic:spPr>
                    <a:xfrm>
                      <a:off x="0" y="0"/>
                      <a:ext cx="3838575" cy="1028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19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191" w:line="360" w:lineRule="auto"/>
        <w:ind w:left="705" w:right="354" w:hanging="720"/>
        <w:rPr>
          <w:rFonts w:ascii="Times New Roman" w:cs="Times New Roman" w:eastAsia="Times New Roman" w:hAnsi="Times New Roman"/>
          <w:b w:val="1"/>
          <w:bCs w:val="1"/>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 E(y) = 11712.298+ 256.85503x</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+ 323.74485x</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+477.46406x</w:t>
      </w:r>
      <w:r w:rsidDel="00000000" w:rsidR="00000000" w:rsidRPr="00000000">
        <w:rPr>
          <w:rFonts w:ascii="Times New Roman" w:cs="Times New Roman" w:eastAsia="Times New Roman" w:hAnsi="Times New Roman"/>
          <w:b w:val="1"/>
          <w:bCs w:val="1"/>
          <w:sz w:val="24"/>
          <w:szCs w:val="24"/>
          <w:vertAlign w:val="subscript"/>
          <w:rtl w:val="0"/>
        </w:rPr>
        <w:t xml:space="preserve">3</w:t>
      </w:r>
      <w:r w:rsidDel="00000000" w:rsidR="00000000" w:rsidRPr="00000000">
        <w:rPr>
          <w:rFonts w:ascii="Times New Roman" w:cs="Times New Roman" w:eastAsia="Times New Roman" w:hAnsi="Times New Roman"/>
          <w:b w:val="1"/>
          <w:bCs w:val="1"/>
          <w:sz w:val="24"/>
          <w:szCs w:val="24"/>
          <w:rtl w:val="0"/>
        </w:rPr>
        <w:t xml:space="preserve"> -23851.61x</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vertAlign w:val="subscript"/>
          <w:rtl w:val="0"/>
        </w:rPr>
        <w:t xml:space="preserve"> </w:t>
      </w:r>
    </w:p>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β1= 256.86, age, p &lt; .0001: For each additional year of age, expected charges increase by about $256.86, holding all other variables constant. </w:t>
      </w:r>
    </w:p>
    <w:p w:rsidR="00000000" w:rsidDel="00000000" w:rsidP="00000000" w:rsidRDefault="00000000" w:rsidRPr="00000000" w14:paraId="0000008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Β2 = 323.74, bmi, p &lt; .0001: Each 1-unit increase in BMI is associated with an increase of approximately $323.74 in expected charges. </w:t>
      </w:r>
    </w:p>
    <w:p w:rsidR="00000000" w:rsidDel="00000000" w:rsidP="00000000" w:rsidRDefault="00000000" w:rsidRPr="00000000" w14:paraId="0000008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Β3 = 477.46, children, p = 0.0005: Each additional dependent increases expected charges by about $477.46. </w:t>
      </w:r>
      <w:r w:rsidDel="00000000" w:rsidR="00000000" w:rsidRPr="00000000">
        <w:rPr>
          <w:rtl w:val="0"/>
        </w:rPr>
      </w:r>
    </w:p>
    <w:p w:rsidR="00000000" w:rsidDel="00000000" w:rsidP="00000000" w:rsidRDefault="00000000" w:rsidRPr="00000000" w14:paraId="0000008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β4 = –23851.61,Smoker (no vs yes), p &lt; .0001): Non-smokers have $23851.61 lower charges than smokers on average. </w:t>
      </w:r>
      <w:r w:rsidDel="00000000" w:rsidR="00000000" w:rsidRPr="00000000">
        <w:rPr>
          <w:rtl w:val="0"/>
        </w:rPr>
      </w:r>
    </w:p>
    <w:p w:rsidR="00000000" w:rsidDel="00000000" w:rsidP="00000000" w:rsidRDefault="00000000" w:rsidRPr="00000000" w14:paraId="00000087">
      <w:pPr>
        <w:spacing w:after="406" w:line="360" w:lineRule="auto"/>
        <w:ind w:left="730" w:right="85"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bCs w:val="1"/>
          <w:sz w:val="24"/>
          <w:szCs w:val="24"/>
          <w:rtl w:val="0"/>
        </w:rPr>
        <w:t xml:space="preserve">largest</w:t>
      </w:r>
      <w:r w:rsidDel="00000000" w:rsidR="00000000" w:rsidRPr="00000000">
        <w:rPr>
          <w:rFonts w:ascii="Times New Roman" w:cs="Times New Roman" w:eastAsia="Times New Roman" w:hAnsi="Times New Roman"/>
          <w:sz w:val="24"/>
          <w:szCs w:val="24"/>
          <w:rtl w:val="0"/>
        </w:rPr>
        <w:t xml:space="preserve"> and most significant effect in the model.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after="19"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Coefficients (Model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239"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indicator coding with smokers as the reference group, age, BMI, number of children, and smoking status were all statistically significant predictors of medical charges. Controlling for other variables, each additional year of age increased expected charges by approximately </w:t>
      </w:r>
      <w:r w:rsidDel="00000000" w:rsidR="00000000" w:rsidRPr="00000000">
        <w:rPr>
          <w:rFonts w:ascii="Times New Roman" w:cs="Times New Roman" w:eastAsia="Times New Roman" w:hAnsi="Times New Roman"/>
          <w:b w:val="1"/>
          <w:bCs w:val="1"/>
          <w:sz w:val="24"/>
          <w:szCs w:val="24"/>
          <w:rtl w:val="0"/>
        </w:rPr>
        <w:t xml:space="preserve">$257</w:t>
      </w:r>
      <w:r w:rsidDel="00000000" w:rsidR="00000000" w:rsidRPr="00000000">
        <w:rPr>
          <w:rFonts w:ascii="Times New Roman" w:cs="Times New Roman" w:eastAsia="Times New Roman" w:hAnsi="Times New Roman"/>
          <w:sz w:val="24"/>
          <w:szCs w:val="24"/>
          <w:rtl w:val="0"/>
        </w:rPr>
        <w:t xml:space="preserve">, while each one-unit increase in BMI increased charges by about </w:t>
      </w:r>
      <w:r w:rsidDel="00000000" w:rsidR="00000000" w:rsidRPr="00000000">
        <w:rPr>
          <w:rFonts w:ascii="Times New Roman" w:cs="Times New Roman" w:eastAsia="Times New Roman" w:hAnsi="Times New Roman"/>
          <w:b w:val="1"/>
          <w:bCs w:val="1"/>
          <w:sz w:val="24"/>
          <w:szCs w:val="24"/>
          <w:rtl w:val="0"/>
        </w:rPr>
        <w:t xml:space="preserve">$324</w:t>
      </w:r>
      <w:r w:rsidDel="00000000" w:rsidR="00000000" w:rsidRPr="00000000">
        <w:rPr>
          <w:rFonts w:ascii="Times New Roman" w:cs="Times New Roman" w:eastAsia="Times New Roman" w:hAnsi="Times New Roman"/>
          <w:sz w:val="24"/>
          <w:szCs w:val="24"/>
          <w:rtl w:val="0"/>
        </w:rPr>
        <w:t xml:space="preserve">. Each additional child raised annual charges by roughly </w:t>
      </w:r>
      <w:r w:rsidDel="00000000" w:rsidR="00000000" w:rsidRPr="00000000">
        <w:rPr>
          <w:rFonts w:ascii="Times New Roman" w:cs="Times New Roman" w:eastAsia="Times New Roman" w:hAnsi="Times New Roman"/>
          <w:b w:val="1"/>
          <w:bCs w:val="1"/>
          <w:sz w:val="24"/>
          <w:szCs w:val="24"/>
          <w:rtl w:val="0"/>
        </w:rPr>
        <w:t xml:space="preserve">$477</w:t>
      </w:r>
      <w:r w:rsidDel="00000000" w:rsidR="00000000" w:rsidRPr="00000000">
        <w:rPr>
          <w:rFonts w:ascii="Times New Roman" w:cs="Times New Roman" w:eastAsia="Times New Roman" w:hAnsi="Times New Roman"/>
          <w:sz w:val="24"/>
          <w:szCs w:val="24"/>
          <w:rtl w:val="0"/>
        </w:rPr>
        <w:t xml:space="preserve">. Smoking had by far the largest effect: </w:t>
      </w:r>
      <w:r w:rsidDel="00000000" w:rsidR="00000000" w:rsidRPr="00000000">
        <w:rPr>
          <w:rFonts w:ascii="Times New Roman" w:cs="Times New Roman" w:eastAsia="Times New Roman" w:hAnsi="Times New Roman"/>
          <w:b w:val="1"/>
          <w:bCs w:val="1"/>
          <w:sz w:val="24"/>
          <w:szCs w:val="24"/>
          <w:rtl w:val="0"/>
        </w:rPr>
        <w:t xml:space="preserve">non-smokers had approximately $23,852 lower charges than smokers</w:t>
      </w:r>
      <w:r w:rsidDel="00000000" w:rsidR="00000000" w:rsidRPr="00000000">
        <w:rPr>
          <w:rFonts w:ascii="Times New Roman" w:cs="Times New Roman" w:eastAsia="Times New Roman" w:hAnsi="Times New Roman"/>
          <w:sz w:val="24"/>
          <w:szCs w:val="24"/>
          <w:rtl w:val="0"/>
        </w:rPr>
        <w:t xml:space="preserve">, indicating that smokers incur dramatically higher medical costs compared to non-smokers. </w:t>
      </w:r>
    </w:p>
    <w:p w:rsidR="00000000" w:rsidDel="00000000" w:rsidP="00000000" w:rsidRDefault="00000000" w:rsidRPr="00000000" w14:paraId="0000008A">
      <w:pPr>
        <w:pStyle w:val="Heading3"/>
        <w:rPr/>
      </w:pPr>
      <w:r w:rsidDel="00000000" w:rsidR="00000000" w:rsidRPr="00000000">
        <w:rPr>
          <w:rtl w:val="0"/>
        </w:rPr>
        <w:t xml:space="preserve">1. </w:t>
        <w:tab/>
        <w:t xml:space="preserve">Global F-test (Overall Usefulness) </w:t>
      </w:r>
    </w:p>
    <w:p w:rsidR="00000000" w:rsidDel="00000000" w:rsidP="00000000" w:rsidRDefault="00000000" w:rsidRPr="00000000" w14:paraId="0000008B">
      <w:pPr>
        <w:spacing w:after="70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the global F-test of model useful at the </w:t>
      </w:r>
      <w:r w:rsidDel="00000000" w:rsidR="00000000" w:rsidRPr="00000000">
        <w:rPr>
          <w:rFonts w:ascii="Times New Roman" w:cs="Times New Roman" w:eastAsia="Times New Roman" w:hAnsi="Times New Roman"/>
          <w:sz w:val="24"/>
          <w:szCs w:val="24"/>
          <w:rtl w:val="0"/>
        </w:rPr>
        <w:t xml:space="preserve">α = 0. 05 </w:t>
      </w:r>
      <w:r w:rsidDel="00000000" w:rsidR="00000000" w:rsidRPr="00000000">
        <w:rPr>
          <w:rFonts w:ascii="Times New Roman" w:cs="Times New Roman" w:eastAsia="Times New Roman" w:hAnsi="Times New Roman"/>
          <w:b w:val="1"/>
          <w:bCs w:val="1"/>
          <w:sz w:val="24"/>
          <w:szCs w:val="24"/>
          <w:rtl w:val="0"/>
        </w:rPr>
        <w:t xml:space="preserve"> level of significance.  </w:t>
      </w:r>
      <w:r w:rsidDel="00000000" w:rsidR="00000000" w:rsidRPr="00000000">
        <w:rPr>
          <w:rtl w:val="0"/>
        </w:rPr>
      </w:r>
    </w:p>
    <w:p w:rsidR="00000000" w:rsidDel="00000000" w:rsidP="00000000" w:rsidRDefault="00000000" w:rsidRPr="00000000" w14:paraId="0000008C">
      <w:pPr>
        <w:spacing w:after="144" w:line="360" w:lineRule="auto"/>
        <w:ind w:left="-5"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1 =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2 =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0 </w:t>
      </w:r>
      <w:r w:rsidDel="00000000" w:rsidR="00000000" w:rsidRPr="00000000">
        <w:rPr>
          <w:rFonts w:ascii="Cambria Math" w:cs="Cambria Math" w:eastAsia="Cambria Math" w:hAnsi="Cambria Math"/>
          <w:sz w:val="24"/>
          <w:szCs w:val="24"/>
          <w:rtl w:val="0"/>
        </w:rPr>
        <w:t xml:space="preserve">𝑣𝑠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𝐻𝑎</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𝐴𝑡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𝑙𝑒𝑎𝑠𝑡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𝑜𝑛𝑒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ℎ</w:t>
      </w:r>
      <w:r w:rsidDel="00000000" w:rsidR="00000000" w:rsidRPr="00000000">
        <w:rPr>
          <w:rFonts w:ascii="Cambria Math" w:cs="Cambria Math" w:eastAsia="Cambria Math" w:hAnsi="Cambria Math"/>
          <w:sz w:val="24"/>
          <w:szCs w:val="24"/>
          <w:rtl w:val="0"/>
        </w:rPr>
        <w:t xml:space="preserve">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𝛽𝑖</w:t>
      </w:r>
      <w:r w:rsidDel="00000000" w:rsidR="00000000" w:rsidRPr="00000000">
        <w:rPr>
          <w:rFonts w:ascii="Gungsuh" w:cs="Gungsuh" w:eastAsia="Gungsuh" w:hAnsi="Gungsuh"/>
          <w:sz w:val="24"/>
          <w:szCs w:val="24"/>
          <w:rtl w:val="0"/>
        </w:rPr>
        <w:t xml:space="preserve"> ≠ 0  i= 1 to4 </w:t>
      </w:r>
    </w:p>
    <w:p w:rsidR="00000000" w:rsidDel="00000000" w:rsidP="00000000" w:rsidRDefault="00000000" w:rsidRPr="00000000" w14:paraId="0000008D">
      <w:pPr>
        <w:spacing w:after="210"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5550" cy="895350"/>
            <wp:effectExtent b="0" l="0" r="0" t="0"/>
            <wp:docPr id="60" name="image54.jpg"/>
            <a:graphic>
              <a:graphicData uri="http://schemas.openxmlformats.org/drawingml/2006/picture">
                <pic:pic>
                  <pic:nvPicPr>
                    <pic:cNvPr id="0" name="image54.jpg"/>
                    <pic:cNvPicPr preferRelativeResize="0"/>
                  </pic:nvPicPr>
                  <pic:blipFill>
                    <a:blip r:embed="rId20"/>
                    <a:srcRect b="0" l="0" r="0" t="0"/>
                    <a:stretch>
                      <a:fillRect/>
                    </a:stretch>
                  </pic:blipFill>
                  <pic:spPr>
                    <a:xfrm>
                      <a:off x="0" y="0"/>
                      <a:ext cx="2495550" cy="8953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8E">
      <w:pPr>
        <w:spacing w:after="0" w:line="360" w:lineRule="auto"/>
        <w:ind w:left="-5" w:right="87" w:hanging="1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F =1001.569 , p_value = 0.0001 &lt; 0.05, reject the </w:t>
      </w:r>
      <w:r w:rsidDel="00000000" w:rsidR="00000000" w:rsidRPr="00000000">
        <w:rPr>
          <w:rFonts w:ascii="Cambria Math" w:cs="Cambria Math" w:eastAsia="Cambria Math" w:hAnsi="Cambria Math"/>
          <w:color w:val="0070c0"/>
          <w:sz w:val="24"/>
          <w:szCs w:val="24"/>
          <w:rtl w:val="0"/>
        </w:rPr>
        <w:t xml:space="preserve">𝐻</w:t>
      </w:r>
      <w:r w:rsidDel="00000000" w:rsidR="00000000" w:rsidRPr="00000000">
        <w:rPr>
          <w:rFonts w:ascii="Times New Roman" w:cs="Times New Roman" w:eastAsia="Times New Roman" w:hAnsi="Times New Roman"/>
          <w:color w:val="0070c0"/>
          <w:sz w:val="24"/>
          <w:szCs w:val="24"/>
          <w:rtl w:val="0"/>
        </w:rPr>
        <w:t xml:space="preserve">0 .  The data provides strong evidence that at least one of the model coefficients is nonzero. The overall model appears to </w:t>
      </w:r>
      <w:r w:rsidDel="00000000" w:rsidR="00000000" w:rsidRPr="00000000">
        <w:rPr>
          <w:rFonts w:ascii="Times New Roman" w:cs="Times New Roman" w:eastAsia="Times New Roman" w:hAnsi="Times New Roman"/>
          <w:b w:val="1"/>
          <w:bCs w:val="1"/>
          <w:color w:val="0070c0"/>
          <w:sz w:val="24"/>
          <w:szCs w:val="24"/>
          <w:rtl w:val="0"/>
        </w:rPr>
        <w:t xml:space="preserve">be statistically useful</w:t>
      </w:r>
      <w:r w:rsidDel="00000000" w:rsidR="00000000" w:rsidRPr="00000000">
        <w:rPr>
          <w:rFonts w:ascii="Times New Roman" w:cs="Times New Roman" w:eastAsia="Times New Roman" w:hAnsi="Times New Roman"/>
          <w:color w:val="0070c0"/>
          <w:sz w:val="24"/>
          <w:szCs w:val="24"/>
          <w:rtl w:val="0"/>
        </w:rPr>
        <w:t xml:space="preserve"> for predicting charges. </w:t>
      </w:r>
    </w:p>
    <w:p w:rsidR="00000000" w:rsidDel="00000000" w:rsidP="00000000" w:rsidRDefault="00000000" w:rsidRPr="00000000" w14:paraId="0000008F">
      <w:pPr>
        <w:spacing w:after="0" w:line="360" w:lineRule="auto"/>
        <w:ind w:left="-5" w:right="87"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3"/>
        <w:ind w:left="0" w:firstLine="0"/>
        <w:rPr/>
      </w:pPr>
      <w:r w:rsidDel="00000000" w:rsidR="00000000" w:rsidRPr="00000000">
        <w:rPr>
          <w:rtl w:val="0"/>
        </w:rPr>
        <w:t xml:space="preserve">2.Inferences About the Individual </w:t>
      </w:r>
      <w:r w:rsidDel="00000000" w:rsidR="00000000" w:rsidRPr="00000000">
        <w:rPr>
          <w:rFonts w:ascii="Cambria Math" w:cs="Cambria Math" w:eastAsia="Cambria Math" w:hAnsi="Cambria Math"/>
          <w:rtl w:val="0"/>
        </w:rPr>
        <w:t xml:space="preserve">𝛽</w:t>
      </w:r>
      <w:r w:rsidDel="00000000" w:rsidR="00000000" w:rsidRPr="00000000">
        <w:rPr>
          <w:rtl w:val="0"/>
        </w:rPr>
        <w:t xml:space="preserve"> Parameters( T-test for individual )  </w:t>
      </w:r>
    </w:p>
    <w:tbl>
      <w:tblPr>
        <w:tblStyle w:val="Table1"/>
        <w:tblW w:w="4860.0" w:type="dxa"/>
        <w:jc w:val="left"/>
        <w:tblInd w:w="630.0" w:type="dxa"/>
        <w:tblLayout w:type="fixed"/>
        <w:tblLook w:val="0400"/>
      </w:tblPr>
      <w:tblGrid>
        <w:gridCol w:w="1360"/>
        <w:gridCol w:w="1100"/>
        <w:gridCol w:w="840"/>
        <w:gridCol w:w="1560"/>
        <w:tblGridChange w:id="0">
          <w:tblGrid>
            <w:gridCol w:w="1360"/>
            <w:gridCol w:w="1100"/>
            <w:gridCol w:w="840"/>
            <w:gridCol w:w="1560"/>
          </w:tblGrid>
        </w:tblGridChange>
      </w:tblGrid>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line="360" w:lineRule="auto"/>
              <w:ind w:left="1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line="360" w:lineRule="auto"/>
              <w:ind w:left="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line="360" w:lineRule="auto"/>
              <w:ind w:left="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p-value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line="360" w:lineRule="auto"/>
              <w:ind w:left="1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Significant? </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11712.30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256.86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323.74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477.46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 (no)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–23851.61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(strongest) </w:t>
            </w:r>
          </w:p>
        </w:tc>
      </w:tr>
    </w:tbl>
    <w:p w:rsidR="00000000" w:rsidDel="00000000" w:rsidP="00000000" w:rsidRDefault="00000000" w:rsidRPr="00000000" w14:paraId="000000A9">
      <w:pPr>
        <w:spacing w:after="217"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pStyle w:val="Heading3"/>
        <w:rPr/>
      </w:pPr>
      <w:r w:rsidDel="00000000" w:rsidR="00000000" w:rsidRPr="00000000">
        <w:rPr>
          <w:rtl w:val="0"/>
        </w:rPr>
        <w:t xml:space="preserve">3. Perform all diagnostics </w:t>
      </w:r>
    </w:p>
    <w:p w:rsidR="00000000" w:rsidDel="00000000" w:rsidP="00000000" w:rsidRDefault="00000000" w:rsidRPr="00000000" w14:paraId="000000AB">
      <w:pPr>
        <w:pStyle w:val="Heading3"/>
        <w:rPr/>
      </w:pPr>
      <w:r w:rsidDel="00000000" w:rsidR="00000000" w:rsidRPr="00000000">
        <w:rPr>
          <w:rtl w:val="0"/>
        </w:rPr>
        <w:t xml:space="preserve">Model Evaluation  </w:t>
      </w:r>
    </w:p>
    <w:p w:rsidR="00000000" w:rsidDel="00000000" w:rsidP="00000000" w:rsidRDefault="00000000" w:rsidRPr="00000000" w14:paraId="000000AC">
      <w:pPr>
        <w:spacing w:after="377"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4457700" cy="895350"/>
                <wp:effectExtent b="0" l="0" r="0" t="0"/>
                <wp:docPr id="2" name=""/>
                <a:graphic>
                  <a:graphicData uri="http://schemas.microsoft.com/office/word/2010/wordprocessingGroup">
                    <wpg:wgp>
                      <wpg:cNvGrpSpPr/>
                      <wpg:grpSpPr>
                        <a:xfrm>
                          <a:off x="3117150" y="3332325"/>
                          <a:ext cx="4457700" cy="895350"/>
                          <a:chOff x="3117150" y="3332325"/>
                          <a:chExt cx="4457700" cy="895350"/>
                        </a:xfrm>
                      </wpg:grpSpPr>
                      <wpg:grpSp>
                        <wpg:cNvGrpSpPr/>
                        <wpg:grpSpPr>
                          <a:xfrm>
                            <a:off x="3117150" y="3332325"/>
                            <a:ext cx="4457700" cy="895350"/>
                            <a:chOff x="0" y="0"/>
                            <a:chExt cx="4457700" cy="895350"/>
                          </a:xfrm>
                        </wpg:grpSpPr>
                        <wps:wsp>
                          <wps:cNvSpPr/>
                          <wps:cNvPr id="3" name="Shape 3"/>
                          <wps:spPr>
                            <a:xfrm>
                              <a:off x="0" y="0"/>
                              <a:ext cx="4457700" cy="89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21">
                              <a:alphaModFix/>
                            </a:blip>
                            <a:srcRect b="0" l="0" r="0" t="0"/>
                            <a:stretch/>
                          </pic:blipFill>
                          <pic:spPr>
                            <a:xfrm>
                              <a:off x="0" y="0"/>
                              <a:ext cx="1924050" cy="895350"/>
                            </a:xfrm>
                            <a:prstGeom prst="rect">
                              <a:avLst/>
                            </a:prstGeom>
                            <a:noFill/>
                            <a:ln>
                              <a:noFill/>
                            </a:ln>
                          </pic:spPr>
                        </pic:pic>
                        <pic:pic>
                          <pic:nvPicPr>
                            <pic:cNvPr id="9" name="Shape 9"/>
                            <pic:cNvPicPr preferRelativeResize="0"/>
                          </pic:nvPicPr>
                          <pic:blipFill rotWithShape="1">
                            <a:blip r:embed="rId22">
                              <a:alphaModFix/>
                            </a:blip>
                            <a:srcRect b="0" l="0" r="0" t="0"/>
                            <a:stretch/>
                          </pic:blipFill>
                          <pic:spPr>
                            <a:xfrm>
                              <a:off x="1962150" y="0"/>
                              <a:ext cx="2495550" cy="895350"/>
                            </a:xfrm>
                            <a:prstGeom prst="rect">
                              <a:avLst/>
                            </a:prstGeom>
                            <a:noFill/>
                            <a:ln>
                              <a:noFill/>
                            </a:ln>
                          </pic:spPr>
                        </pic:pic>
                      </wpg:grpSp>
                    </wpg:wgp>
                  </a:graphicData>
                </a:graphic>
              </wp:inline>
            </w:drawing>
          </mc:Choice>
          <mc:Fallback>
            <w:drawing>
              <wp:inline distB="0" distT="0" distL="0" distR="0">
                <wp:extent cx="4457700" cy="895350"/>
                <wp:effectExtent b="0" l="0" r="0" t="0"/>
                <wp:docPr id="2" name="image59.png"/>
                <a:graphic>
                  <a:graphicData uri="http://schemas.openxmlformats.org/drawingml/2006/picture">
                    <pic:pic>
                      <pic:nvPicPr>
                        <pic:cNvPr id="0" name="image59.png"/>
                        <pic:cNvPicPr preferRelativeResize="0"/>
                      </pic:nvPicPr>
                      <pic:blipFill>
                        <a:blip r:embed="rId23"/>
                        <a:srcRect/>
                        <a:stretch>
                          <a:fillRect/>
                        </a:stretch>
                      </pic:blipFill>
                      <pic:spPr>
                        <a:xfrm>
                          <a:off x="0" y="0"/>
                          <a:ext cx="4457700" cy="89535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378" w:line="360" w:lineRule="auto"/>
        <w:ind w:left="-5" w:right="135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estimator of σ</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Cambria Math" w:cs="Cambria Math" w:eastAsia="Cambria Math" w:hAnsi="Cambria Math"/>
          <w:sz w:val="24"/>
          <w:szCs w:val="24"/>
          <w:rtl w:val="0"/>
        </w:rPr>
        <w:t xml:space="preserve">𝑠</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36625921 is the </w:t>
      </w:r>
      <w:r w:rsidDel="00000000" w:rsidR="00000000" w:rsidRPr="00000000">
        <w:rPr>
          <w:rFonts w:ascii="Times New Roman" w:cs="Times New Roman" w:eastAsia="Times New Roman" w:hAnsi="Times New Roman"/>
          <w:b w:val="1"/>
          <w:bCs w:val="1"/>
          <w:color w:val="303030"/>
          <w:sz w:val="24"/>
          <w:szCs w:val="24"/>
          <w:rtl w:val="0"/>
        </w:rPr>
        <w:t xml:space="preserve">Mean Square for Error (MSE)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303030"/>
          <w:sz w:val="24"/>
          <w:szCs w:val="24"/>
          <w:rtl w:val="0"/>
        </w:rPr>
        <w:t xml:space="preserve">estimated standard error of the regression model</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 = RMSE = 6051.94 </w:t>
      </w:r>
    </w:p>
    <w:p w:rsidR="00000000" w:rsidDel="00000000" w:rsidP="00000000" w:rsidRDefault="00000000" w:rsidRPr="00000000" w14:paraId="000000AE">
      <w:pPr>
        <w:spacing w:after="191" w:line="360" w:lineRule="auto"/>
        <w:ind w:left="-5" w:right="2440"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the model to provide predictions of charges to within about  ± 2</w:t>
      </w:r>
      <w:r w:rsidDel="00000000" w:rsidR="00000000" w:rsidRPr="00000000">
        <w:rPr>
          <w:rFonts w:ascii="Cambria Math" w:cs="Cambria Math" w:eastAsia="Cambria Math" w:hAnsi="Cambria Math"/>
          <w:sz w:val="24"/>
          <w:szCs w:val="24"/>
          <w:rtl w:val="0"/>
        </w:rPr>
        <w:t xml:space="preserve">𝑠</w:t>
      </w:r>
      <w:r w:rsidDel="00000000" w:rsidR="00000000" w:rsidRPr="00000000">
        <w:rPr>
          <w:rFonts w:ascii="Times New Roman" w:cs="Times New Roman" w:eastAsia="Times New Roman" w:hAnsi="Times New Roman"/>
          <w:sz w:val="24"/>
          <w:szCs w:val="24"/>
          <w:rtl w:val="0"/>
        </w:rPr>
        <w:t xml:space="preserve"> = ±12, 103. 88dollars. </w:t>
      </w:r>
    </w:p>
    <w:p w:rsidR="00000000" w:rsidDel="00000000" w:rsidP="00000000" w:rsidRDefault="00000000" w:rsidRPr="00000000" w14:paraId="000000AF">
      <w:pPr>
        <w:spacing w:after="163" w:line="360" w:lineRule="auto"/>
        <w:ind w:left="-5" w:right="70"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RMSE of 6046.429 indicates that typical prediction errors are about $6,046. Since prediction error is approximately ±2×RMSE, we expect predictions to vary by roughly ±$12,103.88around the fitted line </w:t>
      </w:r>
    </w:p>
    <w:p w:rsidR="00000000" w:rsidDel="00000000" w:rsidP="00000000" w:rsidRDefault="00000000" w:rsidRPr="00000000" w14:paraId="000000B0">
      <w:pPr>
        <w:pStyle w:val="Heading3"/>
        <w:rPr/>
      </w:pPr>
      <w:r w:rsidDel="00000000" w:rsidR="00000000" w:rsidRPr="00000000">
        <w:rPr>
          <w:rtl w:val="0"/>
        </w:rPr>
        <w:t xml:space="preserve">Measure of Model Adequacy </w:t>
      </w:r>
    </w:p>
    <w:p w:rsidR="00000000" w:rsidDel="00000000" w:rsidP="00000000" w:rsidRDefault="00000000" w:rsidRPr="00000000" w14:paraId="000000B1">
      <w:pPr>
        <w:spacing w:after="0" w:line="360" w:lineRule="auto"/>
        <w:ind w:left="-5" w:right="70"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bCs w:val="1"/>
          <w:color w:val="000000"/>
          <w:sz w:val="24"/>
          <w:szCs w:val="24"/>
          <w:rtl w:val="0"/>
        </w:rPr>
        <w:t xml:space="preserve">Adjusted </w:t>
      </w:r>
      <w:r w:rsidDel="00000000" w:rsidR="00000000" w:rsidRPr="00000000">
        <w:rPr>
          <w:rFonts w:ascii="Cambria Math" w:cs="Cambria Math" w:eastAsia="Cambria Math" w:hAnsi="Cambria Math"/>
          <w:b w:val="1"/>
          <w:bCs w:val="1"/>
          <w:color w:val="000000"/>
          <w:sz w:val="24"/>
          <w:szCs w:val="24"/>
          <w:rtl w:val="0"/>
        </w:rPr>
        <w:t xml:space="preserve">𝑅</w:t>
      </w:r>
      <w:r w:rsidDel="00000000" w:rsidR="00000000" w:rsidRPr="00000000">
        <w:rPr>
          <w:rFonts w:ascii="Times New Roman" w:cs="Times New Roman" w:eastAsia="Times New Roman" w:hAnsi="Times New Roman"/>
          <w:b w:val="1"/>
          <w:bCs w:val="1"/>
          <w:color w:val="000000"/>
          <w:sz w:val="24"/>
          <w:szCs w:val="24"/>
          <w:vertAlign w:val="superscript"/>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 = 0.7508</w:t>
      </w:r>
      <w:r w:rsidDel="00000000" w:rsidR="00000000" w:rsidRPr="00000000">
        <w:rPr>
          <w:rFonts w:ascii="Times New Roman" w:cs="Times New Roman" w:eastAsia="Times New Roman" w:hAnsi="Times New Roman"/>
          <w:color w:val="000000"/>
          <w:sz w:val="24"/>
          <w:szCs w:val="24"/>
          <w:rtl w:val="0"/>
        </w:rPr>
        <w:t xml:space="preserve">  , 75.08% of the total variatin in charges y is explained by the model with variables age , sex,bmi, children,etc , adjusting for the sample size and the number of vairables in the Model1.  </w:t>
      </w:r>
    </w:p>
    <w:p w:rsidR="00000000" w:rsidDel="00000000" w:rsidP="00000000" w:rsidRDefault="00000000" w:rsidRPr="00000000" w14:paraId="000000B2">
      <w:pPr>
        <w:spacing w:after="0" w:line="360" w:lineRule="auto"/>
        <w:ind w:left="-5" w:right="70"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t xml:space="preserve">Check Practical Utility using Coefficient of Variation (CV) </w:t>
      </w:r>
    </w:p>
    <w:p w:rsidR="00000000" w:rsidDel="00000000" w:rsidP="00000000" w:rsidRDefault="00000000" w:rsidRPr="00000000" w14:paraId="000000B4">
      <w:pPr>
        <w:spacing w:after="221" w:line="360" w:lineRule="auto"/>
        <w:ind w:left="10" w:right="105"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03030"/>
          <w:sz w:val="24"/>
          <w:szCs w:val="24"/>
          <w:rtl w:val="0"/>
        </w:rPr>
        <w:t xml:space="preserve">CV</w:t>
      </w:r>
      <w:r w:rsidDel="00000000" w:rsidR="00000000" w:rsidRPr="00000000">
        <w:rPr>
          <w:rFonts w:ascii="Gungsuh" w:cs="Gungsuh" w:eastAsia="Gungsuh" w:hAnsi="Gungsuh"/>
          <w:color w:val="303030"/>
          <w:sz w:val="24"/>
          <w:szCs w:val="24"/>
          <w:rtl w:val="0"/>
        </w:rPr>
        <w:t xml:space="preserve">=6051.94/13255.38×100≈</w:t>
      </w:r>
      <w:r w:rsidDel="00000000" w:rsidR="00000000" w:rsidRPr="00000000">
        <w:rPr>
          <w:rFonts w:ascii="Times New Roman" w:cs="Times New Roman" w:eastAsia="Times New Roman" w:hAnsi="Times New Roman"/>
          <w:b w:val="1"/>
          <w:bCs w:val="1"/>
          <w:color w:val="303030"/>
          <w:sz w:val="24"/>
          <w:szCs w:val="24"/>
          <w:rtl w:val="0"/>
        </w:rPr>
        <w:t xml:space="preserve">45.66% </w:t>
      </w:r>
      <w:r w:rsidDel="00000000" w:rsidR="00000000" w:rsidRPr="00000000">
        <w:rPr>
          <w:rtl w:val="0"/>
        </w:rPr>
      </w:r>
    </w:p>
    <w:p w:rsidR="00000000" w:rsidDel="00000000" w:rsidP="00000000" w:rsidRDefault="00000000" w:rsidRPr="00000000" w14:paraId="000000B5">
      <w:pPr>
        <w:spacing w:after="188" w:line="360" w:lineRule="auto"/>
        <w:ind w:left="-5" w:right="6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The desired rule of thumb is that regression models should have a CV of 10% or smaller. Since the calculated CV is 45.66%, the value of </w:t>
      </w:r>
      <w:r w:rsidDel="00000000" w:rsidR="00000000" w:rsidRPr="00000000">
        <w:rPr>
          <w:rFonts w:ascii="Times New Roman" w:cs="Times New Roman" w:eastAsia="Times New Roman" w:hAnsi="Times New Roman"/>
          <w:i w:val="1"/>
          <w:iCs w:val="1"/>
          <w:color w:val="303030"/>
          <w:sz w:val="24"/>
          <w:szCs w:val="24"/>
          <w:rtl w:val="0"/>
        </w:rPr>
        <w:t xml:space="preserve">s</w:t>
      </w:r>
      <w:r w:rsidDel="00000000" w:rsidR="00000000" w:rsidRPr="00000000">
        <w:rPr>
          <w:rFonts w:ascii="Times New Roman" w:cs="Times New Roman" w:eastAsia="Times New Roman" w:hAnsi="Times New Roman"/>
          <w:color w:val="303030"/>
          <w:sz w:val="24"/>
          <w:szCs w:val="24"/>
          <w:rtl w:val="0"/>
        </w:rPr>
        <w:t xml:space="preserve"> is likely too large relative to the mean of the dependent variable. Even though the model is statistically useful (high </w:t>
      </w:r>
      <w:r w:rsidDel="00000000" w:rsidR="00000000" w:rsidRPr="00000000">
        <w:rPr>
          <w:rFonts w:ascii="Times New Roman" w:cs="Times New Roman" w:eastAsia="Times New Roman" w:hAnsi="Times New Roman"/>
          <w:i w:val="1"/>
          <w:iCs w:val="1"/>
          <w:color w:val="303030"/>
          <w:sz w:val="24"/>
          <w:szCs w:val="24"/>
          <w:rtl w:val="0"/>
        </w:rPr>
        <w:t xml:space="preserve">F</w:t>
      </w:r>
      <w:r w:rsidDel="00000000" w:rsidR="00000000" w:rsidRPr="00000000">
        <w:rPr>
          <w:rFonts w:ascii="Times New Roman" w:cs="Times New Roman" w:eastAsia="Times New Roman" w:hAnsi="Times New Roman"/>
          <w:color w:val="303030"/>
          <w:sz w:val="24"/>
          <w:szCs w:val="24"/>
          <w:rtl w:val="0"/>
        </w:rPr>
        <w:t xml:space="preserve">-ratio), it is considered undesirable for practical use in predicting the absolute dollar value of charges,.</w:t>
      </w:r>
      <w:r w:rsidDel="00000000" w:rsidR="00000000" w:rsidRPr="00000000">
        <w:rPr>
          <w:rFonts w:ascii="Times New Roman" w:cs="Times New Roman" w:eastAsia="Times New Roman" w:hAnsi="Times New Roman"/>
          <w:b w:val="1"/>
          <w:bCs w:val="1"/>
          <w:color w:val="303030"/>
          <w:sz w:val="24"/>
          <w:szCs w:val="24"/>
          <w:rtl w:val="0"/>
        </w:rPr>
        <w:t xml:space="preserve"> This finding strongly suggests that a transformation of the dependent variable (</w:t>
      </w:r>
      <w:r w:rsidDel="00000000" w:rsidR="00000000" w:rsidRPr="00000000">
        <w:rPr>
          <w:rFonts w:ascii="Times New Roman" w:cs="Times New Roman" w:eastAsia="Times New Roman" w:hAnsi="Times New Roman"/>
          <w:b w:val="1"/>
          <w:bCs w:val="1"/>
          <w:i w:val="1"/>
          <w:iCs w:val="1"/>
          <w:color w:val="303030"/>
          <w:sz w:val="24"/>
          <w:szCs w:val="24"/>
          <w:rtl w:val="0"/>
        </w:rPr>
        <w:t xml:space="preserve">y</w:t>
      </w:r>
      <w:r w:rsidDel="00000000" w:rsidR="00000000" w:rsidRPr="00000000">
        <w:rPr>
          <w:rFonts w:ascii="Times New Roman" w:cs="Times New Roman" w:eastAsia="Times New Roman" w:hAnsi="Times New Roman"/>
          <w:b w:val="1"/>
          <w:bCs w:val="1"/>
          <w:color w:val="303030"/>
          <w:sz w:val="24"/>
          <w:szCs w:val="24"/>
          <w:rtl w:val="0"/>
        </w:rPr>
        <w:t xml:space="preserve">) is necessary to reduce prediction error, confirming the EDA suggestion to consider ln(charges) </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Residual Diagnostics </w:t>
      </w:r>
    </w:p>
    <w:p w:rsidR="00000000" w:rsidDel="00000000" w:rsidP="00000000" w:rsidRDefault="00000000" w:rsidRPr="00000000" w14:paraId="000000B7">
      <w:pPr>
        <w:spacing w:after="144" w:line="360" w:lineRule="auto"/>
        <w:ind w:left="-5"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residual by predicted plot </w:t>
      </w:r>
    </w:p>
    <w:p w:rsidR="00000000" w:rsidDel="00000000" w:rsidP="00000000" w:rsidRDefault="00000000" w:rsidRPr="00000000" w14:paraId="000000B8">
      <w:pPr>
        <w:spacing w:after="209" w:line="360" w:lineRule="auto"/>
        <w:ind w:right="1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837783" cy="1937296"/>
                <wp:effectExtent b="0" l="0" r="0" t="0"/>
                <wp:docPr id="1" name=""/>
                <a:graphic>
                  <a:graphicData uri="http://schemas.microsoft.com/office/word/2010/wordprocessingGroup">
                    <wpg:wgp>
                      <wpg:cNvGrpSpPr/>
                      <wpg:grpSpPr>
                        <a:xfrm>
                          <a:off x="2427100" y="2811350"/>
                          <a:ext cx="5837783" cy="1937296"/>
                          <a:chOff x="2427100" y="2811350"/>
                          <a:chExt cx="5837800" cy="1984575"/>
                        </a:xfrm>
                      </wpg:grpSpPr>
                      <wpg:grpSp>
                        <wpg:cNvGrpSpPr/>
                        <wpg:grpSpPr>
                          <a:xfrm>
                            <a:off x="2427109" y="2811352"/>
                            <a:ext cx="5837783" cy="1984568"/>
                            <a:chOff x="0" y="0"/>
                            <a:chExt cx="5837783" cy="1984568"/>
                          </a:xfrm>
                        </wpg:grpSpPr>
                        <wps:wsp>
                          <wps:cNvSpPr/>
                          <wps:cNvPr id="3" name="Shape 3"/>
                          <wps:spPr>
                            <a:xfrm>
                              <a:off x="0" y="0"/>
                              <a:ext cx="5837775" cy="193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295650" y="1794049"/>
                              <a:ext cx="112629"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24">
                              <a:alphaModFix/>
                            </a:blip>
                            <a:srcRect b="0" l="0" r="0" t="0"/>
                            <a:stretch/>
                          </pic:blipFill>
                          <pic:spPr>
                            <a:xfrm>
                              <a:off x="0" y="600075"/>
                              <a:ext cx="3276600" cy="1304925"/>
                            </a:xfrm>
                            <a:prstGeom prst="rect">
                              <a:avLst/>
                            </a:prstGeom>
                            <a:noFill/>
                            <a:ln>
                              <a:noFill/>
                            </a:ln>
                          </pic:spPr>
                        </pic:pic>
                        <pic:pic>
                          <pic:nvPicPr>
                            <pic:cNvPr id="6" name="Shape 6"/>
                            <pic:cNvPicPr preferRelativeResize="0"/>
                          </pic:nvPicPr>
                          <pic:blipFill rotWithShape="1">
                            <a:blip r:embed="rId25">
                              <a:alphaModFix/>
                            </a:blip>
                            <a:srcRect b="0" l="0" r="0" t="0"/>
                            <a:stretch/>
                          </pic:blipFill>
                          <pic:spPr>
                            <a:xfrm>
                              <a:off x="3399383" y="0"/>
                              <a:ext cx="2438400" cy="1905000"/>
                            </a:xfrm>
                            <a:prstGeom prst="rect">
                              <a:avLst/>
                            </a:prstGeom>
                            <a:noFill/>
                            <a:ln>
                              <a:noFill/>
                            </a:ln>
                          </pic:spPr>
                        </pic:pic>
                      </wpg:grpSp>
                    </wpg:wgp>
                  </a:graphicData>
                </a:graphic>
              </wp:inline>
            </w:drawing>
          </mc:Choice>
          <mc:Fallback>
            <w:drawing>
              <wp:inline distB="0" distT="0" distL="0" distR="0">
                <wp:extent cx="5837783" cy="1937296"/>
                <wp:effectExtent b="0" l="0" r="0" t="0"/>
                <wp:docPr id="1" name="image58.png"/>
                <a:graphic>
                  <a:graphicData uri="http://schemas.openxmlformats.org/drawingml/2006/picture">
                    <pic:pic>
                      <pic:nvPicPr>
                        <pic:cNvPr id="0" name="image58.png"/>
                        <pic:cNvPicPr preferRelativeResize="0"/>
                      </pic:nvPicPr>
                      <pic:blipFill>
                        <a:blip r:embed="rId23"/>
                        <a:srcRect/>
                        <a:stretch>
                          <a:fillRect/>
                        </a:stretch>
                      </pic:blipFill>
                      <pic:spPr>
                        <a:xfrm>
                          <a:off x="0" y="0"/>
                          <a:ext cx="5837783" cy="193729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193" w:line="36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residual by predicted plot shows </w:t>
      </w:r>
      <w:r w:rsidDel="00000000" w:rsidR="00000000" w:rsidRPr="00000000">
        <w:rPr>
          <w:rFonts w:ascii="Times New Roman" w:cs="Times New Roman" w:eastAsia="Times New Roman" w:hAnsi="Times New Roman"/>
          <w:b w:val="1"/>
          <w:bCs w:val="1"/>
          <w:sz w:val="24"/>
          <w:szCs w:val="24"/>
          <w:rtl w:val="0"/>
        </w:rPr>
        <w:t xml:space="preserve">two distinct horizontal bands of residuals separated around predicted</w:t>
      </w:r>
      <w:r w:rsidDel="00000000" w:rsidR="00000000" w:rsidRPr="00000000">
        <w:rPr>
          <w:rFonts w:ascii="Times New Roman" w:cs="Times New Roman" w:eastAsia="Times New Roman" w:hAnsi="Times New Roman"/>
          <w:sz w:val="24"/>
          <w:szCs w:val="24"/>
          <w:rtl w:val="0"/>
        </w:rPr>
        <w:t xml:space="preserve"> charges of $20,000. Within these bands, the variability of the upper band (high predicted charges) is visibly much greater than the lower band. This pattern, where the size of the residuals varies across the range of ^y(not showing a random, consistent width), </w:t>
      </w:r>
      <w:r w:rsidDel="00000000" w:rsidR="00000000" w:rsidRPr="00000000">
        <w:rPr>
          <w:rFonts w:ascii="Times New Roman" w:cs="Times New Roman" w:eastAsia="Times New Roman" w:hAnsi="Times New Roman"/>
          <w:b w:val="1"/>
          <w:bCs w:val="1"/>
          <w:sz w:val="24"/>
          <w:szCs w:val="24"/>
          <w:rtl w:val="0"/>
        </w:rPr>
        <w:t xml:space="preserve">is a strong indicator of heteroscedasticity (unequal variances) </w:t>
      </w:r>
    </w:p>
    <w:p w:rsidR="00000000" w:rsidDel="00000000" w:rsidP="00000000" w:rsidRDefault="00000000" w:rsidRPr="00000000" w14:paraId="000000BA">
      <w:pPr>
        <w:spacing w:after="16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variance increases with the mean response (as suggested by the wider spread at higher predicted charges), it </w:t>
      </w:r>
      <w:r w:rsidDel="00000000" w:rsidR="00000000" w:rsidRPr="00000000">
        <w:rPr>
          <w:rFonts w:ascii="Times New Roman" w:cs="Times New Roman" w:eastAsia="Times New Roman" w:hAnsi="Times New Roman"/>
          <w:b w:val="1"/>
          <w:bCs w:val="1"/>
          <w:sz w:val="24"/>
          <w:szCs w:val="24"/>
          <w:rtl w:val="0"/>
        </w:rPr>
        <w:t xml:space="preserve">indicates that a multiplicative model may be appropriate</w:t>
      </w:r>
      <w:r w:rsidDel="00000000" w:rsidR="00000000" w:rsidRPr="00000000">
        <w:rPr>
          <w:rFonts w:ascii="Times New Roman" w:cs="Times New Roman" w:eastAsia="Times New Roman" w:hAnsi="Times New Roman"/>
          <w:sz w:val="24"/>
          <w:szCs w:val="24"/>
          <w:rtl w:val="0"/>
        </w:rPr>
        <w:t xml:space="preserve">. This means transforming the response variable, y, often </w:t>
      </w:r>
      <w:r w:rsidDel="00000000" w:rsidR="00000000" w:rsidRPr="00000000">
        <w:rPr>
          <w:rFonts w:ascii="Times New Roman" w:cs="Times New Roman" w:eastAsia="Times New Roman" w:hAnsi="Times New Roman"/>
          <w:b w:val="1"/>
          <w:bCs w:val="1"/>
          <w:sz w:val="24"/>
          <w:szCs w:val="24"/>
          <w:rtl w:val="0"/>
        </w:rPr>
        <w:t xml:space="preserve">using the natural logarithm (ln(y)),</w:t>
      </w:r>
      <w:r w:rsidDel="00000000" w:rsidR="00000000" w:rsidRPr="00000000">
        <w:rPr>
          <w:rFonts w:ascii="Times New Roman" w:cs="Times New Roman" w:eastAsia="Times New Roman" w:hAnsi="Times New Roman"/>
          <w:sz w:val="24"/>
          <w:szCs w:val="24"/>
          <w:rtl w:val="0"/>
        </w:rPr>
        <w:t xml:space="preserve"> is necessary to stabilize the variance . </w:t>
      </w:r>
    </w:p>
    <w:p w:rsidR="00000000" w:rsidDel="00000000" w:rsidP="00000000" w:rsidRDefault="00000000" w:rsidRPr="00000000" w14:paraId="000000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4683760" cy="6595742"/>
                <wp:effectExtent b="0" l="0" r="0" t="0"/>
                <wp:docPr id="4" name=""/>
                <a:graphic>
                  <a:graphicData uri="http://schemas.microsoft.com/office/word/2010/wordprocessingGroup">
                    <wpg:wgp>
                      <wpg:cNvGrpSpPr/>
                      <wpg:grpSpPr>
                        <a:xfrm>
                          <a:off x="3004100" y="482125"/>
                          <a:ext cx="4683760" cy="6595742"/>
                          <a:chOff x="3004100" y="482125"/>
                          <a:chExt cx="4683800" cy="6595750"/>
                        </a:xfrm>
                      </wpg:grpSpPr>
                      <wpg:grpSp>
                        <wpg:cNvGrpSpPr/>
                        <wpg:grpSpPr>
                          <a:xfrm>
                            <a:off x="3004120" y="482129"/>
                            <a:ext cx="4683760" cy="6595742"/>
                            <a:chOff x="-427195" y="7463942"/>
                            <a:chExt cx="5148686" cy="6858451"/>
                          </a:xfrm>
                        </wpg:grpSpPr>
                        <wps:wsp>
                          <wps:cNvSpPr/>
                          <wps:cNvPr id="3" name="Shape 3"/>
                          <wps:spPr>
                            <a:xfrm>
                              <a:off x="-427195" y="7463942"/>
                              <a:ext cx="5148675" cy="685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26">
                              <a:alphaModFix/>
                            </a:blip>
                            <a:srcRect b="0" l="0" r="0" t="0"/>
                            <a:stretch/>
                          </pic:blipFill>
                          <pic:spPr>
                            <a:xfrm>
                              <a:off x="-402066" y="7463942"/>
                              <a:ext cx="5025832" cy="3446725"/>
                            </a:xfrm>
                            <a:prstGeom prst="rect">
                              <a:avLst/>
                            </a:prstGeom>
                            <a:noFill/>
                            <a:ln>
                              <a:noFill/>
                            </a:ln>
                          </pic:spPr>
                        </pic:pic>
                        <pic:pic>
                          <pic:nvPicPr>
                            <pic:cNvPr id="16" name="Shape 16"/>
                            <pic:cNvPicPr preferRelativeResize="0"/>
                          </pic:nvPicPr>
                          <pic:blipFill rotWithShape="1">
                            <a:blip r:embed="rId27">
                              <a:alphaModFix/>
                            </a:blip>
                            <a:srcRect b="0" l="0" r="0" t="0"/>
                            <a:stretch/>
                          </pic:blipFill>
                          <pic:spPr>
                            <a:xfrm>
                              <a:off x="-427195" y="11140446"/>
                              <a:ext cx="5148686" cy="3181947"/>
                            </a:xfrm>
                            <a:prstGeom prst="rect">
                              <a:avLst/>
                            </a:prstGeom>
                            <a:noFill/>
                            <a:ln>
                              <a:noFill/>
                            </a:ln>
                          </pic:spPr>
                        </pic:pic>
                      </wpg:grpSp>
                    </wpg:wgp>
                  </a:graphicData>
                </a:graphic>
              </wp:inline>
            </w:drawing>
          </mc:Choice>
          <mc:Fallback>
            <w:drawing>
              <wp:inline distB="0" distT="0" distL="0" distR="0">
                <wp:extent cx="4683760" cy="6595742"/>
                <wp:effectExtent b="0" l="0" r="0" t="0"/>
                <wp:docPr id="4" name="image61.png"/>
                <a:graphic>
                  <a:graphicData uri="http://schemas.openxmlformats.org/drawingml/2006/picture">
                    <pic:pic>
                      <pic:nvPicPr>
                        <pic:cNvPr id="0" name="image61.png"/>
                        <pic:cNvPicPr preferRelativeResize="0"/>
                      </pic:nvPicPr>
                      <pic:blipFill>
                        <a:blip r:embed="rId23"/>
                        <a:srcRect/>
                        <a:stretch>
                          <a:fillRect/>
                        </a:stretch>
                      </pic:blipFill>
                      <pic:spPr>
                        <a:xfrm>
                          <a:off x="0" y="0"/>
                          <a:ext cx="4683760" cy="6595742"/>
                        </a:xfrm>
                        <a:prstGeom prst="rect"/>
                        <a:ln/>
                      </pic:spPr>
                    </pic:pic>
                  </a:graphicData>
                </a:graphic>
              </wp:inline>
            </w:drawing>
          </mc:Fallback>
        </mc:AlternateContent>
      </w: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655820" cy="3489960"/>
            <wp:effectExtent b="0" l="0" r="0" t="0"/>
            <wp:docPr id="61" name="image48.jpg"/>
            <a:graphic>
              <a:graphicData uri="http://schemas.openxmlformats.org/drawingml/2006/picture">
                <pic:pic>
                  <pic:nvPicPr>
                    <pic:cNvPr id="0" name="image48.jpg"/>
                    <pic:cNvPicPr preferRelativeResize="0"/>
                  </pic:nvPicPr>
                  <pic:blipFill>
                    <a:blip r:embed="rId28"/>
                    <a:srcRect b="0" l="0" r="0" t="0"/>
                    <a:stretch>
                      <a:fillRect/>
                    </a:stretch>
                  </pic:blipFill>
                  <pic:spPr>
                    <a:xfrm>
                      <a:off x="0" y="0"/>
                      <a:ext cx="4655820" cy="348996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360" w:lineRule="auto"/>
        <w:ind w:right="8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71060" cy="3634740"/>
            <wp:effectExtent b="0" l="0" r="0" t="0"/>
            <wp:docPr id="62" name="image56.jpg"/>
            <a:graphic>
              <a:graphicData uri="http://schemas.openxmlformats.org/drawingml/2006/picture">
                <pic:pic>
                  <pic:nvPicPr>
                    <pic:cNvPr id="0" name="image56.jpg"/>
                    <pic:cNvPicPr preferRelativeResize="0"/>
                  </pic:nvPicPr>
                  <pic:blipFill>
                    <a:blip r:embed="rId29"/>
                    <a:srcRect b="0" l="0" r="0" t="0"/>
                    <a:stretch>
                      <a:fillRect/>
                    </a:stretch>
                  </pic:blipFill>
                  <pic:spPr>
                    <a:xfrm>
                      <a:off x="0" y="0"/>
                      <a:ext cx="4671060" cy="363474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2" w:line="36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Residual charges vs. bmi plot </w:t>
      </w:r>
      <w:r w:rsidDel="00000000" w:rsidR="00000000" w:rsidRPr="00000000">
        <w:rPr>
          <w:rFonts w:ascii="Times New Roman" w:cs="Times New Roman" w:eastAsia="Times New Roman" w:hAnsi="Times New Roman"/>
          <w:b w:val="1"/>
          <w:bCs w:val="1"/>
          <w:sz w:val="24"/>
          <w:szCs w:val="24"/>
          <w:rtl w:val="0"/>
        </w:rPr>
        <w:t xml:space="preserve">clearly shows two distinct fan-shaped patterns (a large, positive cluster and a smaller, negative cluster)</w:t>
      </w:r>
      <w:r w:rsidDel="00000000" w:rsidR="00000000" w:rsidRPr="00000000">
        <w:rPr>
          <w:rFonts w:ascii="Times New Roman" w:cs="Times New Roman" w:eastAsia="Times New Roman" w:hAnsi="Times New Roman"/>
          <w:sz w:val="24"/>
          <w:szCs w:val="24"/>
          <w:rtl w:val="0"/>
        </w:rPr>
        <w:t xml:space="preserve">, rather than a random scatter. This structure indicates that the linear model </w:t>
      </w:r>
      <w:r w:rsidDel="00000000" w:rsidR="00000000" w:rsidRPr="00000000">
        <w:rPr>
          <w:rFonts w:ascii="Times New Roman" w:cs="Times New Roman" w:eastAsia="Times New Roman" w:hAnsi="Times New Roman"/>
          <w:b w:val="1"/>
          <w:bCs w:val="1"/>
          <w:sz w:val="24"/>
          <w:szCs w:val="24"/>
          <w:rtl w:val="0"/>
        </w:rPr>
        <w:t xml:space="preserve">is misspecified</w:t>
      </w:r>
      <w:r w:rsidDel="00000000" w:rsidR="00000000" w:rsidRPr="00000000">
        <w:rPr>
          <w:rFonts w:ascii="Times New Roman" w:cs="Times New Roman" w:eastAsia="Times New Roman" w:hAnsi="Times New Roman"/>
          <w:sz w:val="24"/>
          <w:szCs w:val="24"/>
          <w:rtl w:val="0"/>
        </w:rPr>
        <w:t xml:space="preserve"> and that the effect of BMI depends significantly on some other variable in the model (almost certainly the smoker variable, which creates two populations). This </w:t>
      </w:r>
      <w:r w:rsidDel="00000000" w:rsidR="00000000" w:rsidRPr="00000000">
        <w:rPr>
          <w:rFonts w:ascii="Times New Roman" w:cs="Times New Roman" w:eastAsia="Times New Roman" w:hAnsi="Times New Roman"/>
          <w:b w:val="1"/>
          <w:bCs w:val="1"/>
          <w:sz w:val="24"/>
          <w:szCs w:val="24"/>
          <w:rtl w:val="0"/>
        </w:rPr>
        <w:t xml:space="preserve">strongly suggests the need for an interaction term. </w:t>
      </w:r>
    </w:p>
    <w:p w:rsidR="00000000" w:rsidDel="00000000" w:rsidP="00000000" w:rsidRDefault="00000000" w:rsidRPr="00000000" w14:paraId="000000BE">
      <w:pPr>
        <w:pStyle w:val="Heading2"/>
        <w:rPr/>
      </w:pPr>
      <w:r w:rsidDel="00000000" w:rsidR="00000000" w:rsidRPr="00000000">
        <w:rPr>
          <w:rtl w:val="0"/>
        </w:rPr>
        <w:t xml:space="preserve">Normality diagnostics </w:t>
      </w:r>
    </w:p>
    <w:p w:rsidR="00000000" w:rsidDel="00000000" w:rsidP="00000000" w:rsidRDefault="00000000" w:rsidRPr="00000000" w14:paraId="000000BF">
      <w:pPr>
        <w:pStyle w:val="Heading3"/>
        <w:rPr/>
      </w:pPr>
      <w:r w:rsidDel="00000000" w:rsidR="00000000" w:rsidRPr="00000000">
        <w:rPr>
          <w:rtl w:val="0"/>
        </w:rPr>
        <w:t xml:space="preserve">Residual Histogram  </w:t>
      </w:r>
    </w:p>
    <w:p w:rsidR="00000000" w:rsidDel="00000000" w:rsidP="00000000" w:rsidRDefault="00000000" w:rsidRPr="00000000" w14:paraId="000000C0">
      <w:pPr>
        <w:spacing w:after="196"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09825" cy="1619250"/>
            <wp:effectExtent b="0" l="0" r="0" t="0"/>
            <wp:docPr id="63"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2409825" cy="16192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that the distribution </w:t>
      </w:r>
      <w:r w:rsidDel="00000000" w:rsidR="00000000" w:rsidRPr="00000000">
        <w:rPr>
          <w:rFonts w:ascii="Times New Roman" w:cs="Times New Roman" w:eastAsia="Times New Roman" w:hAnsi="Times New Roman"/>
          <w:b w:val="1"/>
          <w:bCs w:val="1"/>
          <w:sz w:val="24"/>
          <w:szCs w:val="24"/>
          <w:rtl w:val="0"/>
        </w:rPr>
        <w:t xml:space="preserve">is heavy tailed  right skewed with outliers</w:t>
      </w:r>
      <w:r w:rsidDel="00000000" w:rsidR="00000000" w:rsidRPr="00000000">
        <w:rPr>
          <w:rFonts w:ascii="Times New Roman" w:cs="Times New Roman" w:eastAsia="Times New Roman" w:hAnsi="Times New Roman"/>
          <w:sz w:val="24"/>
          <w:szCs w:val="24"/>
          <w:rtl w:val="0"/>
        </w:rPr>
        <w:t xml:space="preserve"> as well , the normality assumption would be violated.   </w:t>
      </w:r>
    </w:p>
    <w:p w:rsidR="00000000" w:rsidDel="00000000" w:rsidP="00000000" w:rsidRDefault="00000000" w:rsidRPr="00000000" w14:paraId="000000C2">
      <w:pPr>
        <w:spacing w:after="144" w:line="360" w:lineRule="auto"/>
        <w:ind w:left="-5"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Probability Plot </w:t>
      </w:r>
    </w:p>
    <w:p w:rsidR="00000000" w:rsidDel="00000000" w:rsidP="00000000" w:rsidRDefault="00000000" w:rsidRPr="00000000" w14:paraId="000000C3">
      <w:pPr>
        <w:spacing w:after="196" w:line="360" w:lineRule="auto"/>
        <w:ind w:right="43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43250" cy="2514600"/>
            <wp:effectExtent b="0" l="0" r="0" t="0"/>
            <wp:docPr id="65" name="image52.jpg"/>
            <a:graphic>
              <a:graphicData uri="http://schemas.openxmlformats.org/drawingml/2006/picture">
                <pic:pic>
                  <pic:nvPicPr>
                    <pic:cNvPr id="0" name="image52.jpg"/>
                    <pic:cNvPicPr preferRelativeResize="0"/>
                  </pic:nvPicPr>
                  <pic:blipFill>
                    <a:blip r:embed="rId31"/>
                    <a:srcRect b="0" l="0" r="0" t="0"/>
                    <a:stretch>
                      <a:fillRect/>
                    </a:stretch>
                  </pic:blipFill>
                  <pic:spPr>
                    <a:xfrm>
                      <a:off x="0" y="0"/>
                      <a:ext cx="3143250" cy="2514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9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QQ plot shows a severe </w:t>
      </w:r>
      <w:r w:rsidDel="00000000" w:rsidR="00000000" w:rsidRPr="00000000">
        <w:rPr>
          <w:rFonts w:ascii="Times New Roman" w:cs="Times New Roman" w:eastAsia="Times New Roman" w:hAnsi="Times New Roman"/>
          <w:b w:val="1"/>
          <w:bCs w:val="1"/>
          <w:sz w:val="24"/>
          <w:szCs w:val="24"/>
          <w:rtl w:val="0"/>
        </w:rPr>
        <w:t xml:space="preserve">S-shaped</w:t>
      </w:r>
      <w:r w:rsidDel="00000000" w:rsidR="00000000" w:rsidRPr="00000000">
        <w:rPr>
          <w:rFonts w:ascii="Times New Roman" w:cs="Times New Roman" w:eastAsia="Times New Roman" w:hAnsi="Times New Roman"/>
          <w:sz w:val="24"/>
          <w:szCs w:val="24"/>
          <w:rtl w:val="0"/>
        </w:rPr>
        <w:t xml:space="preserve"> deviation from the diagonal line, particularly at both tails (residuals dropping sharply negative at the low end and curving sharply positive at the high end). This pattern confirms that the residual distribution </w:t>
      </w:r>
      <w:r w:rsidDel="00000000" w:rsidR="00000000" w:rsidRPr="00000000">
        <w:rPr>
          <w:rFonts w:ascii="Times New Roman" w:cs="Times New Roman" w:eastAsia="Times New Roman" w:hAnsi="Times New Roman"/>
          <w:b w:val="1"/>
          <w:bCs w:val="1"/>
          <w:sz w:val="24"/>
          <w:szCs w:val="24"/>
          <w:rtl w:val="0"/>
        </w:rPr>
        <w:t xml:space="preserve">is highly right-skewed and not normal</w:t>
      </w:r>
      <w:r w:rsidDel="00000000" w:rsidR="00000000" w:rsidRPr="00000000">
        <w:rPr>
          <w:rFonts w:ascii="Times New Roman" w:cs="Times New Roman" w:eastAsia="Times New Roman" w:hAnsi="Times New Roman"/>
          <w:sz w:val="24"/>
          <w:szCs w:val="24"/>
          <w:rtl w:val="0"/>
        </w:rPr>
        <w:t xml:space="preserve">, which is a severe violation of the normality assumption A nonliear trend indicates that the normality assumption is most likely violated.  </w:t>
      </w:r>
    </w:p>
    <w:p w:rsidR="00000000" w:rsidDel="00000000" w:rsidP="00000000" w:rsidRDefault="00000000" w:rsidRPr="00000000" w14:paraId="000000C5">
      <w:pPr>
        <w:pStyle w:val="Heading3"/>
        <w:rPr/>
      </w:pPr>
      <w:r w:rsidDel="00000000" w:rsidR="00000000" w:rsidRPr="00000000">
        <w:rPr>
          <w:rtl w:val="0"/>
        </w:rPr>
        <w:t xml:space="preserve">Sharpiro-Wilk Test  </w:t>
      </w:r>
    </w:p>
    <w:p w:rsidR="00000000" w:rsidDel="00000000" w:rsidP="00000000" w:rsidRDefault="00000000" w:rsidRPr="00000000" w14:paraId="000000C6">
      <w:pPr>
        <w:spacing w:after="249" w:line="360" w:lineRule="auto"/>
        <w:ind w:left="-5"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rtl w:val="0"/>
        </w:rPr>
        <w:t xml:space="preserve">0:  The probability distribution of ε is normal  </w:t>
      </w:r>
    </w:p>
    <w:p w:rsidR="00000000" w:rsidDel="00000000" w:rsidP="00000000" w:rsidRDefault="00000000" w:rsidRPr="00000000" w14:paraId="000000C7">
      <w:pPr>
        <w:spacing w:after="0" w:line="360" w:lineRule="auto"/>
        <w:ind w:left="-5" w:right="102"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𝐻𝑎</w:t>
      </w:r>
      <w:r w:rsidDel="00000000" w:rsidR="00000000" w:rsidRPr="00000000">
        <w:rPr>
          <w:rFonts w:ascii="Times New Roman" w:cs="Times New Roman" w:eastAsia="Times New Roman" w:hAnsi="Times New Roman"/>
          <w:sz w:val="24"/>
          <w:szCs w:val="24"/>
          <w:rtl w:val="0"/>
        </w:rPr>
        <w:t xml:space="preserve">: The probability distribution of ε is not normal </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337606</wp:posOffset>
            </wp:positionV>
            <wp:extent cx="2962275" cy="1238250"/>
            <wp:effectExtent b="0" l="0" r="0" t="0"/>
            <wp:wrapSquare wrapText="bothSides" distB="0" distT="0" distL="114300" distR="114300"/>
            <wp:docPr id="39" name="image28.jpg"/>
            <a:graphic>
              <a:graphicData uri="http://schemas.openxmlformats.org/drawingml/2006/picture">
                <pic:pic>
                  <pic:nvPicPr>
                    <pic:cNvPr id="0" name="image28.jpg"/>
                    <pic:cNvPicPr preferRelativeResize="0"/>
                  </pic:nvPicPr>
                  <pic:blipFill>
                    <a:blip r:embed="rId32"/>
                    <a:srcRect b="0" l="0" r="0" t="0"/>
                    <a:stretch>
                      <a:fillRect/>
                    </a:stretch>
                  </pic:blipFill>
                  <pic:spPr>
                    <a:xfrm>
                      <a:off x="0" y="0"/>
                      <a:ext cx="2962275" cy="1238250"/>
                    </a:xfrm>
                    <a:prstGeom prst="rect"/>
                    <a:ln/>
                  </pic:spPr>
                </pic:pic>
              </a:graphicData>
            </a:graphic>
          </wp:anchor>
        </w:drawing>
      </w:r>
    </w:p>
    <w:p w:rsidR="00000000" w:rsidDel="00000000" w:rsidP="00000000" w:rsidRDefault="00000000" w:rsidRPr="00000000" w14:paraId="000000C8">
      <w:pPr>
        <w:spacing w:after="2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0"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P_vaule  &lt;0.0001 &lt; 0.05 , reject the </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rtl w:val="0"/>
        </w:rPr>
        <w:t xml:space="preserve">0.  There is significant evidence that probability distribution of ε is not normal. </w:t>
      </w:r>
    </w:p>
    <w:p w:rsidR="00000000" w:rsidDel="00000000" w:rsidP="00000000" w:rsidRDefault="00000000" w:rsidRPr="00000000" w14:paraId="000000CA">
      <w:pPr>
        <w:spacing w:after="0" w:line="360" w:lineRule="auto"/>
        <w:ind w:left="-5" w:right="102"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diagnostics for the updated Model 1 (</w:t>
      </w:r>
      <w:r w:rsidDel="00000000" w:rsidR="00000000" w:rsidRPr="00000000">
        <w:rPr>
          <w:rFonts w:ascii="Times New Roman" w:cs="Times New Roman" w:eastAsia="Times New Roman" w:hAnsi="Times New Roman"/>
          <w:b w:val="1"/>
          <w:bCs w:val="1"/>
          <w:sz w:val="24"/>
          <w:szCs w:val="24"/>
          <w:rtl w:val="0"/>
        </w:rPr>
        <w:t xml:space="preserve">including age, BMI, children, and smoker only</w:t>
      </w:r>
      <w:r w:rsidDel="00000000" w:rsidR="00000000" w:rsidRPr="00000000">
        <w:rPr>
          <w:rFonts w:ascii="Times New Roman" w:cs="Times New Roman" w:eastAsia="Times New Roman" w:hAnsi="Times New Roman"/>
          <w:sz w:val="24"/>
          <w:szCs w:val="24"/>
          <w:rtl w:val="0"/>
        </w:rPr>
        <w:t xml:space="preserve">) reveal substantial violations of regression assumptions. The residual-by-predicted plot shows a clear </w:t>
      </w:r>
      <w:r w:rsidDel="00000000" w:rsidR="00000000" w:rsidRPr="00000000">
        <w:rPr>
          <w:rFonts w:ascii="Times New Roman" w:cs="Times New Roman" w:eastAsia="Times New Roman" w:hAnsi="Times New Roman"/>
          <w:b w:val="1"/>
          <w:bCs w:val="1"/>
          <w:sz w:val="24"/>
          <w:szCs w:val="24"/>
          <w:rtl w:val="0"/>
        </w:rPr>
        <w:t xml:space="preserve">pattern of heteroscedasticity</w:t>
      </w:r>
      <w:r w:rsidDel="00000000" w:rsidR="00000000" w:rsidRPr="00000000">
        <w:rPr>
          <w:rFonts w:ascii="Times New Roman" w:cs="Times New Roman" w:eastAsia="Times New Roman" w:hAnsi="Times New Roman"/>
          <w:sz w:val="24"/>
          <w:szCs w:val="24"/>
          <w:rtl w:val="0"/>
        </w:rPr>
        <w:t xml:space="preserve">, with residuals becoming increasingly spread out as predicted charges increase. This indicates that the variance of the errors is not constant, especially for high-cost individuals, a common issue in healthcare cost data. </w:t>
      </w:r>
    </w:p>
    <w:p w:rsidR="00000000" w:rsidDel="00000000" w:rsidP="00000000" w:rsidRDefault="00000000" w:rsidRPr="00000000" w14:paraId="000000CC">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residuals display distinct curved and clustered patterns that correspond to different smoker and BMI groups. </w:t>
      </w:r>
      <w:r w:rsidDel="00000000" w:rsidR="00000000" w:rsidRPr="00000000">
        <w:rPr>
          <w:rFonts w:ascii="Times New Roman" w:cs="Times New Roman" w:eastAsia="Times New Roman" w:hAnsi="Times New Roman"/>
          <w:b w:val="1"/>
          <w:bCs w:val="1"/>
          <w:sz w:val="24"/>
          <w:szCs w:val="24"/>
          <w:rtl w:val="0"/>
        </w:rPr>
        <w:t xml:space="preserve">These patterns show that Model 1 does not adequately capture the different BMI–charge relationships between smokers and non-smokers, indicating model misspecification and the need for an interaction term.</w:t>
      </w:r>
      <w:r w:rsidDel="00000000" w:rsidR="00000000" w:rsidRPr="00000000">
        <w:rPr>
          <w:rFonts w:ascii="Times New Roman" w:cs="Times New Roman" w:eastAsia="Times New Roman" w:hAnsi="Times New Roman"/>
          <w:sz w:val="24"/>
          <w:szCs w:val="24"/>
          <w:rtl w:val="0"/>
        </w:rPr>
        <w:t xml:space="preserve"> This is further supported by residuals plotted against BMI, where two distinct trends appear, one for smokers and one for non-smokers. </w:t>
      </w:r>
    </w:p>
    <w:p w:rsidR="00000000" w:rsidDel="00000000" w:rsidP="00000000" w:rsidRDefault="00000000" w:rsidRPr="00000000" w14:paraId="000000CD">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Normality diagnostics (histogram and Q–Q plot) show </w:t>
      </w:r>
      <w:r w:rsidDel="00000000" w:rsidR="00000000" w:rsidRPr="00000000">
        <w:rPr>
          <w:rFonts w:ascii="Times New Roman" w:cs="Times New Roman" w:eastAsia="Times New Roman" w:hAnsi="Times New Roman"/>
          <w:b w:val="1"/>
          <w:bCs w:val="1"/>
          <w:sz w:val="24"/>
          <w:szCs w:val="24"/>
          <w:rtl w:val="0"/>
        </w:rPr>
        <w:t xml:space="preserve">strong right-skew and long positive tails,</w:t>
      </w:r>
      <w:r w:rsidDel="00000000" w:rsidR="00000000" w:rsidRPr="00000000">
        <w:rPr>
          <w:rFonts w:ascii="Times New Roman" w:cs="Times New Roman" w:eastAsia="Times New Roman" w:hAnsi="Times New Roman"/>
          <w:sz w:val="24"/>
          <w:szCs w:val="24"/>
          <w:rtl w:val="0"/>
        </w:rPr>
        <w:t xml:space="preserve"> confirming that the error distribution is not normal. This is expected when modeling highly skewed cost data in raw dollar units. </w:t>
      </w:r>
    </w:p>
    <w:p w:rsidR="00000000" w:rsidDel="00000000" w:rsidP="00000000" w:rsidRDefault="00000000" w:rsidRPr="00000000" w14:paraId="000000CE">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insurance dataset does not contain replicated predictor combinations, a formal lack-of-fit test cannot be performed; however, the diagnostic plots provide clear evidence of lack of fit. Taken together, these findings indicate that </w:t>
      </w:r>
      <w:r w:rsidDel="00000000" w:rsidR="00000000" w:rsidRPr="00000000">
        <w:rPr>
          <w:rFonts w:ascii="Times New Roman" w:cs="Times New Roman" w:eastAsia="Times New Roman" w:hAnsi="Times New Roman"/>
          <w:b w:val="1"/>
          <w:bCs w:val="1"/>
          <w:sz w:val="24"/>
          <w:szCs w:val="24"/>
          <w:rtl w:val="0"/>
        </w:rPr>
        <w:t xml:space="preserve">Model 1 is structurally incomplete and statistically inadequate. </w:t>
      </w:r>
      <w:r w:rsidDel="00000000" w:rsidR="00000000" w:rsidRPr="00000000">
        <w:rPr>
          <w:rtl w:val="0"/>
        </w:rPr>
      </w:r>
    </w:p>
    <w:p w:rsidR="00000000" w:rsidDel="00000000" w:rsidP="00000000" w:rsidRDefault="00000000" w:rsidRPr="00000000" w14:paraId="000000CF">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correct these issues, two steps are required: </w:t>
      </w:r>
    </w:p>
    <w:p w:rsidR="00000000" w:rsidDel="00000000" w:rsidP="00000000" w:rsidRDefault="00000000" w:rsidRPr="00000000" w14:paraId="000000D0">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Correction (Model 2): </w:t>
      </w:r>
    </w:p>
    <w:p w:rsidR="00000000" w:rsidDel="00000000" w:rsidP="00000000" w:rsidRDefault="00000000" w:rsidRPr="00000000" w14:paraId="000000D1">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the BMI × smoker interaction term</w:t>
      </w:r>
      <w:r w:rsidDel="00000000" w:rsidR="00000000" w:rsidRPr="00000000">
        <w:rPr>
          <w:rFonts w:ascii="Times New Roman" w:cs="Times New Roman" w:eastAsia="Times New Roman" w:hAnsi="Times New Roman"/>
          <w:sz w:val="24"/>
          <w:szCs w:val="24"/>
          <w:rtl w:val="0"/>
        </w:rPr>
        <w:t xml:space="preserve"> to correctly model the different cost behavior of smokers with increasing BMI. This interaction is strongly suggested by EDA and by the residual patterns in Model 1. </w:t>
      </w:r>
    </w:p>
    <w:p w:rsidR="00000000" w:rsidDel="00000000" w:rsidP="00000000" w:rsidRDefault="00000000" w:rsidRPr="00000000" w14:paraId="000000D2">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Variance and Normality Correction (Model 3): </w:t>
      </w:r>
      <w:r w:rsidDel="00000000" w:rsidR="00000000" w:rsidRPr="00000000">
        <w:rPr>
          <w:rtl w:val="0"/>
        </w:rPr>
      </w:r>
    </w:p>
    <w:p w:rsidR="00000000" w:rsidDel="00000000" w:rsidP="00000000" w:rsidRDefault="00000000" w:rsidRPr="00000000" w14:paraId="000000D3">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a model </w:t>
      </w:r>
      <w:r w:rsidDel="00000000" w:rsidR="00000000" w:rsidRPr="00000000">
        <w:rPr>
          <w:rFonts w:ascii="Times New Roman" w:cs="Times New Roman" w:eastAsia="Times New Roman" w:hAnsi="Times New Roman"/>
          <w:b w:val="1"/>
          <w:bCs w:val="1"/>
          <w:sz w:val="24"/>
          <w:szCs w:val="24"/>
          <w:rtl w:val="0"/>
        </w:rPr>
        <w:t xml:space="preserve">using log(charges) as the response to address heteroscedasticity and non-normality</w:t>
      </w:r>
      <w:r w:rsidDel="00000000" w:rsidR="00000000" w:rsidRPr="00000000">
        <w:rPr>
          <w:rFonts w:ascii="Times New Roman" w:cs="Times New Roman" w:eastAsia="Times New Roman" w:hAnsi="Times New Roman"/>
          <w:sz w:val="24"/>
          <w:szCs w:val="24"/>
          <w:rtl w:val="0"/>
        </w:rPr>
        <w:t xml:space="preserve">. A log transformation stabilizes variance, reduces skewness, and produces more normally distributed residuals, resulting in a more appropriate linear modeling framework. </w:t>
      </w:r>
    </w:p>
    <w:p w:rsidR="00000000" w:rsidDel="00000000" w:rsidP="00000000" w:rsidRDefault="00000000" w:rsidRPr="00000000" w14:paraId="000000D4">
      <w:pPr>
        <w:spacing w:after="240" w:line="360" w:lineRule="auto"/>
        <w:ind w:left="-5" w:right="85"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fitting the log-transformed model, residual diagnostics should be repeated to confirm that the corrective actions have resolved the identified problems.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5">
      <w:pPr>
        <w:spacing w:after="31"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Techniques</w:t>
      </w:r>
    </w:p>
    <w:p w:rsidR="00000000" w:rsidDel="00000000" w:rsidP="00000000" w:rsidRDefault="00000000" w:rsidRPr="00000000" w14:paraId="000000D6">
      <w:pPr>
        <w:spacing w:after="31"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only to show baseline</w:t>
      </w:r>
    </w:p>
    <w:p w:rsidR="00000000" w:rsidDel="00000000" w:rsidP="00000000" w:rsidRDefault="00000000" w:rsidRPr="00000000" w14:paraId="000000D7">
      <w:pPr>
        <w:spacing w:after="31"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assumptions</w:t>
      </w:r>
    </w:p>
    <w:p w:rsidR="00000000" w:rsidDel="00000000" w:rsidP="00000000" w:rsidRDefault="00000000" w:rsidRPr="00000000" w14:paraId="000000D8">
      <w:pPr>
        <w:spacing w:after="31"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validation performed</w:t>
      </w:r>
    </w:p>
    <w:p w:rsidR="00000000" w:rsidDel="00000000" w:rsidP="00000000" w:rsidRDefault="00000000" w:rsidRPr="00000000" w14:paraId="000000D9">
      <w:pPr>
        <w:spacing w:after="31"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Model 2 Structural correction (add interaction BMI×smoker) </w:t>
      </w:r>
    </w:p>
    <w:p w:rsidR="00000000" w:rsidDel="00000000" w:rsidP="00000000" w:rsidRDefault="00000000" w:rsidRPr="00000000" w14:paraId="000000DB">
      <w:pPr>
        <w:spacing w:after="209"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the effect of BMI on charges differ between smokers and non-smokers? </w:t>
      </w:r>
      <w:r w:rsidDel="00000000" w:rsidR="00000000" w:rsidRPr="00000000">
        <w:rPr>
          <w:rtl w:val="0"/>
        </w:rPr>
      </w:r>
    </w:p>
    <w:p w:rsidR="00000000" w:rsidDel="00000000" w:rsidP="00000000" w:rsidRDefault="00000000" w:rsidRPr="00000000" w14:paraId="000000DC">
      <w:pPr>
        <w:spacing w:after="1907" w:line="360" w:lineRule="auto"/>
        <w:ind w:right="120"/>
        <w:jc w:val="cente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𝑦</w:t>
      </w:r>
      <w:r w:rsidDel="00000000" w:rsidR="00000000" w:rsidRPr="00000000">
        <w:rPr>
          <w:rFonts w:ascii="Times New Roman" w:cs="Times New Roman" w:eastAsia="Times New Roman" w:hAnsi="Times New Roman"/>
          <w:sz w:val="24"/>
          <w:szCs w:val="24"/>
          <w:rtl w:val="0"/>
        </w:rPr>
        <w:t xml:space="preserve">) = β0 + β1</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1 + β2</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2 + β3</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3 + β4</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4 + β5</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Cambria Math" w:cs="Cambria Math" w:eastAsia="Cambria Math" w:hAnsi="Cambria Math"/>
          <w:sz w:val="24"/>
          <w:szCs w:val="24"/>
          <w:rtl w:val="0"/>
        </w:rPr>
        <w:t xml:space="preserve">𝑥</w:t>
      </w:r>
      <w:r w:rsidDel="00000000" w:rsidR="00000000" w:rsidRPr="00000000">
        <w:rPr>
          <w:rFonts w:ascii="Times New Roman" w:cs="Times New Roman" w:eastAsia="Times New Roman" w:hAnsi="Times New Roman"/>
          <w:sz w:val="24"/>
          <w:szCs w:val="24"/>
          <w:rtl w:val="0"/>
        </w:rPr>
        <w:t xml:space="preserve">4</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355085</wp:posOffset>
            </wp:positionV>
            <wp:extent cx="4038600" cy="1162050"/>
            <wp:effectExtent b="0" l="0" r="0" t="0"/>
            <wp:wrapSquare wrapText="bothSides" distB="0" distT="0" distL="114300" distR="114300"/>
            <wp:docPr id="44" name="image35.jpg"/>
            <a:graphic>
              <a:graphicData uri="http://schemas.openxmlformats.org/drawingml/2006/picture">
                <pic:pic>
                  <pic:nvPicPr>
                    <pic:cNvPr id="0" name="image35.jpg"/>
                    <pic:cNvPicPr preferRelativeResize="0"/>
                  </pic:nvPicPr>
                  <pic:blipFill>
                    <a:blip r:embed="rId33"/>
                    <a:srcRect b="0" l="0" r="0" t="0"/>
                    <a:stretch>
                      <a:fillRect/>
                    </a:stretch>
                  </pic:blipFill>
                  <pic:spPr>
                    <a:xfrm>
                      <a:off x="0" y="0"/>
                      <a:ext cx="4038600" cy="1162050"/>
                    </a:xfrm>
                    <a:prstGeom prst="rect"/>
                    <a:ln/>
                  </pic:spPr>
                </pic:pic>
              </a:graphicData>
            </a:graphic>
          </wp:anchor>
        </w:drawing>
      </w:r>
    </w:p>
    <w:p w:rsidR="00000000" w:rsidDel="00000000" w:rsidP="00000000" w:rsidRDefault="00000000" w:rsidRPr="00000000" w14:paraId="000000DD">
      <w:pPr>
        <w:spacing w:after="179" w:line="360" w:lineRule="auto"/>
        <w:ind w:lef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255"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 = -22847.84+264.00987x1+1438.6853x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+513.60664x</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+20065.293x</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1430.67x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4 </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Evaluating Model 2 Utility and Structure </w:t>
      </w:r>
    </w:p>
    <w:p w:rsidR="00000000" w:rsidDel="00000000" w:rsidP="00000000" w:rsidRDefault="00000000" w:rsidRPr="00000000" w14:paraId="000000E0">
      <w:pPr>
        <w:pStyle w:val="Heading2"/>
        <w:tabs>
          <w:tab w:val="center" w:leader="none" w:pos="2923"/>
        </w:tabs>
        <w:spacing w:after="53"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4761"/>
          <w:sz w:val="24"/>
          <w:szCs w:val="24"/>
          <w:rtl w:val="0"/>
        </w:rPr>
        <w:t xml:space="preserve">Model Evaluation  and Practical Utility </w:t>
      </w:r>
      <w:r w:rsidDel="00000000" w:rsidR="00000000" w:rsidRPr="00000000">
        <w:rPr>
          <w:rtl w:val="0"/>
        </w:rPr>
      </w:r>
    </w:p>
    <w:p w:rsidR="00000000" w:rsidDel="00000000" w:rsidP="00000000" w:rsidRDefault="00000000" w:rsidRPr="00000000" w14:paraId="000000E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4495800" cy="928315"/>
                <wp:effectExtent b="0" l="0" r="0" t="0"/>
                <wp:docPr id="3" name=""/>
                <a:graphic>
                  <a:graphicData uri="http://schemas.microsoft.com/office/word/2010/wordprocessingGroup">
                    <wpg:wgp>
                      <wpg:cNvGrpSpPr/>
                      <wpg:grpSpPr>
                        <a:xfrm>
                          <a:off x="3098100" y="3315825"/>
                          <a:ext cx="4495800" cy="928315"/>
                          <a:chOff x="3098100" y="3315825"/>
                          <a:chExt cx="4495800" cy="973275"/>
                        </a:xfrm>
                      </wpg:grpSpPr>
                      <wpg:grpSp>
                        <wpg:cNvGrpSpPr/>
                        <wpg:grpSpPr>
                          <a:xfrm>
                            <a:off x="3098100" y="3315843"/>
                            <a:ext cx="4495800" cy="973254"/>
                            <a:chOff x="0" y="0"/>
                            <a:chExt cx="4495800" cy="973254"/>
                          </a:xfrm>
                        </wpg:grpSpPr>
                        <wps:wsp>
                          <wps:cNvSpPr/>
                          <wps:cNvPr id="3" name="Shape 3"/>
                          <wps:spPr>
                            <a:xfrm>
                              <a:off x="0" y="0"/>
                              <a:ext cx="4495800" cy="92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514600" y="792138"/>
                              <a:ext cx="50673" cy="18111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12" name="Shape 12"/>
                            <pic:cNvPicPr preferRelativeResize="0"/>
                          </pic:nvPicPr>
                          <pic:blipFill rotWithShape="1">
                            <a:blip r:embed="rId34">
                              <a:alphaModFix/>
                            </a:blip>
                            <a:srcRect b="0" l="0" r="0" t="0"/>
                            <a:stretch/>
                          </pic:blipFill>
                          <pic:spPr>
                            <a:xfrm>
                              <a:off x="0" y="0"/>
                              <a:ext cx="2495550" cy="895350"/>
                            </a:xfrm>
                            <a:prstGeom prst="rect">
                              <a:avLst/>
                            </a:prstGeom>
                            <a:noFill/>
                            <a:ln>
                              <a:noFill/>
                            </a:ln>
                          </pic:spPr>
                        </pic:pic>
                        <pic:pic>
                          <pic:nvPicPr>
                            <pic:cNvPr id="13" name="Shape 13"/>
                            <pic:cNvPicPr preferRelativeResize="0"/>
                          </pic:nvPicPr>
                          <pic:blipFill rotWithShape="1">
                            <a:blip r:embed="rId35">
                              <a:alphaModFix/>
                            </a:blip>
                            <a:srcRect b="0" l="0" r="0" t="0"/>
                            <a:stretch/>
                          </pic:blipFill>
                          <pic:spPr>
                            <a:xfrm>
                              <a:off x="2571750" y="0"/>
                              <a:ext cx="1924050" cy="895350"/>
                            </a:xfrm>
                            <a:prstGeom prst="rect">
                              <a:avLst/>
                            </a:prstGeom>
                            <a:noFill/>
                            <a:ln>
                              <a:noFill/>
                            </a:ln>
                          </pic:spPr>
                        </pic:pic>
                      </wpg:grpSp>
                    </wpg:wgp>
                  </a:graphicData>
                </a:graphic>
              </wp:inline>
            </w:drawing>
          </mc:Choice>
          <mc:Fallback>
            <w:drawing>
              <wp:inline distB="0" distT="0" distL="0" distR="0">
                <wp:extent cx="4495800" cy="928315"/>
                <wp:effectExtent b="0" l="0" r="0" t="0"/>
                <wp:docPr id="3" name="image60.png"/>
                <a:graphic>
                  <a:graphicData uri="http://schemas.openxmlformats.org/drawingml/2006/picture">
                    <pic:pic>
                      <pic:nvPicPr>
                        <pic:cNvPr id="0" name="image60.png"/>
                        <pic:cNvPicPr preferRelativeResize="0"/>
                      </pic:nvPicPr>
                      <pic:blipFill>
                        <a:blip r:embed="rId23"/>
                        <a:srcRect/>
                        <a:stretch>
                          <a:fillRect/>
                        </a:stretch>
                      </pic:blipFill>
                      <pic:spPr>
                        <a:xfrm>
                          <a:off x="0" y="0"/>
                          <a:ext cx="4495800" cy="92831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E2">
      <w:pPr>
        <w:spacing w:after="0" w:line="360" w:lineRule="auto"/>
        <w:ind w:left="-5" w:right="10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estimator of σ</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Cambria Math" w:cs="Cambria Math" w:eastAsia="Cambria Math" w:hAnsi="Cambria Math"/>
          <w:sz w:val="24"/>
          <w:szCs w:val="24"/>
          <w:rtl w:val="0"/>
        </w:rPr>
        <w:t xml:space="preserve">𝑠</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23564363 is the </w:t>
      </w:r>
      <w:r w:rsidDel="00000000" w:rsidR="00000000" w:rsidRPr="00000000">
        <w:rPr>
          <w:rFonts w:ascii="Times New Roman" w:cs="Times New Roman" w:eastAsia="Times New Roman" w:hAnsi="Times New Roman"/>
          <w:b w:val="1"/>
          <w:bCs w:val="1"/>
          <w:color w:val="303030"/>
          <w:sz w:val="24"/>
          <w:szCs w:val="24"/>
          <w:rtl w:val="0"/>
        </w:rPr>
        <w:t xml:space="preserve">Mean Square for Error (MSE)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303030"/>
          <w:sz w:val="24"/>
          <w:szCs w:val="24"/>
          <w:rtl w:val="0"/>
        </w:rPr>
        <w:t xml:space="preserve">estimated standard error of the regression model</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 = RMSE = 4854.314 </w:t>
      </w:r>
    </w:p>
    <w:p w:rsidR="00000000" w:rsidDel="00000000" w:rsidP="00000000" w:rsidRDefault="00000000" w:rsidRPr="00000000" w14:paraId="000000E3">
      <w:pPr>
        <w:spacing w:after="389" w:line="360" w:lineRule="auto"/>
        <w:ind w:left="-5" w:right="2440"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the model to provide predictions of charges to within about  ± 2</w:t>
      </w:r>
      <w:r w:rsidDel="00000000" w:rsidR="00000000" w:rsidRPr="00000000">
        <w:rPr>
          <w:rFonts w:ascii="Cambria Math" w:cs="Cambria Math" w:eastAsia="Cambria Math" w:hAnsi="Cambria Math"/>
          <w:sz w:val="24"/>
          <w:szCs w:val="24"/>
          <w:rtl w:val="0"/>
        </w:rPr>
        <w:t xml:space="preserve">𝑠</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f4761"/>
          <w:sz w:val="24"/>
          <w:szCs w:val="24"/>
          <w:rtl w:val="0"/>
        </w:rPr>
        <w:t xml:space="preserve">9,708.628</w:t>
      </w:r>
      <w:r w:rsidDel="00000000" w:rsidR="00000000" w:rsidRPr="00000000">
        <w:rPr>
          <w:rFonts w:ascii="Times New Roman" w:cs="Times New Roman" w:eastAsia="Times New Roman" w:hAnsi="Times New Roman"/>
          <w:sz w:val="24"/>
          <w:szCs w:val="24"/>
          <w:rtl w:val="0"/>
        </w:rPr>
        <w:t xml:space="preserve">dollars. </w:t>
      </w:r>
      <w:r w:rsidDel="00000000" w:rsidR="00000000" w:rsidRPr="00000000">
        <w:rPr>
          <w:rFonts w:ascii="Times New Roman" w:cs="Times New Roman" w:eastAsia="Times New Roman" w:hAnsi="Times New Roman"/>
          <w:color w:val="1f497d"/>
          <w:sz w:val="24"/>
          <w:szCs w:val="24"/>
          <w:rtl w:val="0"/>
        </w:rPr>
        <w:t xml:space="preserve"> s is the estimated standard error of the regression model. We expect most (approximately 95%) of the observed y-values to lie within 2s of their predicted values (</w:t>
      </w:r>
      <w:r w:rsidDel="00000000" w:rsidR="00000000" w:rsidRPr="00000000">
        <w:rPr>
          <w:rFonts w:ascii="Cambria Math" w:cs="Cambria Math" w:eastAsia="Cambria Math" w:hAnsi="Cambria Math"/>
          <w:color w:val="1f497d"/>
          <w:sz w:val="24"/>
          <w:szCs w:val="24"/>
          <w:rtl w:val="0"/>
        </w:rPr>
        <w:t xml:space="preserve">𝑦</w:t>
      </w:r>
      <w:r w:rsidDel="00000000" w:rsidR="00000000" w:rsidRPr="00000000">
        <w:rPr>
          <w:rFonts w:ascii="Times New Roman" w:cs="Times New Roman" w:eastAsia="Times New Roman" w:hAnsi="Times New Roman"/>
          <w:color w:val="1f497d"/>
          <w:sz w:val="24"/>
          <w:szCs w:val="24"/>
          <w:vertAlign w:val="superscript"/>
          <w:rtl w:val="0"/>
        </w:rPr>
        <w:t xml:space="preserve">^</w:t>
      </w:r>
      <w:r w:rsidDel="00000000" w:rsidR="00000000" w:rsidRPr="00000000">
        <w:rPr>
          <w:rFonts w:ascii="Times New Roman" w:cs="Times New Roman" w:eastAsia="Times New Roman" w:hAnsi="Times New Roman"/>
          <w:color w:val="1f497d"/>
          <w:sz w:val="24"/>
          <w:szCs w:val="24"/>
          <w:rtl w:val="0"/>
        </w:rPr>
        <w:t xml:space="preserve">), We expect predictions of charges to vary by roughly ±</w:t>
      </w:r>
      <w:r w:rsidDel="00000000" w:rsidR="00000000" w:rsidRPr="00000000">
        <w:rPr>
          <w:rFonts w:ascii="Times New Roman" w:cs="Times New Roman" w:eastAsia="Times New Roman" w:hAnsi="Times New Roman"/>
          <w:b w:val="1"/>
          <w:bCs w:val="1"/>
          <w:color w:val="1f497d"/>
          <w:sz w:val="24"/>
          <w:szCs w:val="24"/>
          <w:rtl w:val="0"/>
        </w:rPr>
        <w:t xml:space="preserve">$9,708.628</w:t>
      </w:r>
      <w:r w:rsidDel="00000000" w:rsidR="00000000" w:rsidRPr="00000000">
        <w:rPr>
          <w:rFonts w:ascii="Times New Roman" w:cs="Times New Roman" w:eastAsia="Times New Roman" w:hAnsi="Times New Roman"/>
          <w:color w:val="1f497d"/>
          <w:sz w:val="24"/>
          <w:szCs w:val="24"/>
          <w:rtl w:val="0"/>
        </w:rPr>
        <w:t xml:space="preserve">around the fitted line.</w:t>
      </w:r>
      <w:r w:rsidDel="00000000" w:rsidR="00000000" w:rsidRPr="00000000">
        <w:rPr>
          <w:rFonts w:ascii="Times New Roman" w:cs="Times New Roman" w:eastAsia="Times New Roman" w:hAnsi="Times New Roman"/>
          <w:b w:val="1"/>
          <w:bCs w:val="1"/>
          <w:color w:val="1f497d"/>
          <w:sz w:val="24"/>
          <w:szCs w:val="24"/>
          <w:rtl w:val="0"/>
        </w:rPr>
        <w:t xml:space="preserve"> </w:t>
      </w:r>
      <w:r w:rsidDel="00000000" w:rsidR="00000000" w:rsidRPr="00000000">
        <w:rPr>
          <w:rtl w:val="0"/>
        </w:rPr>
      </w:r>
    </w:p>
    <w:p w:rsidR="00000000" w:rsidDel="00000000" w:rsidP="00000000" w:rsidRDefault="00000000" w:rsidRPr="00000000" w14:paraId="000000E4">
      <w:pPr>
        <w:spacing w:after="378" w:line="360" w:lineRule="auto"/>
        <w:ind w:left="-5" w:right="135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Measure of Model Adequacy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0" w:line="360" w:lineRule="auto"/>
        <w:ind w:left="-5" w:right="70" w:hanging="10"/>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The Adjusted </w:t>
      </w:r>
      <w:r w:rsidDel="00000000" w:rsidR="00000000" w:rsidRPr="00000000">
        <w:rPr>
          <w:rFonts w:ascii="Cambria Math" w:cs="Cambria Math" w:eastAsia="Cambria Math" w:hAnsi="Cambria Math"/>
          <w:color w:val="0070c0"/>
          <w:sz w:val="24"/>
          <w:szCs w:val="24"/>
          <w:rtl w:val="0"/>
        </w:rPr>
        <w:t xml:space="preserve">𝑅</w:t>
      </w:r>
      <w:r w:rsidDel="00000000" w:rsidR="00000000" w:rsidRPr="00000000">
        <w:rPr>
          <w:rFonts w:ascii="Times New Roman" w:cs="Times New Roman" w:eastAsia="Times New Roman" w:hAnsi="Times New Roman"/>
          <w:color w:val="0070c0"/>
          <w:sz w:val="24"/>
          <w:szCs w:val="24"/>
          <w:vertAlign w:val="superscript"/>
          <w:rtl w:val="0"/>
        </w:rPr>
        <w:t xml:space="preserve">2</w:t>
      </w:r>
      <w:r w:rsidDel="00000000" w:rsidR="00000000" w:rsidRPr="00000000">
        <w:rPr>
          <w:rFonts w:ascii="Times New Roman" w:cs="Times New Roman" w:eastAsia="Times New Roman" w:hAnsi="Times New Roman"/>
          <w:b w:val="1"/>
          <w:bCs w:val="1"/>
          <w:color w:val="0070c0"/>
          <w:sz w:val="24"/>
          <w:szCs w:val="24"/>
          <w:rtl w:val="0"/>
        </w:rPr>
        <w:t xml:space="preserve"> =0.8392, meaning 83.92% of the total variation in charges (y) is explained by Model 2 (incorporating the interaction term), adjusting for the sample size and the number of variables in the model". The improvement from 75.08% to 83.92% demonstrates that the interaction term significantly improved model adequacy.  </w:t>
      </w:r>
    </w:p>
    <w:p w:rsidR="00000000" w:rsidDel="00000000" w:rsidP="00000000" w:rsidRDefault="00000000" w:rsidRPr="00000000" w14:paraId="000000E6">
      <w:pPr>
        <w:spacing w:after="0" w:line="360" w:lineRule="auto"/>
        <w:ind w:left="-5" w:right="70"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62" w:line="360" w:lineRule="auto"/>
        <w:ind w:left="-5" w:right="135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Check Practical Utility using Coefficient of Variation (CV) </w:t>
      </w:r>
      <w:r w:rsidDel="00000000" w:rsidR="00000000" w:rsidRPr="00000000">
        <w:rPr>
          <w:rtl w:val="0"/>
        </w:rPr>
      </w:r>
    </w:p>
    <w:p w:rsidR="00000000" w:rsidDel="00000000" w:rsidP="00000000" w:rsidRDefault="00000000" w:rsidRPr="00000000" w14:paraId="000000E8">
      <w:pPr>
        <w:spacing w:after="164" w:line="360" w:lineRule="auto"/>
        <w:ind w:left="10" w:right="105"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03030"/>
          <w:sz w:val="24"/>
          <w:szCs w:val="24"/>
          <w:rtl w:val="0"/>
        </w:rPr>
        <w:t xml:space="preserve">CV</w:t>
      </w:r>
      <w:r w:rsidDel="00000000" w:rsidR="00000000" w:rsidRPr="00000000">
        <w:rPr>
          <w:rFonts w:ascii="Gungsuh" w:cs="Gungsuh" w:eastAsia="Gungsuh" w:hAnsi="Gungsuh"/>
          <w:color w:val="303030"/>
          <w:sz w:val="24"/>
          <w:szCs w:val="24"/>
          <w:rtl w:val="0"/>
        </w:rPr>
        <w:t xml:space="preserve">= 4854.31/13,255.38×100≈</w:t>
      </w:r>
      <w:r w:rsidDel="00000000" w:rsidR="00000000" w:rsidRPr="00000000">
        <w:rPr>
          <w:rFonts w:ascii="Times New Roman" w:cs="Times New Roman" w:eastAsia="Times New Roman" w:hAnsi="Times New Roman"/>
          <w:b w:val="1"/>
          <w:bCs w:val="1"/>
          <w:color w:val="303030"/>
          <w:sz w:val="24"/>
          <w:szCs w:val="24"/>
          <w:rtl w:val="0"/>
        </w:rPr>
        <w:t xml:space="preserve">36.62% </w:t>
      </w:r>
      <w:r w:rsidDel="00000000" w:rsidR="00000000" w:rsidRPr="00000000">
        <w:rPr>
          <w:rtl w:val="0"/>
        </w:rPr>
      </w:r>
    </w:p>
    <w:p w:rsidR="00000000" w:rsidDel="00000000" w:rsidP="00000000" w:rsidRDefault="00000000" w:rsidRPr="00000000" w14:paraId="000000E9">
      <w:pPr>
        <w:spacing w:after="153" w:line="360" w:lineRule="auto"/>
        <w:ind w:left="-5" w:right="6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Since the CV remains far above the desirable 10% or smaller rule of thumb, the model's prediction error (s) is still too large relative to the mean of the response variable. This high CV, combined with the severe assumption violations (heteroscedasticity and non-normality) documented in Model 1 and which are not solved simply by adding an interaction term, </w:t>
      </w:r>
      <w:r w:rsidDel="00000000" w:rsidR="00000000" w:rsidRPr="00000000">
        <w:rPr>
          <w:rFonts w:ascii="Times New Roman" w:cs="Times New Roman" w:eastAsia="Times New Roman" w:hAnsi="Times New Roman"/>
          <w:b w:val="1"/>
          <w:bCs w:val="1"/>
          <w:color w:val="303030"/>
          <w:sz w:val="24"/>
          <w:szCs w:val="24"/>
          <w:rtl w:val="0"/>
        </w:rPr>
        <w:t xml:space="preserve">strongly validates the need to proceed to the next step: transformation of the dependent variable (Model 3) </w:t>
      </w:r>
      <w:r w:rsidDel="00000000" w:rsidR="00000000" w:rsidRPr="00000000">
        <w:rPr>
          <w:rtl w:val="0"/>
        </w:rPr>
      </w:r>
    </w:p>
    <w:p w:rsidR="00000000" w:rsidDel="00000000" w:rsidP="00000000" w:rsidRDefault="00000000" w:rsidRPr="00000000" w14:paraId="000000EA">
      <w:pPr>
        <w:pStyle w:val="Heading3"/>
        <w:rPr/>
      </w:pPr>
      <w:r w:rsidDel="00000000" w:rsidR="00000000" w:rsidRPr="00000000">
        <w:rPr>
          <w:color w:val="303030"/>
          <w:rtl w:val="0"/>
        </w:rPr>
        <w:t xml:space="preserve"> </w:t>
      </w:r>
      <w:r w:rsidDel="00000000" w:rsidR="00000000" w:rsidRPr="00000000">
        <w:rPr>
          <w:rtl w:val="0"/>
        </w:rPr>
        <w:t xml:space="preserve">Test the overall utility of the model using the global F-test at α= 0.05 </w:t>
      </w:r>
    </w:p>
    <w:p w:rsidR="00000000" w:rsidDel="00000000" w:rsidP="00000000" w:rsidRDefault="00000000" w:rsidRPr="00000000" w14:paraId="000000EB">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global F -test is used to test the null hypothesis  </w:t>
      </w:r>
      <w:r w:rsidDel="00000000" w:rsidR="00000000" w:rsidRPr="00000000">
        <w:rPr>
          <w:rtl w:val="0"/>
        </w:rPr>
      </w:r>
    </w:p>
    <w:p w:rsidR="00000000" w:rsidDel="00000000" w:rsidP="00000000" w:rsidRDefault="00000000" w:rsidRPr="00000000" w14:paraId="000000EC">
      <w:pPr>
        <w:spacing w:after="60" w:line="360" w:lineRule="auto"/>
        <w:ind w:left="730"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2 =…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5 = 0 </w:t>
      </w:r>
      <w:r w:rsidDel="00000000" w:rsidR="00000000" w:rsidRPr="00000000">
        <w:rPr>
          <w:rFonts w:ascii="Cambria Math" w:cs="Cambria Math" w:eastAsia="Cambria Math" w:hAnsi="Cambria Math"/>
          <w:sz w:val="24"/>
          <w:szCs w:val="24"/>
          <w:rtl w:val="0"/>
        </w:rPr>
        <w:t xml:space="preserve">𝑣𝑠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ED">
      <w:pPr>
        <w:spacing w:after="25" w:line="360" w:lineRule="auto"/>
        <w:ind w:left="730"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𝐻𝑎</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𝑎𝑡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𝑙𝑒𝑎𝑠𝑡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𝑜𝑛𝑒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ℎ</w:t>
      </w:r>
      <w:r w:rsidDel="00000000" w:rsidR="00000000" w:rsidRPr="00000000">
        <w:rPr>
          <w:rFonts w:ascii="Cambria Math" w:cs="Cambria Math" w:eastAsia="Cambria Math" w:hAnsi="Cambria Math"/>
          <w:sz w:val="24"/>
          <w:szCs w:val="24"/>
          <w:rtl w:val="0"/>
        </w:rPr>
        <w:t xml:space="preserve">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𝛽𝑗</w:t>
      </w:r>
      <w:r w:rsidDel="00000000" w:rsidR="00000000" w:rsidRPr="00000000">
        <w:rPr>
          <w:rFonts w:ascii="Gungsuh" w:cs="Gungsuh" w:eastAsia="Gungsuh" w:hAnsi="Gungsuh"/>
          <w:sz w:val="24"/>
          <w:szCs w:val="24"/>
          <w:rtl w:val="0"/>
        </w:rPr>
        <w:t xml:space="preserve"> ≠ 0  </w:t>
      </w:r>
      <w:r w:rsidDel="00000000" w:rsidR="00000000" w:rsidRPr="00000000">
        <w:rPr>
          <w:rFonts w:ascii="Times New Roman" w:cs="Times New Roman" w:eastAsia="Times New Roman" w:hAnsi="Times New Roman"/>
          <w:b w:val="1"/>
          <w:bCs w:val="1"/>
          <w:sz w:val="24"/>
          <w:szCs w:val="24"/>
          <w:rtl w:val="0"/>
        </w:rPr>
        <w:t xml:space="preserve">Where </w:t>
      </w:r>
      <w:r w:rsidDel="00000000" w:rsidR="00000000" w:rsidRPr="00000000">
        <w:rPr>
          <w:rFonts w:ascii="Cambria Math" w:cs="Cambria Math" w:eastAsia="Cambria Math" w:hAnsi="Cambria Math"/>
          <w:sz w:val="24"/>
          <w:szCs w:val="24"/>
          <w:rtl w:val="0"/>
        </w:rPr>
        <w:t xml:space="preserve">𝑗</w:t>
      </w:r>
      <w:r w:rsidDel="00000000" w:rsidR="00000000" w:rsidRPr="00000000">
        <w:rPr>
          <w:rFonts w:ascii="Times New Roman" w:cs="Times New Roman" w:eastAsia="Times New Roman" w:hAnsi="Times New Roman"/>
          <w:b w:val="1"/>
          <w:bCs w:val="1"/>
          <w:sz w:val="24"/>
          <w:szCs w:val="24"/>
          <w:rtl w:val="0"/>
        </w:rPr>
        <w:t xml:space="preserve"> = 1-5 </w:t>
      </w:r>
      <w:r w:rsidDel="00000000" w:rsidR="00000000" w:rsidRPr="00000000">
        <w:rPr>
          <w:rtl w:val="0"/>
        </w:rPr>
      </w:r>
    </w:p>
    <w:p w:rsidR="00000000" w:rsidDel="00000000" w:rsidP="00000000" w:rsidRDefault="00000000" w:rsidRPr="00000000" w14:paraId="000000EE">
      <w:pPr>
        <w:spacing w:after="159" w:line="360" w:lineRule="auto"/>
        <w:ind w:left="715" w:right="640" w:hanging="7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97d"/>
          <w:sz w:val="24"/>
          <w:szCs w:val="24"/>
          <w:rtl w:val="0"/>
        </w:rPr>
        <w:t xml:space="preserve">Conclusion:</w:t>
      </w:r>
      <w:r w:rsidDel="00000000" w:rsidR="00000000" w:rsidRPr="00000000">
        <w:rPr>
          <w:rFonts w:ascii="Times New Roman" w:cs="Times New Roman" w:eastAsia="Times New Roman" w:hAnsi="Times New Roman"/>
          <w:color w:val="1f497d"/>
          <w:sz w:val="24"/>
          <w:szCs w:val="24"/>
          <w:rtl w:val="0"/>
        </w:rPr>
        <w:t xml:space="preserve"> The test statistic F = 1393.028 and p-value&lt;0.0001&lt; 0.05, there is sufficient  evidence to conclude that the model fit is </w:t>
      </w:r>
      <w:r w:rsidDel="00000000" w:rsidR="00000000" w:rsidRPr="00000000">
        <w:rPr>
          <w:rFonts w:ascii="Times New Roman" w:cs="Times New Roman" w:eastAsia="Times New Roman" w:hAnsi="Times New Roman"/>
          <w:b w:val="1"/>
          <w:bCs w:val="1"/>
          <w:color w:val="1f497d"/>
          <w:sz w:val="24"/>
          <w:szCs w:val="24"/>
          <w:rtl w:val="0"/>
        </w:rPr>
        <w:t xml:space="preserve">a statistically useful</w:t>
      </w:r>
      <w:r w:rsidDel="00000000" w:rsidR="00000000" w:rsidRPr="00000000">
        <w:rPr>
          <w:rFonts w:ascii="Times New Roman" w:cs="Times New Roman" w:eastAsia="Times New Roman" w:hAnsi="Times New Roman"/>
          <w:color w:val="1f497d"/>
          <w:sz w:val="24"/>
          <w:szCs w:val="24"/>
          <w:rtl w:val="0"/>
        </w:rPr>
        <w:t xml:space="preserve"> predictor of  charges.  </w:t>
      </w:r>
      <w:r w:rsidDel="00000000" w:rsidR="00000000" w:rsidRPr="00000000">
        <w:rPr>
          <w:rtl w:val="0"/>
        </w:rPr>
      </w:r>
    </w:p>
    <w:p w:rsidR="00000000" w:rsidDel="00000000" w:rsidP="00000000" w:rsidRDefault="00000000" w:rsidRPr="00000000" w14:paraId="000000E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97d"/>
          <w:sz w:val="24"/>
          <w:szCs w:val="24"/>
          <w:rtl w:val="0"/>
        </w:rPr>
        <w:t xml:space="preserve"> </w:t>
      </w: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Testing the Interaction Term (Specific Utility) </w:t>
      </w:r>
    </w:p>
    <w:p w:rsidR="00000000" w:rsidDel="00000000" w:rsidP="00000000" w:rsidRDefault="00000000" w:rsidRPr="00000000" w14:paraId="000000F1">
      <w:pPr>
        <w:spacing w:after="0" w:line="360" w:lineRule="auto"/>
        <w:ind w:left="10" w:right="3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The individual </w:t>
      </w:r>
      <w:r w:rsidDel="00000000" w:rsidR="00000000" w:rsidRPr="00000000">
        <w:rPr>
          <w:rFonts w:ascii="Times New Roman" w:cs="Times New Roman" w:eastAsia="Times New Roman" w:hAnsi="Times New Roman"/>
          <w:i w:val="1"/>
          <w:iCs w:val="1"/>
          <w:color w:val="303030"/>
          <w:sz w:val="24"/>
          <w:szCs w:val="24"/>
          <w:rtl w:val="0"/>
        </w:rPr>
        <w:t xml:space="preserve">t</w:t>
      </w:r>
      <w:r w:rsidDel="00000000" w:rsidR="00000000" w:rsidRPr="00000000">
        <w:rPr>
          <w:rFonts w:ascii="Times New Roman" w:cs="Times New Roman" w:eastAsia="Times New Roman" w:hAnsi="Times New Roman"/>
          <w:color w:val="303030"/>
          <w:sz w:val="24"/>
          <w:szCs w:val="24"/>
          <w:rtl w:val="0"/>
        </w:rPr>
        <w:t xml:space="preserve">-test on  β</w:t>
      </w:r>
      <w:r w:rsidDel="00000000" w:rsidR="00000000" w:rsidRPr="00000000">
        <w:rPr>
          <w:rFonts w:ascii="Times New Roman" w:cs="Times New Roman" w:eastAsia="Times New Roman" w:hAnsi="Times New Roman"/>
          <w:color w:val="303030"/>
          <w:sz w:val="24"/>
          <w:szCs w:val="24"/>
          <w:vertAlign w:val="superscript"/>
          <w:rtl w:val="0"/>
        </w:rPr>
        <w:t xml:space="preserve">^</w:t>
      </w:r>
      <w:r w:rsidDel="00000000" w:rsidR="00000000" w:rsidRPr="00000000">
        <w:rPr>
          <w:rFonts w:ascii="Times New Roman" w:cs="Times New Roman" w:eastAsia="Times New Roman" w:hAnsi="Times New Roman"/>
          <w:color w:val="30303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rtl w:val="0"/>
        </w:rPr>
        <w:t xml:space="preserve"> (the coefficient for the bmi × Smoker term) formally tests whether the structural change was necessary </w:t>
      </w:r>
      <w:r w:rsidDel="00000000" w:rsidR="00000000" w:rsidRPr="00000000">
        <w:rPr>
          <w:rtl w:val="0"/>
        </w:rPr>
      </w:r>
    </w:p>
    <w:p w:rsidR="00000000" w:rsidDel="00000000" w:rsidP="00000000" w:rsidRDefault="00000000" w:rsidRPr="00000000" w14:paraId="000000F2">
      <w:pPr>
        <w:spacing w:after="179" w:line="360" w:lineRule="auto"/>
        <w:ind w:left="-5" w:right="10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Hypotheses:</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tl w:val="0"/>
        </w:rPr>
      </w:r>
    </w:p>
    <w:p w:rsidR="00000000" w:rsidDel="00000000" w:rsidP="00000000" w:rsidRDefault="00000000" w:rsidRPr="00000000" w14:paraId="000000F3">
      <w:pPr>
        <w:spacing w:after="208" w:line="240" w:lineRule="auto"/>
        <w:ind w:left="-5" w:right="10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H0: β5=0 (no interaction, effect of BMI is independent of smoker status) versus  </w:t>
      </w:r>
      <w:r w:rsidDel="00000000" w:rsidR="00000000" w:rsidRPr="00000000">
        <w:rPr>
          <w:rtl w:val="0"/>
        </w:rPr>
      </w:r>
    </w:p>
    <w:p w:rsidR="00000000" w:rsidDel="00000000" w:rsidP="00000000" w:rsidRDefault="00000000" w:rsidRPr="00000000" w14:paraId="000000F4">
      <w:pPr>
        <w:spacing w:after="687" w:line="240" w:lineRule="auto"/>
        <w:ind w:left="-5" w:right="1085" w:hanging="10"/>
        <w:rPr>
          <w:rFonts w:ascii="Times New Roman" w:cs="Times New Roman" w:eastAsia="Times New Roman" w:hAnsi="Times New Roman"/>
          <w:sz w:val="24"/>
          <w:szCs w:val="24"/>
        </w:rPr>
      </w:pPr>
      <w:r w:rsidDel="00000000" w:rsidR="00000000" w:rsidRPr="00000000">
        <w:rPr>
          <w:rFonts w:ascii="Cardo" w:cs="Cardo" w:eastAsia="Cardo" w:hAnsi="Cardo"/>
          <w:color w:val="303030"/>
          <w:sz w:val="24"/>
          <w:szCs w:val="24"/>
          <w:rtl w:val="0"/>
        </w:rPr>
        <w:t xml:space="preserve">Ha: β5≠0 (interaction exists) </w:t>
      </w:r>
      <w:r w:rsidDel="00000000" w:rsidR="00000000" w:rsidRPr="00000000">
        <w:rPr>
          <w:rtl w:val="0"/>
        </w:rPr>
      </w:r>
    </w:p>
    <w:p w:rsidR="00000000" w:rsidDel="00000000" w:rsidP="00000000" w:rsidRDefault="00000000" w:rsidRPr="00000000" w14:paraId="000000F5">
      <w:pPr>
        <w:spacing w:after="687" w:line="240" w:lineRule="auto"/>
        <w:ind w:left="-5" w:right="10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bmi main effect = -1430.67 (p &lt; .0001) </w:t>
      </w:r>
      <w:r w:rsidDel="00000000" w:rsidR="00000000" w:rsidRPr="00000000">
        <w:rPr>
          <w:rFonts w:ascii="Times New Roman" w:cs="Times New Roman" w:eastAsia="Times New Roman" w:hAnsi="Times New Roman"/>
          <w:color w:val="303030"/>
          <w:sz w:val="24"/>
          <w:szCs w:val="24"/>
          <w:rtl w:val="0"/>
        </w:rPr>
        <w:t xml:space="preserve">It shows </w:t>
      </w:r>
      <w:r w:rsidDel="00000000" w:rsidR="00000000" w:rsidRPr="00000000">
        <w:rPr>
          <w:rFonts w:ascii="Times New Roman" w:cs="Times New Roman" w:eastAsia="Times New Roman" w:hAnsi="Times New Roman"/>
          <w:b w:val="1"/>
          <w:bCs w:val="1"/>
          <w:color w:val="303030"/>
          <w:sz w:val="24"/>
          <w:szCs w:val="24"/>
          <w:rtl w:val="0"/>
        </w:rPr>
        <w:t xml:space="preserve">the interaction term is highly significant</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4"/>
          <w:szCs w:val="24"/>
          <w:rtl w:val="0"/>
        </w:rPr>
        <w:t xml:space="preserve">p</w:t>
      </w:r>
      <w:r w:rsidDel="00000000" w:rsidR="00000000" w:rsidRPr="00000000">
        <w:rPr>
          <w:rFonts w:ascii="Times New Roman" w:cs="Times New Roman" w:eastAsia="Times New Roman" w:hAnsi="Times New Roman"/>
          <w:color w:val="303030"/>
          <w:sz w:val="24"/>
          <w:szCs w:val="24"/>
          <w:rtl w:val="0"/>
        </w:rPr>
        <w:t xml:space="preserve">&lt;.0001). This proves that the effect of bmi on charges depends strongly on smoking status, and the interaction term </w:t>
      </w:r>
      <w:r w:rsidDel="00000000" w:rsidR="00000000" w:rsidRPr="00000000">
        <w:rPr>
          <w:rFonts w:ascii="Times New Roman" w:cs="Times New Roman" w:eastAsia="Times New Roman" w:hAnsi="Times New Roman"/>
          <w:b w:val="1"/>
          <w:bCs w:val="1"/>
          <w:color w:val="303030"/>
          <w:sz w:val="24"/>
          <w:szCs w:val="24"/>
          <w:rtl w:val="0"/>
        </w:rPr>
        <w:t xml:space="preserve">must be retained</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F6">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Rewrite the model by grouping terms related to BMI (</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tl w:val="0"/>
        </w:rPr>
      </w:r>
    </w:p>
    <w:p w:rsidR="00000000" w:rsidDel="00000000" w:rsidP="00000000" w:rsidRDefault="00000000" w:rsidRPr="00000000" w14:paraId="000000F7">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F8">
      <w:pPr>
        <w:spacing w:after="394" w:line="360" w:lineRule="auto"/>
        <w:ind w:left="-5" w:right="85" w:hanging="10"/>
        <w:rPr>
          <w:rFonts w:ascii="Times New Roman" w:cs="Times New Roman" w:eastAsia="Times New Roman" w:hAnsi="Times New Roman"/>
          <w:sz w:val="24"/>
          <w:szCs w:val="24"/>
        </w:rPr>
      </w:pPr>
      <w:bookmarkStart w:colFirst="0" w:colLast="0" w:name="_rxwdmwckwaec" w:id="1"/>
      <w:bookmarkEnd w:id="1"/>
      <w:r w:rsidDel="00000000" w:rsidR="00000000" w:rsidRPr="00000000">
        <w:rPr>
          <w:rFonts w:ascii="Times New Roman" w:cs="Times New Roman" w:eastAsia="Times New Roman" w:hAnsi="Times New Roman"/>
          <w:sz w:val="24"/>
          <w:szCs w:val="24"/>
          <w:rtl w:val="0"/>
        </w:rPr>
        <w:t xml:space="preserve">The estimated slope for BMI is now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Since </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4 is an indicator variable, this gives two separate slopes: </w:t>
      </w:r>
      <w:r w:rsidDel="00000000" w:rsidR="00000000" w:rsidRPr="00000000">
        <w:rPr>
          <w:rFonts w:ascii="Times New Roman" w:cs="Times New Roman" w:eastAsia="Times New Roman" w:hAnsi="Times New Roman"/>
          <w:b w:val="1"/>
          <w:bCs w:val="1"/>
          <w:sz w:val="24"/>
          <w:szCs w:val="24"/>
          <w:rtl w:val="0"/>
        </w:rPr>
        <w:t xml:space="preserve">Smokers(baseline): x4=  0,  bmi slope is  </w:t>
      </w:r>
      <m:oMath>
        <m:acc>
          <m:accPr>
            <m:chr m:val="̂"/>
          </m:accPr>
          <m:e>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2</m:t>
                </m:r>
              </m:sub>
            </m:sSub>
          </m:e>
        </m:acc>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Non-smokers :</w:t>
      </w:r>
      <w:r w:rsidDel="00000000" w:rsidR="00000000" w:rsidRPr="00000000">
        <w:rPr>
          <w:rFonts w:ascii="Times New Roman" w:cs="Times New Roman" w:eastAsia="Times New Roman" w:hAnsi="Times New Roman"/>
          <w:sz w:val="24"/>
          <w:szCs w:val="24"/>
          <w:rtl w:val="0"/>
        </w:rPr>
        <w:t xml:space="preserve">   x4 =1 , bmi slope is </w:t>
      </w:r>
      <m:oMath>
        <m:acc>
          <m:accPr>
            <m:chr m:val="̂"/>
          </m:accPr>
          <m:e>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2</m:t>
                </m:r>
              </m:sub>
            </m:sSub>
          </m:e>
        </m:acc>
      </m:oMath>
      <w:r w:rsidDel="00000000" w:rsidR="00000000" w:rsidRPr="00000000">
        <w:rPr>
          <w:rFonts w:ascii="Times New Roman" w:cs="Times New Roman" w:eastAsia="Times New Roman" w:hAnsi="Times New Roman"/>
          <w:sz w:val="24"/>
          <w:szCs w:val="24"/>
          <w:rtl w:val="0"/>
        </w:rPr>
        <w:t xml:space="preserve">+</w:t>
      </w:r>
      <m:oMath>
        <m:acc>
          <m:accPr>
            <m:chr m:val="̂"/>
          </m:accPr>
          <m:e>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4</m:t>
                </m:r>
              </m:sub>
            </m:sSub>
          </m:e>
        </m:acc>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2</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=-22847.84 </w:t>
      </w:r>
      <w:r w:rsidDel="00000000" w:rsidR="00000000" w:rsidRPr="00000000">
        <w:rPr>
          <w:rFonts w:ascii="Times New Roman" w:cs="Times New Roman" w:eastAsia="Times New Roman" w:hAnsi="Times New Roman"/>
          <w:color w:val="303030"/>
          <w:sz w:val="24"/>
          <w:szCs w:val="24"/>
          <w:rtl w:val="0"/>
        </w:rPr>
        <w:t xml:space="preserve">is the estimated BMI slope for the baseline group (smokers)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341" w:line="360" w:lineRule="auto"/>
        <w:ind w:left="10" w:right="1405" w:hanging="1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4</m:t>
            </m:r>
          </m:sub>
        </m:sSub>
      </m:oMath>
      <w:r w:rsidDel="00000000" w:rsidR="00000000" w:rsidRPr="00000000">
        <w:rPr>
          <w:rFonts w:ascii="Gungsuh" w:cs="Gungsuh" w:eastAsia="Gungsuh" w:hAnsi="Gungsuh"/>
          <w:sz w:val="24"/>
          <w:szCs w:val="24"/>
          <w:rtl w:val="0"/>
        </w:rPr>
        <w:t xml:space="preserve"> =−1430.67 </w:t>
      </w:r>
      <w:r w:rsidDel="00000000" w:rsidR="00000000" w:rsidRPr="00000000">
        <w:rPr>
          <w:rFonts w:ascii="Times New Roman" w:cs="Times New Roman" w:eastAsia="Times New Roman" w:hAnsi="Times New Roman"/>
          <w:color w:val="303030"/>
          <w:sz w:val="24"/>
          <w:szCs w:val="24"/>
          <w:rtl w:val="0"/>
        </w:rPr>
        <w:t xml:space="preserve">is the estimated difference in the BMI slope between non-smokers and smokers</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FB">
      <w:pPr>
        <w:spacing w:after="0" w:line="360" w:lineRule="auto"/>
        <w:ind w:left="3486" w:right="2074" w:hanging="35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Non_smokers : </w:t>
      </w:r>
      <w:r w:rsidDel="00000000" w:rsidR="00000000" w:rsidRPr="00000000">
        <w:rPr>
          <w:rFonts w:ascii="Times New Roman" w:cs="Times New Roman" w:eastAsia="Times New Roman" w:hAnsi="Times New Roman"/>
          <w:sz w:val="24"/>
          <w:szCs w:val="24"/>
          <w:rtl w:val="0"/>
        </w:rPr>
        <w:t xml:space="preserve">bmi slope is </w:t>
      </w:r>
      <m:oMath>
        <m:acc>
          <m:accPr>
            <m:chr m:val="̂"/>
          </m:accPr>
          <m:e>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2</m:t>
                </m:r>
              </m:sub>
            </m:sSub>
          </m:e>
        </m:acc>
      </m:oMath>
      <w:r w:rsidDel="00000000" w:rsidR="00000000" w:rsidRPr="00000000">
        <w:rPr>
          <w:rFonts w:ascii="Times New Roman" w:cs="Times New Roman" w:eastAsia="Times New Roman" w:hAnsi="Times New Roman"/>
          <w:sz w:val="24"/>
          <w:szCs w:val="24"/>
          <w:rtl w:val="0"/>
        </w:rPr>
        <w:t xml:space="preserve"> +</w:t>
      </w:r>
      <m:oMath>
        <m:acc>
          <m:accPr>
            <m:chr m:val="̂"/>
          </m:accPr>
          <m:e>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4</m:t>
                </m:r>
              </m:sub>
            </m:sSub>
          </m:e>
        </m:acc>
      </m:oMath>
      <w:r w:rsidDel="00000000" w:rsidR="00000000" w:rsidRPr="00000000">
        <w:rPr>
          <w:rFonts w:ascii="Times New Roman" w:cs="Times New Roman" w:eastAsia="Times New Roman" w:hAnsi="Times New Roman"/>
          <w:sz w:val="24"/>
          <w:szCs w:val="24"/>
          <w:rtl w:val="0"/>
        </w:rPr>
        <w:t xml:space="preserve">= -22847.84+1430.67=-21,417.17 9</w:t>
      </w:r>
    </w:p>
    <w:p w:rsidR="00000000" w:rsidDel="00000000" w:rsidP="00000000" w:rsidRDefault="00000000" w:rsidRPr="00000000" w14:paraId="000000FC">
      <w:pPr>
        <w:spacing w:after="168" w:line="360" w:lineRule="auto"/>
        <w:ind w:left="10" w:right="3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w:t>
      </w:r>
      <w:r w:rsidDel="00000000" w:rsidR="00000000" w:rsidRPr="00000000">
        <w:rPr>
          <w:rFonts w:ascii="Times New Roman" w:cs="Times New Roman" w:eastAsia="Times New Roman" w:hAnsi="Times New Roman"/>
          <w:color w:val="303030"/>
          <w:sz w:val="24"/>
          <w:szCs w:val="24"/>
          <w:rtl w:val="0"/>
        </w:rPr>
        <w:t xml:space="preserve">showing that BMI has a huge effect on charges for smokers, but almost no effect for non-smokers.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rtl w:val="0"/>
        </w:rPr>
        <w:t xml:space="preserve">This confirms the partial F-Test. </w:t>
      </w:r>
      <w:r w:rsidDel="00000000" w:rsidR="00000000" w:rsidRPr="00000000">
        <w:rPr>
          <w:rtl w:val="0"/>
        </w:rPr>
      </w:r>
    </w:p>
    <w:p w:rsidR="00000000" w:rsidDel="00000000" w:rsidP="00000000" w:rsidRDefault="00000000" w:rsidRPr="00000000" w14:paraId="000000FD">
      <w:pPr>
        <w:pStyle w:val="Heading2"/>
        <w:spacing w:after="109"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f4761"/>
          <w:sz w:val="24"/>
          <w:szCs w:val="24"/>
          <w:rtl w:val="0"/>
        </w:rPr>
        <w:t xml:space="preserve">Partial F_test</w:t>
      </w:r>
      <w:r w:rsidDel="00000000" w:rsidR="00000000" w:rsidRPr="00000000">
        <w:rPr>
          <w:rFonts w:ascii="Times New Roman" w:cs="Times New Roman" w:eastAsia="Times New Roman" w:hAnsi="Times New Roman"/>
          <w:sz w:val="24"/>
          <w:szCs w:val="24"/>
        </w:rPr>
        <w:drawing>
          <wp:inline distB="0" distT="0" distL="0" distR="0">
            <wp:extent cx="962025" cy="1743075"/>
            <wp:effectExtent b="0" l="0" r="0" t="0"/>
            <wp:docPr id="32"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962025" cy="1743075"/>
                    </a:xfrm>
                    <a:prstGeom prst="rect"/>
                    <a:ln/>
                  </pic:spPr>
                </pic:pic>
              </a:graphicData>
            </a:graphic>
          </wp:inline>
        </w:drawing>
      </w:r>
      <w:r w:rsidDel="00000000" w:rsidR="00000000" w:rsidRPr="00000000">
        <w:rPr>
          <w:rFonts w:ascii="Times New Roman" w:cs="Times New Roman" w:eastAsia="Times New Roman" w:hAnsi="Times New Roman"/>
          <w:b w:val="0"/>
          <w:bCs w:val="0"/>
          <w:color w:val="0f4761"/>
          <w:sz w:val="24"/>
          <w:szCs w:val="24"/>
          <w:rtl w:val="0"/>
        </w:rPr>
        <w:t xml:space="preserve"> </w:t>
      </w:r>
      <w:r w:rsidDel="00000000" w:rsidR="00000000" w:rsidRPr="00000000">
        <w:rPr>
          <w:rtl w:val="0"/>
        </w:rPr>
      </w:r>
    </w:p>
    <w:p w:rsidR="00000000" w:rsidDel="00000000" w:rsidP="00000000" w:rsidRDefault="00000000" w:rsidRPr="00000000" w14:paraId="000000FE">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F-ratio = 738.21, p_value = 1.1816e-129 , we reject </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rtl w:val="0"/>
        </w:rPr>
        <w:t xml:space="preserve">0, there is </w:t>
      </w:r>
      <w:r w:rsidDel="00000000" w:rsidR="00000000" w:rsidRPr="00000000">
        <w:rPr>
          <w:rFonts w:ascii="Times New Roman" w:cs="Times New Roman" w:eastAsia="Times New Roman" w:hAnsi="Times New Roman"/>
          <w:b w:val="1"/>
          <w:bCs w:val="1"/>
          <w:sz w:val="24"/>
          <w:szCs w:val="24"/>
          <w:rtl w:val="0"/>
        </w:rPr>
        <w:t xml:space="preserve">highly significant evidence</w:t>
      </w:r>
      <w:r w:rsidDel="00000000" w:rsidR="00000000" w:rsidRPr="00000000">
        <w:rPr>
          <w:rFonts w:ascii="Times New Roman" w:cs="Times New Roman" w:eastAsia="Times New Roman" w:hAnsi="Times New Roman"/>
          <w:sz w:val="24"/>
          <w:szCs w:val="24"/>
          <w:rtl w:val="0"/>
        </w:rPr>
        <w:t xml:space="preserve"> that the interaction terms contribute to the prediction of charges y.  </w:t>
      </w:r>
    </w:p>
    <w:p w:rsidR="00000000" w:rsidDel="00000000" w:rsidP="00000000" w:rsidRDefault="00000000" w:rsidRPr="00000000" w14:paraId="000000FF">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Plot  </w:t>
      </w:r>
      <w:r w:rsidDel="00000000" w:rsidR="00000000" w:rsidRPr="00000000">
        <w:rPr>
          <w:rtl w:val="0"/>
        </w:rPr>
      </w:r>
    </w:p>
    <w:p w:rsidR="00000000" w:rsidDel="00000000" w:rsidP="00000000" w:rsidRDefault="00000000" w:rsidRPr="00000000" w14:paraId="00000100">
      <w:pPr>
        <w:spacing w:after="179"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86025" cy="1800225"/>
            <wp:effectExtent b="0" l="0" r="0" t="0"/>
            <wp:docPr id="33" name="image49.jpg"/>
            <a:graphic>
              <a:graphicData uri="http://schemas.openxmlformats.org/drawingml/2006/picture">
                <pic:pic>
                  <pic:nvPicPr>
                    <pic:cNvPr id="0" name="image49.jpg"/>
                    <pic:cNvPicPr preferRelativeResize="0"/>
                  </pic:nvPicPr>
                  <pic:blipFill>
                    <a:blip r:embed="rId37"/>
                    <a:srcRect b="0" l="0" r="0" t="0"/>
                    <a:stretch>
                      <a:fillRect/>
                    </a:stretch>
                  </pic:blipFill>
                  <pic:spPr>
                    <a:xfrm>
                      <a:off x="0" y="0"/>
                      <a:ext cx="2486025" cy="1800225"/>
                    </a:xfrm>
                    <a:prstGeom prst="rect"/>
                    <a:ln/>
                  </pic:spPr>
                </pic:pic>
              </a:graphicData>
            </a:graphic>
          </wp:inline>
        </w:drawing>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101">
      <w:pPr>
        <w:spacing w:after="14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plot shows non-parallel lines for smokers and non-smokers across BMI. Smokers exhibit a much steeper positive relationship between BMI and charges, while the slope for non-smokers is nearly flat. This visually confirms the strong BMI × smoker interaction detected in the regression model. </w:t>
      </w:r>
    </w:p>
    <w:p w:rsidR="00000000" w:rsidDel="00000000" w:rsidP="00000000" w:rsidRDefault="00000000" w:rsidRPr="00000000" w14:paraId="00000102">
      <w:pPr>
        <w:spacing w:after="249" w:line="360" w:lineRule="auto"/>
        <w:ind w:right="29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pStyle w:val="Heading3"/>
        <w:rPr/>
      </w:pPr>
      <w:r w:rsidDel="00000000" w:rsidR="00000000" w:rsidRPr="00000000">
        <w:rPr>
          <w:rtl w:val="0"/>
        </w:rPr>
        <w:t xml:space="preserve">Re-Evaluation of Model Assumptions (Residual Analysis) </w:t>
      </w:r>
    </w:p>
    <w:p w:rsidR="00000000" w:rsidDel="00000000" w:rsidP="00000000" w:rsidRDefault="00000000" w:rsidRPr="00000000" w14:paraId="00000104">
      <w:pPr>
        <w:spacing w:after="144" w:line="360" w:lineRule="auto"/>
        <w:ind w:left="-5"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Detecting Lack of fit  </w:t>
      </w:r>
    </w:p>
    <w:p w:rsidR="00000000" w:rsidDel="00000000" w:rsidP="00000000" w:rsidRDefault="00000000" w:rsidRPr="00000000" w14:paraId="00000105">
      <w:pPr>
        <w:spacing w:after="180" w:line="360" w:lineRule="auto"/>
        <w:ind w:right="32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76676" cy="1381125"/>
            <wp:effectExtent b="0" l="0" r="0" t="0"/>
            <wp:docPr id="34" name="image22.jpg"/>
            <a:graphic>
              <a:graphicData uri="http://schemas.openxmlformats.org/drawingml/2006/picture">
                <pic:pic>
                  <pic:nvPicPr>
                    <pic:cNvPr id="0" name="image22.jpg"/>
                    <pic:cNvPicPr preferRelativeResize="0"/>
                  </pic:nvPicPr>
                  <pic:blipFill>
                    <a:blip r:embed="rId38"/>
                    <a:srcRect b="0" l="0" r="0" t="0"/>
                    <a:stretch>
                      <a:fillRect/>
                    </a:stretch>
                  </pic:blipFill>
                  <pic:spPr>
                    <a:xfrm>
                      <a:off x="0" y="0"/>
                      <a:ext cx="3876676" cy="1381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168" w:line="360" w:lineRule="auto"/>
        <w:ind w:left="10" w:right="3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residuals vs predictor plot shows that </w:t>
      </w:r>
      <w:r w:rsidDel="00000000" w:rsidR="00000000" w:rsidRPr="00000000">
        <w:rPr>
          <w:rFonts w:ascii="Times New Roman" w:cs="Times New Roman" w:eastAsia="Times New Roman" w:hAnsi="Times New Roman"/>
          <w:color w:val="303030"/>
          <w:sz w:val="24"/>
          <w:szCs w:val="24"/>
          <w:rtl w:val="0"/>
        </w:rPr>
        <w:t xml:space="preserve">the residuals to now show a </w:t>
      </w:r>
      <w:r w:rsidDel="00000000" w:rsidR="00000000" w:rsidRPr="00000000">
        <w:rPr>
          <w:rFonts w:ascii="Times New Roman" w:cs="Times New Roman" w:eastAsia="Times New Roman" w:hAnsi="Times New Roman"/>
          <w:b w:val="1"/>
          <w:bCs w:val="1"/>
          <w:color w:val="303030"/>
          <w:sz w:val="24"/>
          <w:szCs w:val="24"/>
          <w:rtl w:val="0"/>
        </w:rPr>
        <w:t xml:space="preserve">random scatter</w:t>
      </w:r>
      <w:r w:rsidDel="00000000" w:rsidR="00000000" w:rsidRPr="00000000">
        <w:rPr>
          <w:rFonts w:ascii="Times New Roman" w:cs="Times New Roman" w:eastAsia="Times New Roman" w:hAnsi="Times New Roman"/>
          <w:color w:val="303030"/>
          <w:sz w:val="24"/>
          <w:szCs w:val="24"/>
          <w:rtl w:val="0"/>
        </w:rPr>
        <w:t xml:space="preserve"> around zero, confirming Model 2 is now is bettet than Model 1. </w:t>
      </w:r>
      <w:r w:rsidDel="00000000" w:rsidR="00000000" w:rsidRPr="00000000">
        <w:rPr>
          <w:rtl w:val="0"/>
        </w:rPr>
      </w:r>
    </w:p>
    <w:p w:rsidR="00000000" w:rsidDel="00000000" w:rsidP="00000000" w:rsidRDefault="00000000" w:rsidRPr="00000000" w14:paraId="00000107">
      <w:pPr>
        <w:spacing w:after="168" w:line="360" w:lineRule="auto"/>
        <w:ind w:left="10" w:right="38"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Normality Check  </w:t>
      </w:r>
      <w:r w:rsidDel="00000000" w:rsidR="00000000" w:rsidRPr="00000000">
        <w:rPr>
          <w:rtl w:val="0"/>
        </w:rPr>
      </w:r>
    </w:p>
    <w:p w:rsidR="00000000" w:rsidDel="00000000" w:rsidP="00000000" w:rsidRDefault="00000000" w:rsidRPr="00000000" w14:paraId="00000108">
      <w:pPr>
        <w:pStyle w:val="Heading4"/>
        <w:rPr/>
      </w:pPr>
      <w:r w:rsidDel="00000000" w:rsidR="00000000" w:rsidRPr="00000000">
        <w:rPr>
          <w:rtl w:val="0"/>
        </w:rPr>
        <w:t xml:space="preserve">Histogram of residuals </w:t>
      </w:r>
    </w:p>
    <w:p w:rsidR="00000000" w:rsidDel="00000000" w:rsidP="00000000" w:rsidRDefault="00000000" w:rsidRPr="00000000" w14:paraId="00000109">
      <w:pPr>
        <w:spacing w:after="19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09825" cy="1619250"/>
            <wp:effectExtent b="0" l="0" r="0" t="0"/>
            <wp:docPr id="35"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2409825" cy="16192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185"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that the distribution is right skewed with outliers as well , the normality assumption would be violated.  </w:t>
      </w:r>
    </w:p>
    <w:p w:rsidR="00000000" w:rsidDel="00000000" w:rsidP="00000000" w:rsidRDefault="00000000" w:rsidRPr="00000000" w14:paraId="0000010B">
      <w:pPr>
        <w:pStyle w:val="Heading4"/>
        <w:rPr/>
      </w:pPr>
      <w:r w:rsidDel="00000000" w:rsidR="00000000" w:rsidRPr="00000000">
        <w:rPr>
          <w:rtl w:val="0"/>
        </w:rPr>
        <w:t xml:space="preserve">Normal Quantile Plot </w:t>
      </w:r>
    </w:p>
    <w:p w:rsidR="00000000" w:rsidDel="00000000" w:rsidP="00000000" w:rsidRDefault="00000000" w:rsidRPr="00000000" w14:paraId="0000010C">
      <w:pPr>
        <w:spacing w:after="0" w:line="360" w:lineRule="auto"/>
        <w:ind w:right="43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43250" cy="2514600"/>
            <wp:effectExtent b="0" l="0" r="0" t="0"/>
            <wp:docPr id="36"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3143250" cy="2514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185"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QQ plot shows that there is a curvilinear, it indicates that the model still violated the normality assumptions. </w:t>
      </w:r>
    </w:p>
    <w:p w:rsidR="00000000" w:rsidDel="00000000" w:rsidP="00000000" w:rsidRDefault="00000000" w:rsidRPr="00000000" w14:paraId="0000010E">
      <w:pPr>
        <w:pStyle w:val="Heading4"/>
        <w:rPr/>
      </w:pPr>
      <w:r w:rsidDel="00000000" w:rsidR="00000000" w:rsidRPr="00000000">
        <w:rPr>
          <w:rtl w:val="0"/>
        </w:rPr>
        <w:t xml:space="preserve">Sharpiro-Wilk Test</w:t>
      </w:r>
    </w:p>
    <w:p w:rsidR="00000000" w:rsidDel="00000000" w:rsidP="00000000" w:rsidRDefault="00000000" w:rsidRPr="00000000" w14:paraId="0000010F">
      <w:pPr>
        <w:spacing w:after="188"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H_0:  The probability distribution of ε is normal  </w:t>
      </w:r>
    </w:p>
    <w:p w:rsidR="00000000" w:rsidDel="00000000" w:rsidP="00000000" w:rsidRDefault="00000000" w:rsidRPr="00000000" w14:paraId="00000110">
      <w:pPr>
        <w:spacing w:after="16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H_a: The probability distribution of ε is not normal </w:t>
      </w:r>
    </w:p>
    <w:p w:rsidR="00000000" w:rsidDel="00000000" w:rsidP="00000000" w:rsidRDefault="00000000" w:rsidRPr="00000000" w14:paraId="00000111">
      <w:pPr>
        <w:spacing w:after="196" w:line="360" w:lineRule="auto"/>
        <w:ind w:right="465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2275" cy="1238250"/>
            <wp:effectExtent b="0" l="0" r="0" t="0"/>
            <wp:docPr id="37" name="image28.jpg"/>
            <a:graphic>
              <a:graphicData uri="http://schemas.openxmlformats.org/drawingml/2006/picture">
                <pic:pic>
                  <pic:nvPicPr>
                    <pic:cNvPr id="0" name="image28.jpg"/>
                    <pic:cNvPicPr preferRelativeResize="0"/>
                  </pic:nvPicPr>
                  <pic:blipFill>
                    <a:blip r:embed="rId32"/>
                    <a:srcRect b="0" l="0" r="0" t="0"/>
                    <a:stretch>
                      <a:fillRect/>
                    </a:stretch>
                  </pic:blipFill>
                  <pic:spPr>
                    <a:xfrm>
                      <a:off x="0" y="0"/>
                      <a:ext cx="2962275" cy="12382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184"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P_vaule  &lt;0.0001 &lt; 0.05 , reject the H_0.  There is significant evidence that probability distribution of ε is not normal. </w:t>
      </w:r>
    </w:p>
    <w:p w:rsidR="00000000" w:rsidDel="00000000" w:rsidP="00000000" w:rsidRDefault="00000000" w:rsidRPr="00000000" w14:paraId="00000113">
      <w:pPr>
        <w:pStyle w:val="Heading4"/>
        <w:rPr/>
      </w:pPr>
      <w:r w:rsidDel="00000000" w:rsidR="00000000" w:rsidRPr="00000000">
        <w:rPr>
          <w:rtl w:val="0"/>
        </w:rPr>
        <w:t xml:space="preserve">Box-tox transformaiton </w:t>
      </w:r>
    </w:p>
    <w:p w:rsidR="00000000" w:rsidDel="00000000" w:rsidP="00000000" w:rsidRDefault="00000000" w:rsidRPr="00000000" w14:paraId="00000114">
      <w:pPr>
        <w:spacing w:after="0" w:line="360" w:lineRule="auto"/>
        <w:ind w:right="46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725" cy="1276350"/>
            <wp:effectExtent b="0" l="0" r="0" t="0"/>
            <wp:docPr id="42"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3895725" cy="12763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0" w:line="360" w:lineRule="auto"/>
        <w:ind w:right="722"/>
        <w:rPr>
          <w:rFonts w:ascii="Times New Roman" w:cs="Times New Roman" w:eastAsia="Times New Roman" w:hAnsi="Times New Roman"/>
          <w:sz w:val="24"/>
          <w:szCs w:val="24"/>
        </w:rPr>
      </w:pPr>
      <w:bookmarkStart w:colFirst="0" w:colLast="0" w:name="_uywegdbxfoqp" w:id="2"/>
      <w:bookmarkEnd w:id="2"/>
      <w:r w:rsidDel="00000000" w:rsidR="00000000" w:rsidRPr="00000000">
        <w:rPr>
          <w:rFonts w:ascii="Times New Roman" w:cs="Times New Roman" w:eastAsia="Times New Roman" w:hAnsi="Times New Roman"/>
          <w:sz w:val="24"/>
          <w:szCs w:val="24"/>
          <w:rtl w:val="0"/>
        </w:rPr>
        <w:t xml:space="preserve">minimum SSE.λ = 0 corresponds to log transformation. ( λ =0.282)</w:t>
      </w:r>
    </w:p>
    <w:p w:rsidR="00000000" w:rsidDel="00000000" w:rsidP="00000000" w:rsidRDefault="00000000" w:rsidRPr="00000000" w14:paraId="00000116">
      <w:pPr>
        <w:spacing w:after="0" w:line="360" w:lineRule="auto"/>
        <w:ind w:right="7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SSE curve (blue) reaches its minimum at λ = 0. This indicates that we are going to use a natural log transformed response mode. </w:t>
      </w:r>
    </w:p>
    <w:p w:rsidR="00000000" w:rsidDel="00000000" w:rsidP="00000000" w:rsidRDefault="00000000" w:rsidRPr="00000000" w14:paraId="00000117">
      <w:pPr>
        <w:spacing w:after="0" w:line="360" w:lineRule="auto"/>
        <w:ind w:right="72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rPr/>
      </w:pPr>
      <w:r w:rsidDel="00000000" w:rsidR="00000000" w:rsidRPr="00000000">
        <w:rPr>
          <w:rtl w:val="0"/>
        </w:rPr>
        <w:t xml:space="preserve">Outlier and Influence observation   </w:t>
      </w:r>
    </w:p>
    <w:p w:rsidR="00000000" w:rsidDel="00000000" w:rsidP="00000000" w:rsidRDefault="00000000" w:rsidRPr="00000000" w14:paraId="00000119">
      <w:pPr>
        <w:spacing w:after="144"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studentized residual      </w:t>
      </w:r>
    </w:p>
    <w:p w:rsidR="00000000" w:rsidDel="00000000" w:rsidP="00000000" w:rsidRDefault="00000000" w:rsidRPr="00000000" w14:paraId="0000011A">
      <w:pPr>
        <w:spacing w:after="144"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08129" cy="1615580"/>
            <wp:effectExtent b="0" l="0" r="0" t="0"/>
            <wp:docPr descr="A graph with numbers and a line&#10;&#10;AI-generated content may be incorrect." id="40" name="image30.png"/>
            <a:graphic>
              <a:graphicData uri="http://schemas.openxmlformats.org/drawingml/2006/picture">
                <pic:pic>
                  <pic:nvPicPr>
                    <pic:cNvPr descr="A graph with numbers and a line&#10;&#10;AI-generated content may be incorrect." id="0" name="image30.png"/>
                    <pic:cNvPicPr preferRelativeResize="0"/>
                  </pic:nvPicPr>
                  <pic:blipFill>
                    <a:blip r:embed="rId41"/>
                    <a:srcRect b="0" l="0" r="0" t="0"/>
                    <a:stretch>
                      <a:fillRect/>
                    </a:stretch>
                  </pic:blipFill>
                  <pic:spPr>
                    <a:xfrm>
                      <a:off x="0" y="0"/>
                      <a:ext cx="2408129" cy="16155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1432684" cy="1676545"/>
            <wp:effectExtent b="0" l="0" r="0" t="0"/>
            <wp:docPr descr="A screenshot of a computer&#10;&#10;AI-generated content may be incorrect." id="41"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42"/>
                    <a:srcRect b="0" l="0" r="0" t="0"/>
                    <a:stretch>
                      <a:fillRect/>
                    </a:stretch>
                  </pic:blipFill>
                  <pic:spPr>
                    <a:xfrm>
                      <a:off x="0" y="0"/>
                      <a:ext cx="1432684" cy="167654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144"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68501" cy="1821338"/>
            <wp:effectExtent b="0" l="0" r="0" t="0"/>
            <wp:docPr descr="A screen shot of a graph&#10;&#10;AI-generated content may be incorrect." id="17" name="image12.png"/>
            <a:graphic>
              <a:graphicData uri="http://schemas.openxmlformats.org/drawingml/2006/picture">
                <pic:pic>
                  <pic:nvPicPr>
                    <pic:cNvPr descr="A screen shot of a graph&#10;&#10;AI-generated content may be incorrect." id="0" name="image12.png"/>
                    <pic:cNvPicPr preferRelativeResize="0"/>
                  </pic:nvPicPr>
                  <pic:blipFill>
                    <a:blip r:embed="rId43"/>
                    <a:srcRect b="0" l="0" r="0" t="0"/>
                    <a:stretch>
                      <a:fillRect/>
                    </a:stretch>
                  </pic:blipFill>
                  <pic:spPr>
                    <a:xfrm>
                      <a:off x="0" y="0"/>
                      <a:ext cx="4168501" cy="18213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 |Studentized Residual| &gt; 3 indicates a few potential outliers</w:t>
      </w:r>
    </w:p>
    <w:p w:rsidR="00000000" w:rsidDel="00000000" w:rsidP="00000000" w:rsidRDefault="00000000" w:rsidRPr="00000000" w14:paraId="0000011D">
      <w:pPr>
        <w:rPr>
          <w:b w:val="1"/>
          <w:bCs w:val="1"/>
        </w:rPr>
      </w:pPr>
      <w:r w:rsidDel="00000000" w:rsidR="00000000" w:rsidRPr="00000000">
        <w:rPr>
          <w:b w:val="1"/>
          <w:bCs w:val="1"/>
          <w:rtl w:val="0"/>
        </w:rPr>
        <w:t xml:space="preserve">Both show that we have potential outliers</w:t>
      </w:r>
    </w:p>
    <w:p w:rsidR="00000000" w:rsidDel="00000000" w:rsidP="00000000" w:rsidRDefault="00000000" w:rsidRPr="00000000" w14:paraId="0000011E">
      <w:pPr>
        <w:pStyle w:val="Heading4"/>
        <w:rPr>
          <w:i w:val="0"/>
          <w:iCs w:val="0"/>
        </w:rPr>
      </w:pPr>
      <w:r w:rsidDel="00000000" w:rsidR="00000000" w:rsidRPr="00000000">
        <w:rPr>
          <w:i w:val="0"/>
          <w:iCs w:val="0"/>
          <w:rtl w:val="0"/>
        </w:rPr>
        <w:t xml:space="preserve">Using Residual plots:</w:t>
      </w:r>
    </w:p>
    <w:p w:rsidR="00000000" w:rsidDel="00000000" w:rsidP="00000000" w:rsidRDefault="00000000" w:rsidRPr="00000000" w14:paraId="0000011F">
      <w:pPr>
        <w:rPr/>
      </w:pPr>
      <w:r w:rsidDel="00000000" w:rsidR="00000000" w:rsidRPr="00000000">
        <w:rPr/>
        <w:drawing>
          <wp:inline distB="0" distT="0" distL="0" distR="0">
            <wp:extent cx="3985605" cy="1585097"/>
            <wp:effectExtent b="0" l="0" r="0" t="0"/>
            <wp:docPr descr="A screen shot of a graph&#10;&#10;AI-generated content may be incorrect." id="18" name="image15.png"/>
            <a:graphic>
              <a:graphicData uri="http://schemas.openxmlformats.org/drawingml/2006/picture">
                <pic:pic>
                  <pic:nvPicPr>
                    <pic:cNvPr descr="A screen shot of a graph&#10;&#10;AI-generated content may be incorrect." id="0" name="image15.png"/>
                    <pic:cNvPicPr preferRelativeResize="0"/>
                  </pic:nvPicPr>
                  <pic:blipFill>
                    <a:blip r:embed="rId44"/>
                    <a:srcRect b="0" l="0" r="0" t="0"/>
                    <a:stretch>
                      <a:fillRect/>
                    </a:stretch>
                  </pic:blipFill>
                  <pic:spPr>
                    <a:xfrm>
                      <a:off x="0" y="0"/>
                      <a:ext cx="3985605" cy="158509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Points far from zero and beyond the ±3RMSE = 14.562.9 , it shows potential </w:t>
      </w:r>
      <w:r w:rsidDel="00000000" w:rsidR="00000000" w:rsidRPr="00000000">
        <w:rPr>
          <w:b w:val="1"/>
          <w:bCs w:val="1"/>
          <w:rtl w:val="0"/>
        </w:rPr>
        <w:t xml:space="preserve">outliers .</w:t>
      </w:r>
      <w:r w:rsidDel="00000000" w:rsidR="00000000" w:rsidRPr="00000000">
        <w:rPr>
          <w:rtl w:val="0"/>
        </w:rPr>
        <w:t xml:space="preserve"> </w:t>
      </w:r>
    </w:p>
    <w:p w:rsidR="00000000" w:rsidDel="00000000" w:rsidP="00000000" w:rsidRDefault="00000000" w:rsidRPr="00000000" w14:paraId="00000121">
      <w:pPr>
        <w:pStyle w:val="Heading3"/>
        <w:rPr/>
      </w:pPr>
      <w:r w:rsidDel="00000000" w:rsidR="00000000" w:rsidRPr="00000000">
        <w:rPr>
          <w:rtl w:val="0"/>
        </w:rPr>
        <w:t xml:space="preserve">Identify Leverage Points(unusual x-vaule)</w:t>
      </w:r>
    </w:p>
    <w:p w:rsidR="00000000" w:rsidDel="00000000" w:rsidP="00000000" w:rsidRDefault="00000000" w:rsidRPr="00000000" w14:paraId="00000122">
      <w:pPr>
        <w:pStyle w:val="Heading4"/>
        <w:rPr/>
      </w:pPr>
      <w:r w:rsidDel="00000000" w:rsidR="00000000" w:rsidRPr="00000000">
        <w:rPr>
          <w:rtl w:val="0"/>
        </w:rPr>
        <w:t xml:space="preserve">Using hat values(leverage)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hat vaule (h = (k+1)/n  )   k=5   n = 1335</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of Thumb: Hat value </w:t>
      </w:r>
      <w:r w:rsidDel="00000000" w:rsidR="00000000" w:rsidRPr="00000000">
        <w:rPr>
          <w:rFonts w:ascii="Times New Roman" w:cs="Times New Roman" w:eastAsia="Times New Roman" w:hAnsi="Times New Roman"/>
          <w:sz w:val="24"/>
          <w:szCs w:val="24"/>
          <w:rtl w:val="0"/>
        </w:rPr>
        <w:t xml:space="preserve">h &gt;2(6)/1335 = 0.009  , there is No high-leverage points </w:t>
      </w:r>
      <w:r w:rsidDel="00000000" w:rsidR="00000000" w:rsidRPr="00000000">
        <w:rPr>
          <w:rtl w:val="0"/>
        </w:rPr>
      </w:r>
    </w:p>
    <w:p w:rsidR="00000000" w:rsidDel="00000000" w:rsidP="00000000" w:rsidRDefault="00000000" w:rsidRPr="00000000" w14:paraId="00000125">
      <w:pPr>
        <w:spacing w:after="196" w:line="360" w:lineRule="auto"/>
        <w:ind w:right="25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42360" cy="2270760"/>
            <wp:effectExtent b="0" l="0" r="0" t="0"/>
            <wp:docPr id="19"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3642360" cy="22707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after="196" w:line="360" w:lineRule="auto"/>
        <w:ind w:right="25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08129" cy="1615580"/>
            <wp:effectExtent b="0" l="0" r="0" t="0"/>
            <wp:docPr descr="A graph with a number of dots&#10;&#10;AI-generated content may be incorrect." id="20" name="image8.png"/>
            <a:graphic>
              <a:graphicData uri="http://schemas.openxmlformats.org/drawingml/2006/picture">
                <pic:pic>
                  <pic:nvPicPr>
                    <pic:cNvPr descr="A graph with a number of dots&#10;&#10;AI-generated content may be incorrect." id="0" name="image8.png"/>
                    <pic:cNvPicPr preferRelativeResize="0"/>
                  </pic:nvPicPr>
                  <pic:blipFill>
                    <a:blip r:embed="rId46"/>
                    <a:srcRect b="0" l="0" r="0" t="0"/>
                    <a:stretch>
                      <a:fillRect/>
                    </a:stretch>
                  </pic:blipFill>
                  <pic:spPr>
                    <a:xfrm>
                      <a:off x="0" y="0"/>
                      <a:ext cx="2408129" cy="16155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1432684" cy="1676545"/>
            <wp:effectExtent b="0" l="0" r="0" t="0"/>
            <wp:docPr descr="A screenshot of a computer&#10;&#10;AI-generated content may be incorrect." id="21" name="image6.png"/>
            <a:graphic>
              <a:graphicData uri="http://schemas.openxmlformats.org/drawingml/2006/picture">
                <pic:pic>
                  <pic:nvPicPr>
                    <pic:cNvPr descr="A screenshot of a computer&#10;&#10;AI-generated content may be incorrect." id="0" name="image6.png"/>
                    <pic:cNvPicPr preferRelativeResize="0"/>
                  </pic:nvPicPr>
                  <pic:blipFill>
                    <a:blip r:embed="rId47"/>
                    <a:srcRect b="0" l="0" r="0" t="0"/>
                    <a:stretch>
                      <a:fillRect/>
                    </a:stretch>
                  </pic:blipFill>
                  <pic:spPr>
                    <a:xfrm>
                      <a:off x="0" y="0"/>
                      <a:ext cx="1432684" cy="167654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Identify Influential Observations</w:t>
      </w:r>
    </w:p>
    <w:p w:rsidR="00000000" w:rsidDel="00000000" w:rsidP="00000000" w:rsidRDefault="00000000" w:rsidRPr="00000000" w14:paraId="00000128">
      <w:pPr>
        <w:pStyle w:val="Heading4"/>
        <w:rPr/>
      </w:pPr>
      <w:r w:rsidDel="00000000" w:rsidR="00000000" w:rsidRPr="00000000">
        <w:rPr>
          <w:rtl w:val="0"/>
        </w:rPr>
        <w:t xml:space="preserve">Cook’s D influence charges</w:t>
      </w:r>
    </w:p>
    <w:p w:rsidR="00000000" w:rsidDel="00000000" w:rsidP="00000000" w:rsidRDefault="00000000" w:rsidRPr="00000000" w14:paraId="00000129">
      <w:pPr>
        <w:rPr>
          <w:b w:val="1"/>
          <w:bCs w:val="1"/>
        </w:rPr>
      </w:pPr>
      <w:r w:rsidDel="00000000" w:rsidR="00000000" w:rsidRPr="00000000">
        <w:rPr>
          <w:b w:val="1"/>
          <w:bCs w:val="1"/>
          <w:rtl w:val="0"/>
        </w:rPr>
        <w:t xml:space="preserve">Rule of Thumb:</w:t>
      </w:r>
    </w:p>
    <w:p w:rsidR="00000000" w:rsidDel="00000000" w:rsidP="00000000" w:rsidRDefault="00000000" w:rsidRPr="00000000" w14:paraId="0000012A">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 &gt;F0.5    (df1 = 5, df2 =1330)    = 0.871 or D &gt;1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Influential </w:t>
      </w:r>
    </w:p>
    <w:p w:rsidR="00000000" w:rsidDel="00000000" w:rsidP="00000000" w:rsidRDefault="00000000" w:rsidRPr="00000000" w14:paraId="0000012B">
      <w:pPr>
        <w:spacing w:after="222" w:line="36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 is no influential observations</w:t>
      </w:r>
      <w:r w:rsidDel="00000000" w:rsidR="00000000" w:rsidRPr="00000000">
        <w:rPr>
          <w:rFonts w:ascii="Times New Roman" w:cs="Times New Roman" w:eastAsia="Times New Roman" w:hAnsi="Times New Roman"/>
          <w:sz w:val="24"/>
          <w:szCs w:val="24"/>
        </w:rPr>
        <w:drawing>
          <wp:inline distB="0" distT="0" distL="0" distR="0">
            <wp:extent cx="3779520" cy="2476500"/>
            <wp:effectExtent b="0" l="0" r="0" t="0"/>
            <wp:docPr descr="A screen shot of a graph&#10;&#10;AI-generated content may be incorrect." id="22" name="image25.jpg"/>
            <a:graphic>
              <a:graphicData uri="http://schemas.openxmlformats.org/drawingml/2006/picture">
                <pic:pic>
                  <pic:nvPicPr>
                    <pic:cNvPr descr="A screen shot of a graph&#10;&#10;AI-generated content may be incorrect." id="0" name="image25.jpg"/>
                    <pic:cNvPicPr preferRelativeResize="0"/>
                  </pic:nvPicPr>
                  <pic:blipFill>
                    <a:blip r:embed="rId48"/>
                    <a:srcRect b="0" l="0" r="0" t="0"/>
                    <a:stretch>
                      <a:fillRect/>
                    </a:stretch>
                  </pic:blipFill>
                  <pic:spPr>
                    <a:xfrm>
                      <a:off x="0" y="0"/>
                      <a:ext cx="37795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rPr>
          <w:i w:val="0"/>
          <w:iCs w:val="0"/>
        </w:rPr>
      </w:pPr>
      <w:r w:rsidDel="00000000" w:rsidR="00000000" w:rsidRPr="00000000">
        <w:rPr>
          <w:i w:val="0"/>
          <w:iCs w:val="0"/>
          <w:rtl w:val="0"/>
        </w:rPr>
        <w:t xml:space="preserve">Using  External Studentized residual  </w:t>
      </w:r>
    </w:p>
    <w:p w:rsidR="00000000" w:rsidDel="00000000" w:rsidP="00000000" w:rsidRDefault="00000000" w:rsidRPr="00000000" w14:paraId="0000012D">
      <w:pPr>
        <w:spacing w:after="0" w:line="360" w:lineRule="auto"/>
        <w:ind w:right="6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96" w:line="360" w:lineRule="auto"/>
        <w:ind w:right="35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76650" cy="1381125"/>
            <wp:effectExtent b="0" l="0" r="0" t="0"/>
            <wp:docPr id="23" name="image14.jpg"/>
            <a:graphic>
              <a:graphicData uri="http://schemas.openxmlformats.org/drawingml/2006/picture">
                <pic:pic>
                  <pic:nvPicPr>
                    <pic:cNvPr id="0" name="image14.jpg"/>
                    <pic:cNvPicPr preferRelativeResize="0"/>
                  </pic:nvPicPr>
                  <pic:blipFill>
                    <a:blip r:embed="rId49"/>
                    <a:srcRect b="0" l="0" r="0" t="0"/>
                    <a:stretch>
                      <a:fillRect/>
                    </a:stretch>
                  </pic:blipFill>
                  <pic:spPr>
                    <a:xfrm>
                      <a:off x="0" y="0"/>
                      <a:ext cx="3676650" cy="1381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after="226"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few influential observations because the points outside the top red line from the studentized residual plot.</w:t>
      </w:r>
    </w:p>
    <w:p w:rsidR="00000000" w:rsidDel="00000000" w:rsidP="00000000" w:rsidRDefault="00000000" w:rsidRPr="00000000" w14:paraId="00000130">
      <w:pPr>
        <w:pStyle w:val="Heading2"/>
        <w:spacing w:after="81"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f4761"/>
          <w:sz w:val="24"/>
          <w:szCs w:val="24"/>
          <w:rtl w:val="0"/>
        </w:rPr>
        <w:t xml:space="preserve">Detecting Residual Correction </w:t>
      </w:r>
      <w:r w:rsidDel="00000000" w:rsidR="00000000" w:rsidRPr="00000000">
        <w:rPr>
          <w:rtl w:val="0"/>
        </w:rPr>
      </w:r>
    </w:p>
    <w:p w:rsidR="00000000" w:rsidDel="00000000" w:rsidP="00000000" w:rsidRDefault="00000000" w:rsidRPr="00000000" w14:paraId="00000131">
      <w:pPr>
        <w:spacing w:after="170"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Durbin-Watson Test </w:t>
      </w:r>
    </w:p>
    <w:p w:rsidR="00000000" w:rsidDel="00000000" w:rsidP="00000000" w:rsidRDefault="00000000" w:rsidRPr="00000000" w14:paraId="00000132">
      <w:pPr>
        <w:spacing w:after="170"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362200" cy="628650"/>
            <wp:effectExtent b="0" l="0" r="0" t="0"/>
            <wp:docPr descr="A screenshot of a computer&#10;&#10;AI-generated content may be incorrect." id="24" name="image16.jpg"/>
            <a:graphic>
              <a:graphicData uri="http://schemas.openxmlformats.org/drawingml/2006/picture">
                <pic:pic>
                  <pic:nvPicPr>
                    <pic:cNvPr descr="A screenshot of a computer&#10;&#10;AI-generated content may be incorrect." id="0" name="image16.jpg"/>
                    <pic:cNvPicPr preferRelativeResize="0"/>
                  </pic:nvPicPr>
                  <pic:blipFill>
                    <a:blip r:embed="rId50"/>
                    <a:srcRect b="0" l="0" r="0" t="0"/>
                    <a:stretch>
                      <a:fillRect/>
                    </a:stretch>
                  </pic:blipFill>
                  <pic:spPr>
                    <a:xfrm>
                      <a:off x="0" y="0"/>
                      <a:ext cx="23622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2" w:line="360" w:lineRule="auto"/>
        <w:ind w:left="-5" w:right="102" w:hanging="1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No residual correction </w:t>
      </w:r>
    </w:p>
    <w:p w:rsidR="00000000" w:rsidDel="00000000" w:rsidP="00000000" w:rsidRDefault="00000000" w:rsidRPr="00000000" w14:paraId="00000134">
      <w:pPr>
        <w:spacing w:after="772" w:line="360" w:lineRule="auto"/>
        <w:ind w:left="-5" w:right="102" w:hanging="1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There is a residual correction   d =2 , so failed to reject </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rtl w:val="0"/>
        </w:rPr>
        <w:t xml:space="preserve">0. There is  residual correction . </w:t>
      </w:r>
    </w:p>
    <w:p w:rsidR="00000000" w:rsidDel="00000000" w:rsidP="00000000" w:rsidRDefault="00000000" w:rsidRPr="00000000" w14:paraId="00000135">
      <w:pPr>
        <w:pStyle w:val="Heading3"/>
        <w:rPr/>
      </w:pPr>
      <w:r w:rsidDel="00000000" w:rsidR="00000000" w:rsidRPr="00000000">
        <w:rPr>
          <w:rtl w:val="0"/>
        </w:rPr>
        <w:t xml:space="preserve">Conclusion for Model 2 outliers/influence:</w:t>
      </w:r>
    </w:p>
    <w:p w:rsidR="00000000" w:rsidDel="00000000" w:rsidP="00000000" w:rsidRDefault="00000000" w:rsidRPr="00000000" w14:paraId="00000136">
      <w:pPr>
        <w:spacing w:after="772" w:line="360" w:lineRule="auto"/>
        <w:ind w:right="1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contains several natural outliers due to the heavy-tailed cost distribution, but none of them exert excessive influence on the fitted regression line. There are no influential observations, and leverage values are within acceptable bounds.</w:t>
      </w:r>
    </w:p>
    <w:p w:rsidR="00000000" w:rsidDel="00000000" w:rsidP="00000000" w:rsidRDefault="00000000" w:rsidRPr="00000000" w14:paraId="00000137">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2 extends Model 1 by adding the BMI × smoker interaction to test whether the effect of BMI on medical charges differs between smokers and non-smokers. This modification was strongly suggested by EDA and the </w:t>
      </w:r>
      <w:r w:rsidDel="00000000" w:rsidR="00000000" w:rsidRPr="00000000">
        <w:rPr>
          <w:rFonts w:ascii="Times New Roman" w:cs="Times New Roman" w:eastAsia="Times New Roman" w:hAnsi="Times New Roman"/>
          <w:b w:val="1"/>
          <w:bCs w:val="1"/>
          <w:color w:val="000000"/>
          <w:sz w:val="24"/>
          <w:szCs w:val="24"/>
          <w:rtl w:val="0"/>
        </w:rPr>
        <w:t xml:space="preserve">Model 1 residual</w:t>
      </w:r>
      <w:r w:rsidDel="00000000" w:rsidR="00000000" w:rsidRPr="00000000">
        <w:rPr>
          <w:rFonts w:ascii="Times New Roman" w:cs="Times New Roman" w:eastAsia="Times New Roman" w:hAnsi="Times New Roman"/>
          <w:color w:val="000000"/>
          <w:sz w:val="24"/>
          <w:szCs w:val="24"/>
          <w:rtl w:val="0"/>
        </w:rPr>
        <w:t xml:space="preserve"> plots, which </w:t>
      </w:r>
      <w:r w:rsidDel="00000000" w:rsidR="00000000" w:rsidRPr="00000000">
        <w:rPr>
          <w:rFonts w:ascii="Times New Roman" w:cs="Times New Roman" w:eastAsia="Times New Roman" w:hAnsi="Times New Roman"/>
          <w:b w:val="1"/>
          <w:bCs w:val="1"/>
          <w:color w:val="000000"/>
          <w:sz w:val="24"/>
          <w:szCs w:val="24"/>
          <w:rtl w:val="0"/>
        </w:rPr>
        <w:t xml:space="preserve">displayed two distinct patterns corresponding to smoker groups. </w:t>
      </w:r>
      <w:r w:rsidDel="00000000" w:rsidR="00000000" w:rsidRPr="00000000">
        <w:rPr>
          <w:rtl w:val="0"/>
        </w:rPr>
      </w:r>
    </w:p>
    <w:p w:rsidR="00000000" w:rsidDel="00000000" w:rsidP="00000000" w:rsidRDefault="00000000" w:rsidRPr="00000000" w14:paraId="00000138">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interaction term was highly significant (p &lt; .0001)</w:t>
      </w:r>
      <w:r w:rsidDel="00000000" w:rsidR="00000000" w:rsidRPr="00000000">
        <w:rPr>
          <w:rFonts w:ascii="Times New Roman" w:cs="Times New Roman" w:eastAsia="Times New Roman" w:hAnsi="Times New Roman"/>
          <w:color w:val="000000"/>
          <w:sz w:val="24"/>
          <w:szCs w:val="24"/>
          <w:rtl w:val="0"/>
        </w:rPr>
        <w:t xml:space="preserve">, demonstrating that the relationship between BMI and charges depends strongly on smoking status. For smokers (the reference group),</w:t>
      </w:r>
      <w:r w:rsidDel="00000000" w:rsidR="00000000" w:rsidRPr="00000000">
        <w:rPr>
          <w:rFonts w:ascii="Times New Roman" w:cs="Times New Roman" w:eastAsia="Times New Roman" w:hAnsi="Times New Roman"/>
          <w:b w:val="1"/>
          <w:bCs w:val="1"/>
          <w:color w:val="000000"/>
          <w:sz w:val="24"/>
          <w:szCs w:val="24"/>
          <w:rtl w:val="0"/>
        </w:rPr>
        <w:t xml:space="preserve"> each 1-unit increase in BMI increased expected charges by approximately $1,466,</w:t>
      </w:r>
      <w:r w:rsidDel="00000000" w:rsidR="00000000" w:rsidRPr="00000000">
        <w:rPr>
          <w:rFonts w:ascii="Times New Roman" w:cs="Times New Roman" w:eastAsia="Times New Roman" w:hAnsi="Times New Roman"/>
          <w:color w:val="000000"/>
          <w:sz w:val="24"/>
          <w:szCs w:val="24"/>
          <w:rtl w:val="0"/>
        </w:rPr>
        <w:t xml:space="preserve"> whereas for non-smokers, the BMI effect was nearly zero. This means that BMI is a major cost driver only among smokers, while its effect on non-smokers is minimal. The partial F-test comparing Model 1 and Model 2 confirmed that including the interaction significantly improved model fit (p &lt; .0001). </w:t>
      </w:r>
    </w:p>
    <w:p w:rsidR="00000000" w:rsidDel="00000000" w:rsidP="00000000" w:rsidRDefault="00000000" w:rsidRPr="00000000" w14:paraId="00000139">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 adequacy also improved substantially</w:t>
      </w:r>
      <w:r w:rsidDel="00000000" w:rsidR="00000000" w:rsidRPr="00000000">
        <w:rPr>
          <w:rFonts w:ascii="Times New Roman" w:cs="Times New Roman" w:eastAsia="Times New Roman" w:hAnsi="Times New Roman"/>
          <w:color w:val="000000"/>
          <w:sz w:val="24"/>
          <w:szCs w:val="24"/>
          <w:rtl w:val="0"/>
        </w:rPr>
        <w:t xml:space="preserve">. The </w:t>
      </w:r>
      <w:r w:rsidDel="00000000" w:rsidR="00000000" w:rsidRPr="00000000">
        <w:rPr>
          <w:rFonts w:ascii="Times New Roman" w:cs="Times New Roman" w:eastAsia="Times New Roman" w:hAnsi="Times New Roman"/>
          <w:b w:val="1"/>
          <w:bCs w:val="1"/>
          <w:color w:val="000000"/>
          <w:sz w:val="24"/>
          <w:szCs w:val="24"/>
          <w:rtl w:val="0"/>
        </w:rPr>
        <w:t xml:space="preserve">adjusted R²</w:t>
      </w:r>
      <w:r w:rsidDel="00000000" w:rsidR="00000000" w:rsidRPr="00000000">
        <w:rPr>
          <w:rFonts w:ascii="Times New Roman" w:cs="Times New Roman" w:eastAsia="Times New Roman" w:hAnsi="Times New Roman"/>
          <w:color w:val="000000"/>
          <w:sz w:val="24"/>
          <w:szCs w:val="24"/>
          <w:rtl w:val="0"/>
        </w:rPr>
        <w:t xml:space="preserve"> increased from 0.7508 in Model 1 to 0.8392 in Model 2, indicating that the model explains significantly more variation in charges when the interaction is included. </w:t>
      </w:r>
      <w:r w:rsidDel="00000000" w:rsidR="00000000" w:rsidRPr="00000000">
        <w:rPr>
          <w:rFonts w:ascii="Times New Roman" w:cs="Times New Roman" w:eastAsia="Times New Roman" w:hAnsi="Times New Roman"/>
          <w:b w:val="1"/>
          <w:bCs w:val="1"/>
          <w:color w:val="000000"/>
          <w:sz w:val="24"/>
          <w:szCs w:val="24"/>
          <w:rtl w:val="0"/>
        </w:rPr>
        <w:t xml:space="preserve">Residual plots</w:t>
      </w:r>
      <w:r w:rsidDel="00000000" w:rsidR="00000000" w:rsidRPr="00000000">
        <w:rPr>
          <w:rFonts w:ascii="Times New Roman" w:cs="Times New Roman" w:eastAsia="Times New Roman" w:hAnsi="Times New Roman"/>
          <w:color w:val="000000"/>
          <w:sz w:val="24"/>
          <w:szCs w:val="24"/>
          <w:rtl w:val="0"/>
        </w:rPr>
        <w:t xml:space="preserve"> showed that the structural patterns seen in Model 1 disappeared in Model 2, confirming that the interaction successfully corrected the model misspecification. This is further supported by the interaction plot, which shows clearly non-parallel lines for smokers and non-smokers across BMI. </w:t>
      </w:r>
    </w:p>
    <w:p w:rsidR="00000000" w:rsidDel="00000000" w:rsidP="00000000" w:rsidRDefault="00000000" w:rsidRPr="00000000" w14:paraId="0000013A">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w:t>
      </w:r>
      <w:r w:rsidDel="00000000" w:rsidR="00000000" w:rsidRPr="00000000">
        <w:rPr>
          <w:rFonts w:ascii="Times New Roman" w:cs="Times New Roman" w:eastAsia="Times New Roman" w:hAnsi="Times New Roman"/>
          <w:b w:val="1"/>
          <w:bCs w:val="1"/>
          <w:color w:val="000000"/>
          <w:sz w:val="24"/>
          <w:szCs w:val="24"/>
          <w:rtl w:val="0"/>
        </w:rPr>
        <w:t xml:space="preserve"> despite these structural improvements, Model 2 still exhibits heteroscedasticity, right-skewed residuals, and non-normality, as shown by the residual histograms, Q–Q plots, and the Shapiro–Wilk test (p &lt; .0001).</w:t>
      </w:r>
      <w:r w:rsidDel="00000000" w:rsidR="00000000" w:rsidRPr="00000000">
        <w:rPr>
          <w:rFonts w:ascii="Times New Roman" w:cs="Times New Roman" w:eastAsia="Times New Roman" w:hAnsi="Times New Roman"/>
          <w:color w:val="000000"/>
          <w:sz w:val="24"/>
          <w:szCs w:val="24"/>
          <w:rtl w:val="0"/>
        </w:rPr>
        <w:t xml:space="preserve"> The coefficient of variation (</w:t>
      </w:r>
      <w:r w:rsidDel="00000000" w:rsidR="00000000" w:rsidRPr="00000000">
        <w:rPr>
          <w:rFonts w:ascii="Gungsuh" w:cs="Gungsuh" w:eastAsia="Gungsuh" w:hAnsi="Gungsuh"/>
          <w:b w:val="1"/>
          <w:bCs w:val="1"/>
          <w:color w:val="000000"/>
          <w:sz w:val="24"/>
          <w:szCs w:val="24"/>
          <w:rtl w:val="0"/>
        </w:rPr>
        <w:t xml:space="preserve">CV ≈ 36.6%)</w:t>
      </w:r>
      <w:r w:rsidDel="00000000" w:rsidR="00000000" w:rsidRPr="00000000">
        <w:rPr>
          <w:rFonts w:ascii="Times New Roman" w:cs="Times New Roman" w:eastAsia="Times New Roman" w:hAnsi="Times New Roman"/>
          <w:color w:val="000000"/>
          <w:sz w:val="24"/>
          <w:szCs w:val="24"/>
          <w:rtl w:val="0"/>
        </w:rPr>
        <w:t xml:space="preserve"> also remains far above the acceptable threshold for practical prediction accuracy. These issues arise from the strongly skewed nature of medical expenditures and cannot be resolved by adding interaction terms alone. </w:t>
      </w:r>
    </w:p>
    <w:tbl>
      <w:tblPr>
        <w:tblStyle w:val="Table2"/>
        <w:tblW w:w="8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
        <w:gridCol w:w="1106"/>
        <w:gridCol w:w="2419"/>
        <w:gridCol w:w="3849"/>
        <w:tblGridChange w:id="0">
          <w:tblGrid>
            <w:gridCol w:w="980"/>
            <w:gridCol w:w="1106"/>
            <w:gridCol w:w="2419"/>
            <w:gridCol w:w="3849"/>
          </w:tblGrid>
        </w:tblGridChange>
      </w:tblGrid>
      <w:tr>
        <w:trPr>
          <w:cantSplit w:val="0"/>
          <w:tblHeader w:val="1"/>
        </w:trPr>
        <w:tc>
          <w:tcPr>
            <w:vAlign w:val="center"/>
          </w:tcPr>
          <w:p w:rsidR="00000000" w:rsidDel="00000000" w:rsidP="00000000" w:rsidRDefault="00000000" w:rsidRPr="00000000" w14:paraId="0000013B">
            <w:pPr>
              <w:spacing w:after="170" w:line="360" w:lineRule="auto"/>
              <w:ind w:left="-5" w:right="87" w:hanging="1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Metric</w:t>
            </w:r>
          </w:p>
        </w:tc>
        <w:tc>
          <w:tcPr>
            <w:vAlign w:val="center"/>
          </w:tcPr>
          <w:p w:rsidR="00000000" w:rsidDel="00000000" w:rsidP="00000000" w:rsidRDefault="00000000" w:rsidRPr="00000000" w14:paraId="0000013C">
            <w:pPr>
              <w:spacing w:after="170" w:line="360" w:lineRule="auto"/>
              <w:ind w:left="-5" w:right="87" w:hanging="1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 1</w:t>
            </w:r>
          </w:p>
        </w:tc>
        <w:tc>
          <w:tcPr>
            <w:vAlign w:val="center"/>
          </w:tcPr>
          <w:p w:rsidR="00000000" w:rsidDel="00000000" w:rsidP="00000000" w:rsidRDefault="00000000" w:rsidRPr="00000000" w14:paraId="0000013D">
            <w:pPr>
              <w:spacing w:after="170" w:line="360" w:lineRule="auto"/>
              <w:ind w:left="-5" w:right="87" w:hanging="1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 2</w:t>
            </w:r>
          </w:p>
        </w:tc>
        <w:tc>
          <w:tcPr>
            <w:vAlign w:val="center"/>
          </w:tcPr>
          <w:p w:rsidR="00000000" w:rsidDel="00000000" w:rsidP="00000000" w:rsidRDefault="00000000" w:rsidRPr="00000000" w14:paraId="0000013E">
            <w:pPr>
              <w:spacing w:after="170" w:line="360" w:lineRule="auto"/>
              <w:ind w:left="-5" w:right="87" w:hanging="1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w:t>
            </w:r>
          </w:p>
        </w:tc>
      </w:tr>
      <w:tr>
        <w:trPr>
          <w:cantSplit w:val="0"/>
          <w:tblHeader w:val="0"/>
        </w:trPr>
        <w:tc>
          <w:tcPr>
            <w:vAlign w:val="center"/>
          </w:tcPr>
          <w:p w:rsidR="00000000" w:rsidDel="00000000" w:rsidP="00000000" w:rsidRDefault="00000000" w:rsidRPr="00000000" w14:paraId="0000013F">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Adj R²</w:t>
            </w:r>
          </w:p>
        </w:tc>
        <w:tc>
          <w:tcPr>
            <w:vAlign w:val="center"/>
          </w:tcPr>
          <w:p w:rsidR="00000000" w:rsidDel="00000000" w:rsidP="00000000" w:rsidRDefault="00000000" w:rsidRPr="00000000" w14:paraId="00000140">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0.7508</w:t>
            </w:r>
          </w:p>
        </w:tc>
        <w:tc>
          <w:tcPr>
            <w:vAlign w:val="center"/>
          </w:tcPr>
          <w:p w:rsidR="00000000" w:rsidDel="00000000" w:rsidP="00000000" w:rsidRDefault="00000000" w:rsidRPr="00000000" w14:paraId="00000141">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0.8392</w:t>
            </w:r>
            <w:r w:rsidDel="00000000" w:rsidR="00000000" w:rsidRPr="00000000">
              <w:rPr>
                <w:rtl w:val="0"/>
              </w:rPr>
            </w:r>
          </w:p>
        </w:tc>
        <w:tc>
          <w:tcPr>
            <w:vAlign w:val="center"/>
          </w:tcPr>
          <w:p w:rsidR="00000000" w:rsidDel="00000000" w:rsidP="00000000" w:rsidRDefault="00000000" w:rsidRPr="00000000" w14:paraId="00000142">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improvement</w:t>
            </w:r>
          </w:p>
        </w:tc>
      </w:tr>
      <w:tr>
        <w:trPr>
          <w:cantSplit w:val="0"/>
          <w:tblHeader w:val="0"/>
        </w:trPr>
        <w:tc>
          <w:tcPr>
            <w:vAlign w:val="center"/>
          </w:tcPr>
          <w:p w:rsidR="00000000" w:rsidDel="00000000" w:rsidP="00000000" w:rsidRDefault="00000000" w:rsidRPr="00000000" w14:paraId="00000143">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RMSE</w:t>
            </w:r>
          </w:p>
        </w:tc>
        <w:tc>
          <w:tcPr>
            <w:vAlign w:val="center"/>
          </w:tcPr>
          <w:p w:rsidR="00000000" w:rsidDel="00000000" w:rsidP="00000000" w:rsidRDefault="00000000" w:rsidRPr="00000000" w14:paraId="00000144">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6052</w:t>
            </w:r>
          </w:p>
        </w:tc>
        <w:tc>
          <w:tcPr>
            <w:vAlign w:val="center"/>
          </w:tcPr>
          <w:p w:rsidR="00000000" w:rsidDel="00000000" w:rsidP="00000000" w:rsidRDefault="00000000" w:rsidRPr="00000000" w14:paraId="00000145">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4854</w:t>
            </w:r>
            <w:r w:rsidDel="00000000" w:rsidR="00000000" w:rsidRPr="00000000">
              <w:rPr>
                <w:rtl w:val="0"/>
              </w:rPr>
            </w:r>
          </w:p>
        </w:tc>
        <w:tc>
          <w:tcPr>
            <w:vAlign w:val="center"/>
          </w:tcPr>
          <w:p w:rsidR="00000000" w:rsidDel="00000000" w:rsidP="00000000" w:rsidRDefault="00000000" w:rsidRPr="00000000" w14:paraId="00000146">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Prediction error reduced</w:t>
            </w:r>
          </w:p>
        </w:tc>
      </w:tr>
      <w:tr>
        <w:trPr>
          <w:cantSplit w:val="0"/>
          <w:tblHeader w:val="0"/>
        </w:trPr>
        <w:tc>
          <w:tcPr>
            <w:vAlign w:val="center"/>
          </w:tcPr>
          <w:p w:rsidR="00000000" w:rsidDel="00000000" w:rsidP="00000000" w:rsidRDefault="00000000" w:rsidRPr="00000000" w14:paraId="00000147">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CV</w:t>
            </w:r>
          </w:p>
        </w:tc>
        <w:tc>
          <w:tcPr>
            <w:vAlign w:val="center"/>
          </w:tcPr>
          <w:p w:rsidR="00000000" w:rsidDel="00000000" w:rsidP="00000000" w:rsidRDefault="00000000" w:rsidRPr="00000000" w14:paraId="00000148">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45.7%</w:t>
            </w:r>
          </w:p>
        </w:tc>
        <w:tc>
          <w:tcPr>
            <w:vAlign w:val="center"/>
          </w:tcPr>
          <w:p w:rsidR="00000000" w:rsidDel="00000000" w:rsidP="00000000" w:rsidRDefault="00000000" w:rsidRPr="00000000" w14:paraId="00000149">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36.6% (still too high)</w:t>
            </w:r>
            <w:r w:rsidDel="00000000" w:rsidR="00000000" w:rsidRPr="00000000">
              <w:rPr>
                <w:rtl w:val="0"/>
              </w:rPr>
            </w:r>
          </w:p>
        </w:tc>
        <w:tc>
          <w:tcPr>
            <w:vAlign w:val="center"/>
          </w:tcPr>
          <w:p w:rsidR="00000000" w:rsidDel="00000000" w:rsidP="00000000" w:rsidRDefault="00000000" w:rsidRPr="00000000" w14:paraId="0000014A">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Still too large for practical prediction</w:t>
            </w:r>
          </w:p>
        </w:tc>
      </w:tr>
    </w:tbl>
    <w:p w:rsidR="00000000" w:rsidDel="00000000" w:rsidP="00000000" w:rsidRDefault="00000000" w:rsidRPr="00000000" w14:paraId="0000014B">
      <w:pPr>
        <w:spacing w:after="170" w:line="360" w:lineRule="auto"/>
        <w:ind w:left="-5" w:right="87" w:hanging="1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2 — COMPLETE FINAL CONCLUSION</w:t>
      </w:r>
    </w:p>
    <w:p w:rsidR="00000000" w:rsidDel="00000000" w:rsidP="00000000" w:rsidRDefault="00000000" w:rsidRPr="00000000" w14:paraId="0000014D">
      <w:pPr>
        <w:pStyle w:val="Heading3"/>
        <w:rPr>
          <w:rFonts w:ascii="Times New Roman" w:cs="Times New Roman" w:eastAsia="Times New Roman" w:hAnsi="Times New Roman"/>
          <w:b w:val="0"/>
          <w:bCs w:val="0"/>
          <w:color w:val="000000"/>
          <w:sz w:val="24"/>
          <w:szCs w:val="24"/>
        </w:rPr>
      </w:pPr>
      <w:r w:rsidDel="00000000" w:rsidR="00000000" w:rsidRPr="00000000">
        <w:rPr>
          <w:rFonts w:ascii="Cardo" w:cs="Cardo" w:eastAsia="Cardo" w:hAnsi="Cardo"/>
          <w:b w:val="0"/>
          <w:bCs w:val="0"/>
          <w:color w:val="000000"/>
          <w:sz w:val="24"/>
          <w:szCs w:val="24"/>
          <w:rtl w:val="0"/>
        </w:rPr>
        <w:t xml:space="preserve">Model 2 successfully fixes misspecification (BMI × smoker), improves R², and reduces residual structure problems.</w:t>
        <w:br w:type="textWrapping"/>
        <w:t xml:space="preserve">However, heteroscedasticity and non-normality remain severe, and CV remains far above acceptable levels.</w:t>
        <w:br w:type="textWrapping"/>
        <w:t xml:space="preserve">Therefore, a transformation is required → Model 3.</w:t>
      </w:r>
    </w:p>
    <w:p w:rsidR="00000000" w:rsidDel="00000000" w:rsidP="00000000" w:rsidRDefault="00000000" w:rsidRPr="00000000" w14:paraId="0000014E">
      <w:pPr>
        <w:pStyle w:val="Heading3"/>
        <w:rPr/>
      </w:pPr>
      <w:r w:rsidDel="00000000" w:rsidR="00000000" w:rsidRPr="00000000">
        <w:rPr>
          <w:color w:val="0070c0"/>
          <w:rtl w:val="0"/>
        </w:rPr>
        <w:t xml:space="preserve"> </w:t>
      </w:r>
      <w:r w:rsidDel="00000000" w:rsidR="00000000" w:rsidRPr="00000000">
        <w:rPr>
          <w:rtl w:val="0"/>
        </w:rPr>
        <w:t xml:space="preserve">Validation Techniques</w:t>
      </w:r>
    </w:p>
    <w:p w:rsidR="00000000" w:rsidDel="00000000" w:rsidP="00000000" w:rsidRDefault="00000000" w:rsidRPr="00000000" w14:paraId="0000014F">
      <w:pPr>
        <w:pStyle w:val="Heading1"/>
        <w:spacing w:after="18" w:line="360" w:lineRule="auto"/>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Used to test BMI × smoker interaction</w:t>
      </w:r>
    </w:p>
    <w:p w:rsidR="00000000" w:rsidDel="00000000" w:rsidP="00000000" w:rsidRDefault="00000000" w:rsidRPr="00000000" w14:paraId="00000150">
      <w:pPr>
        <w:pStyle w:val="Heading1"/>
        <w:spacing w:after="18" w:line="360" w:lineRule="auto"/>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Better than Model 1, but still violates variance &amp; normality</w:t>
      </w:r>
    </w:p>
    <w:p w:rsidR="00000000" w:rsidDel="00000000" w:rsidP="00000000" w:rsidRDefault="00000000" w:rsidRPr="00000000" w14:paraId="00000151">
      <w:pPr>
        <w:pStyle w:val="Heading1"/>
        <w:spacing w:after="18" w:line="360" w:lineRule="auto"/>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validation performed</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Model 3  Variance correction (log transformation) </w:t>
      </w:r>
    </w:p>
    <w:p w:rsidR="00000000" w:rsidDel="00000000" w:rsidP="00000000" w:rsidRDefault="00000000" w:rsidRPr="00000000" w14:paraId="00000154">
      <w:pPr>
        <w:spacing w:after="18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know from the model 2( Box-tox transformation ), the best λ =0.282. so that we are going to use a natural log transformation in our Model 3 </w:t>
      </w:r>
    </w:p>
    <w:p w:rsidR="00000000" w:rsidDel="00000000" w:rsidP="00000000" w:rsidRDefault="00000000" w:rsidRPr="00000000" w14:paraId="00000155">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 ln(y) = 7.4655 +0.03494x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+0.04499x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+0.1021x</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- 0.1971x</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-0.04394x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response is log(charges): Coefficients represent percent change.</w:t>
      </w:r>
    </w:p>
    <w:p w:rsidR="00000000" w:rsidDel="00000000" w:rsidP="00000000" w:rsidRDefault="00000000" w:rsidRPr="00000000" w14:paraId="00000157">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t>
      </w: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1</m:t>
            </m:r>
          </m:sub>
        </m:sSub>
      </m:oMath>
      <w:r w:rsidDel="00000000" w:rsidR="00000000" w:rsidRPr="00000000">
        <w:rPr>
          <w:rFonts w:ascii="Cardo" w:cs="Cardo" w:eastAsia="Cardo" w:hAnsi="Cardo"/>
          <w:sz w:val="24"/>
          <w:szCs w:val="24"/>
          <w:rtl w:val="0"/>
        </w:rPr>
        <w:t xml:space="preserve">) coefficient = 0.03494 →1 extra year increases charges by ≈ 3.5%</w:t>
      </w:r>
    </w:p>
    <w:p w:rsidR="00000000" w:rsidDel="00000000" w:rsidP="00000000" w:rsidRDefault="00000000" w:rsidRPr="00000000" w14:paraId="00000158">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2</m:t>
            </m:r>
          </m:sub>
        </m:sSub>
      </m:oMath>
      <w:r w:rsidDel="00000000" w:rsidR="00000000" w:rsidRPr="00000000">
        <w:rPr>
          <w:rFonts w:ascii="Cardo" w:cs="Cardo" w:eastAsia="Cardo" w:hAnsi="Cardo"/>
          <w:sz w:val="24"/>
          <w:szCs w:val="24"/>
          <w:rtl w:val="0"/>
        </w:rPr>
        <w:t xml:space="preserve">)  coefficient = 0.04499 →1 BMI unit increases charges by ≈ 4.5%</w:t>
      </w:r>
    </w:p>
    <w:p w:rsidR="00000000" w:rsidDel="00000000" w:rsidP="00000000" w:rsidRDefault="00000000" w:rsidRPr="00000000" w14:paraId="00000159">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w:t>
      </w: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3</m:t>
            </m:r>
          </m:sub>
        </m:sSub>
      </m:oMath>
      <w:r w:rsidDel="00000000" w:rsidR="00000000" w:rsidRPr="00000000">
        <w:rPr>
          <w:rFonts w:ascii="Cardo" w:cs="Cardo" w:eastAsia="Cardo" w:hAnsi="Cardo"/>
          <w:sz w:val="24"/>
          <w:szCs w:val="24"/>
          <w:rtl w:val="0"/>
        </w:rPr>
        <w:t xml:space="preserve">)  = 0.1021 →Each child increases charges by ≈ 10%</w:t>
      </w:r>
    </w:p>
    <w:p w:rsidR="00000000" w:rsidDel="00000000" w:rsidP="00000000" w:rsidRDefault="00000000" w:rsidRPr="00000000" w14:paraId="0000015A">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w:t>
      </w:r>
      <m:oMath>
        <m:sSub>
          <m:sSubPr>
            <m:ctrlPr>
              <w:rPr>
                <w:rFonts w:ascii="Cambria Math" w:cs="Cambria Math" w:eastAsia="Cambria Math" w:hAnsi="Cambria Math"/>
                <w:sz w:val="24"/>
                <w:szCs w:val="24"/>
              </w:rPr>
            </m:ctrlPr>
          </m:sSubPr>
          <m:e>
            <m:r>
              <m:t>β</m:t>
            </m:r>
          </m:e>
          <m:sub>
            <m:r>
              <w:rPr>
                <w:rFonts w:ascii="Cambria Math" w:cs="Cambria Math" w:eastAsia="Cambria Math" w:hAnsi="Cambria Math"/>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(main effect) becomes insignificant because:</w:t>
      </w:r>
    </w:p>
    <w:p w:rsidR="00000000" w:rsidDel="00000000" w:rsidP="00000000" w:rsidRDefault="00000000" w:rsidRPr="00000000" w14:paraId="0000015B">
      <w:pPr>
        <w:spacing w:after="0" w:line="360" w:lineRule="auto"/>
        <w:ind w:left="-5" w:right="1821" w:hanging="1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BMI × smoker interaction fully captures smoking differences.</w:t>
      </w:r>
    </w:p>
    <w:p w:rsidR="00000000" w:rsidDel="00000000" w:rsidP="00000000" w:rsidRDefault="00000000" w:rsidRPr="00000000" w14:paraId="0000015C">
      <w:pPr>
        <w:spacing w:after="234" w:line="360" w:lineRule="auto"/>
        <w:ind w:right="296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38600" cy="1162050"/>
            <wp:effectExtent b="0" l="0" r="0" t="0"/>
            <wp:docPr id="25" name="image32.jpg"/>
            <a:graphic>
              <a:graphicData uri="http://schemas.openxmlformats.org/drawingml/2006/picture">
                <pic:pic>
                  <pic:nvPicPr>
                    <pic:cNvPr id="0" name="image32.jpg"/>
                    <pic:cNvPicPr preferRelativeResize="0"/>
                  </pic:nvPicPr>
                  <pic:blipFill>
                    <a:blip r:embed="rId51"/>
                    <a:srcRect b="0" l="0" r="0" t="0"/>
                    <a:stretch>
                      <a:fillRect/>
                    </a:stretch>
                  </pic:blipFill>
                  <pic:spPr>
                    <a:xfrm>
                      <a:off x="0" y="0"/>
                      <a:ext cx="4038600" cy="11620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4457700" cy="895350"/>
                <wp:effectExtent b="0" l="0" r="0" t="0"/>
                <wp:docPr id="5" name=""/>
                <a:graphic>
                  <a:graphicData uri="http://schemas.microsoft.com/office/word/2010/wordprocessingGroup">
                    <wpg:wgp>
                      <wpg:cNvGrpSpPr/>
                      <wpg:grpSpPr>
                        <a:xfrm>
                          <a:off x="3117150" y="3332325"/>
                          <a:ext cx="4457700" cy="895350"/>
                          <a:chOff x="3117150" y="3332325"/>
                          <a:chExt cx="4457700" cy="895350"/>
                        </a:xfrm>
                      </wpg:grpSpPr>
                      <wpg:grpSp>
                        <wpg:cNvGrpSpPr/>
                        <wpg:grpSpPr>
                          <a:xfrm>
                            <a:off x="3117150" y="3332325"/>
                            <a:ext cx="4457700" cy="895350"/>
                            <a:chOff x="0" y="0"/>
                            <a:chExt cx="4457700" cy="895350"/>
                          </a:xfrm>
                        </wpg:grpSpPr>
                        <wps:wsp>
                          <wps:cNvSpPr/>
                          <wps:cNvPr id="3" name="Shape 3"/>
                          <wps:spPr>
                            <a:xfrm>
                              <a:off x="0" y="0"/>
                              <a:ext cx="4457700" cy="89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52">
                              <a:alphaModFix/>
                            </a:blip>
                            <a:srcRect b="0" l="0" r="0" t="0"/>
                            <a:stretch/>
                          </pic:blipFill>
                          <pic:spPr>
                            <a:xfrm>
                              <a:off x="0" y="0"/>
                              <a:ext cx="1924050" cy="895350"/>
                            </a:xfrm>
                            <a:prstGeom prst="rect">
                              <a:avLst/>
                            </a:prstGeom>
                            <a:noFill/>
                            <a:ln>
                              <a:noFill/>
                            </a:ln>
                          </pic:spPr>
                        </pic:pic>
                        <pic:pic>
                          <pic:nvPicPr>
                            <pic:cNvPr id="19" name="Shape 19"/>
                            <pic:cNvPicPr preferRelativeResize="0"/>
                          </pic:nvPicPr>
                          <pic:blipFill rotWithShape="1">
                            <a:blip r:embed="rId53">
                              <a:alphaModFix/>
                            </a:blip>
                            <a:srcRect b="0" l="0" r="0" t="0"/>
                            <a:stretch/>
                          </pic:blipFill>
                          <pic:spPr>
                            <a:xfrm>
                              <a:off x="1962150" y="0"/>
                              <a:ext cx="2495550" cy="895350"/>
                            </a:xfrm>
                            <a:prstGeom prst="rect">
                              <a:avLst/>
                            </a:prstGeom>
                            <a:noFill/>
                            <a:ln>
                              <a:noFill/>
                            </a:ln>
                          </pic:spPr>
                        </pic:pic>
                      </wpg:grpSp>
                    </wpg:wgp>
                  </a:graphicData>
                </a:graphic>
              </wp:inline>
            </w:drawing>
          </mc:Choice>
          <mc:Fallback>
            <w:drawing>
              <wp:inline distB="0" distT="0" distL="0" distR="0">
                <wp:extent cx="4457700" cy="895350"/>
                <wp:effectExtent b="0" l="0" r="0" t="0"/>
                <wp:docPr id="5" name="image62.png"/>
                <a:graphic>
                  <a:graphicData uri="http://schemas.openxmlformats.org/drawingml/2006/picture">
                    <pic:pic>
                      <pic:nvPicPr>
                        <pic:cNvPr id="0" name="image62.png"/>
                        <pic:cNvPicPr preferRelativeResize="0"/>
                      </pic:nvPicPr>
                      <pic:blipFill>
                        <a:blip r:embed="rId23"/>
                        <a:srcRect/>
                        <a:stretch>
                          <a:fillRect/>
                        </a:stretch>
                      </pic:blipFill>
                      <pic:spPr>
                        <a:xfrm>
                          <a:off x="0" y="0"/>
                          <a:ext cx="4457700" cy="895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t xml:space="preserve">Model Evaluation  </w:t>
      </w:r>
    </w:p>
    <w:p w:rsidR="00000000" w:rsidDel="00000000" w:rsidP="00000000" w:rsidRDefault="00000000" w:rsidRPr="00000000" w14:paraId="0000015E">
      <w:pPr>
        <w:spacing w:after="196" w:line="360" w:lineRule="auto"/>
        <w:ind w:right="23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spacing w:after="183" w:line="360" w:lineRule="auto"/>
        <w:ind w:left="-5" w:right="102" w:hanging="10"/>
        <w:rPr>
          <w:rFonts w:ascii="Times New Roman" w:cs="Times New Roman" w:eastAsia="Times New Roman" w:hAnsi="Times New Roman"/>
          <w:sz w:val="24"/>
          <w:szCs w:val="24"/>
        </w:rPr>
      </w:pPr>
      <w:bookmarkStart w:colFirst="0" w:colLast="0" w:name="_8u2165muxpa" w:id="3"/>
      <w:bookmarkEnd w:id="3"/>
      <w:r w:rsidDel="00000000" w:rsidR="00000000" w:rsidRPr="00000000">
        <w:rPr>
          <w:rFonts w:ascii="Times New Roman" w:cs="Times New Roman" w:eastAsia="Times New Roman" w:hAnsi="Times New Roman"/>
          <w:sz w:val="24"/>
          <w:szCs w:val="24"/>
          <w:rtl w:val="0"/>
        </w:rPr>
        <w:t xml:space="preserve">Estimated standard error of the regression model:  s </w:t>
      </w:r>
      <w:r w:rsidDel="00000000" w:rsidR="00000000" w:rsidRPr="00000000">
        <w:rPr>
          <w:rFonts w:ascii="Times New Roman" w:cs="Times New Roman" w:eastAsia="Times New Roman" w:hAnsi="Times New Roman"/>
          <w:b w:val="1"/>
          <w:bCs w:val="1"/>
          <w:sz w:val="24"/>
          <w:szCs w:val="24"/>
          <w:rtl w:val="0"/>
        </w:rPr>
        <w:t xml:space="preserve">= RMSE = 0.4344</w:t>
      </w:r>
      <w:r w:rsidDel="00000000" w:rsidR="00000000" w:rsidRPr="00000000">
        <w:rPr>
          <w:rFonts w:ascii="Times New Roman" w:cs="Times New Roman" w:eastAsia="Times New Roman" w:hAnsi="Times New Roman"/>
          <w:sz w:val="24"/>
          <w:szCs w:val="24"/>
          <w:rtl w:val="0"/>
        </w:rPr>
        <w:t xml:space="preserve">, which is </w:t>
      </w:r>
      <w:r w:rsidDel="00000000" w:rsidR="00000000" w:rsidRPr="00000000">
        <w:rPr>
          <w:rFonts w:ascii="Times New Roman" w:cs="Times New Roman" w:eastAsia="Times New Roman" w:hAnsi="Times New Roman"/>
          <w:b w:val="1"/>
          <w:bCs w:val="1"/>
          <w:sz w:val="24"/>
          <w:szCs w:val="24"/>
          <w:rtl w:val="0"/>
        </w:rPr>
        <w:t xml:space="preserve">improving dramatically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expect the model to provide predictions of charges to within about  +-2s= 0.8687 dollars. S is the estimated standard error of the regression model. We expect most (approximately 95%) of the observed y-values to lie within 2s of their predicted values (), We expect predictions of charges to vary by roughly ±$0.8687 around the fitted line. </w:t>
      </w:r>
    </w:p>
    <w:p w:rsidR="00000000" w:rsidDel="00000000" w:rsidP="00000000" w:rsidRDefault="00000000" w:rsidRPr="00000000" w14:paraId="00000161">
      <w:pPr>
        <w:pStyle w:val="Heading3"/>
        <w:rPr/>
      </w:pPr>
      <w:r w:rsidDel="00000000" w:rsidR="00000000" w:rsidRPr="00000000">
        <w:rPr>
          <w:rtl w:val="0"/>
        </w:rPr>
        <w:t xml:space="preserve">Measure of Model Adequacy </w:t>
      </w:r>
    </w:p>
    <w:p w:rsidR="00000000" w:rsidDel="00000000" w:rsidP="00000000" w:rsidRDefault="00000000" w:rsidRPr="00000000" w14:paraId="00000162">
      <w:pPr>
        <w:spacing w:after="185"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Adjusted  =0.77632, meaning 77.63% of the total variation in charges (y) is explained by Model 3 (incorporating the log transformation), adjusting for the sample size and the number of variables in the model. </w:t>
      </w:r>
    </w:p>
    <w:p w:rsidR="00000000" w:rsidDel="00000000" w:rsidP="00000000" w:rsidRDefault="00000000" w:rsidRPr="00000000" w14:paraId="00000163">
      <w:pPr>
        <w:spacing w:after="170"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Practical Utility using Coefficient of Variation (CV) </w:t>
      </w:r>
    </w:p>
    <w:p w:rsidR="00000000" w:rsidDel="00000000" w:rsidP="00000000" w:rsidRDefault="00000000" w:rsidRPr="00000000" w14:paraId="00000164">
      <w:pPr>
        <w:spacing w:after="188" w:line="360" w:lineRule="auto"/>
        <w:ind w:left="-5" w:right="102" w:hanging="1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CV=  0.4344/9.098084×100≈</w:t>
      </w:r>
      <w:r w:rsidDel="00000000" w:rsidR="00000000" w:rsidRPr="00000000">
        <w:rPr>
          <w:rFonts w:ascii="Times New Roman" w:cs="Times New Roman" w:eastAsia="Times New Roman" w:hAnsi="Times New Roman"/>
          <w:b w:val="1"/>
          <w:bCs w:val="1"/>
          <w:sz w:val="24"/>
          <w:szCs w:val="24"/>
          <w:rtl w:val="0"/>
        </w:rPr>
        <w:t xml:space="preserve">4.77%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after="221"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CV remains far above the desirable 10% or smaller rule of thumb, the model's prediction error (s) is in the 10%.  </w:t>
      </w:r>
    </w:p>
    <w:tbl>
      <w:tblPr>
        <w:tblStyle w:val="Table3"/>
        <w:tblW w:w="6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5"/>
        <w:gridCol w:w="1121"/>
        <w:gridCol w:w="3909"/>
        <w:tblGridChange w:id="0">
          <w:tblGrid>
            <w:gridCol w:w="995"/>
            <w:gridCol w:w="1121"/>
            <w:gridCol w:w="3909"/>
          </w:tblGrid>
        </w:tblGridChange>
      </w:tblGrid>
      <w:tr>
        <w:trPr>
          <w:cantSplit w:val="0"/>
          <w:tblHeader w:val="1"/>
        </w:trPr>
        <w:tc>
          <w:tcPr>
            <w:vAlign w:val="center"/>
          </w:tcPr>
          <w:p w:rsidR="00000000" w:rsidDel="00000000" w:rsidP="00000000" w:rsidRDefault="00000000" w:rsidRPr="00000000" w14:paraId="00000166">
            <w:pPr>
              <w:spacing w:after="221" w:line="24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vAlign w:val="center"/>
          </w:tcPr>
          <w:p w:rsidR="00000000" w:rsidDel="00000000" w:rsidP="00000000" w:rsidRDefault="00000000" w:rsidRPr="00000000" w14:paraId="00000167">
            <w:pPr>
              <w:spacing w:after="221" w:line="24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3</w:t>
            </w:r>
          </w:p>
        </w:tc>
        <w:tc>
          <w:tcPr>
            <w:vAlign w:val="center"/>
          </w:tcPr>
          <w:p w:rsidR="00000000" w:rsidDel="00000000" w:rsidP="00000000" w:rsidRDefault="00000000" w:rsidRPr="00000000" w14:paraId="00000168">
            <w:pPr>
              <w:spacing w:after="221" w:line="240" w:lineRule="auto"/>
              <w:ind w:left="-5" w:right="102"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vAlign w:val="center"/>
          </w:tcPr>
          <w:p w:rsidR="00000000" w:rsidDel="00000000" w:rsidP="00000000" w:rsidRDefault="00000000" w:rsidRPr="00000000" w14:paraId="00000169">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vAlign w:val="center"/>
          </w:tcPr>
          <w:p w:rsidR="00000000" w:rsidDel="00000000" w:rsidP="00000000" w:rsidRDefault="00000000" w:rsidRPr="00000000" w14:paraId="0000016A">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0.434</w:t>
            </w:r>
            <w:r w:rsidDel="00000000" w:rsidR="00000000" w:rsidRPr="00000000">
              <w:rPr>
                <w:rtl w:val="0"/>
              </w:rPr>
            </w:r>
          </w:p>
        </w:tc>
        <w:tc>
          <w:tcPr>
            <w:vAlign w:val="center"/>
          </w:tcPr>
          <w:p w:rsidR="00000000" w:rsidDel="00000000" w:rsidP="00000000" w:rsidRDefault="00000000" w:rsidRPr="00000000" w14:paraId="0000016B">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accurate on log scale</w:t>
            </w:r>
          </w:p>
        </w:tc>
      </w:tr>
      <w:tr>
        <w:trPr>
          <w:cantSplit w:val="0"/>
          <w:trHeight w:val="220" w:hRule="atLeast"/>
          <w:tblHeader w:val="0"/>
        </w:trPr>
        <w:tc>
          <w:tcPr>
            <w:vAlign w:val="center"/>
          </w:tcPr>
          <w:p w:rsidR="00000000" w:rsidDel="00000000" w:rsidP="00000000" w:rsidRDefault="00000000" w:rsidRPr="00000000" w14:paraId="0000016C">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w:t>
            </w:r>
          </w:p>
        </w:tc>
        <w:tc>
          <w:tcPr>
            <w:vAlign w:val="center"/>
          </w:tcPr>
          <w:p w:rsidR="00000000" w:rsidDel="00000000" w:rsidP="00000000" w:rsidRDefault="00000000" w:rsidRPr="00000000" w14:paraId="0000016D">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4.77%</w:t>
            </w:r>
            <w:r w:rsidDel="00000000" w:rsidR="00000000" w:rsidRPr="00000000">
              <w:rPr>
                <w:rtl w:val="0"/>
              </w:rPr>
            </w:r>
          </w:p>
        </w:tc>
        <w:tc>
          <w:tcPr>
            <w:vAlign w:val="center"/>
          </w:tcPr>
          <w:p w:rsidR="00000000" w:rsidDel="00000000" w:rsidP="00000000" w:rsidRDefault="00000000" w:rsidRPr="00000000" w14:paraId="0000016E">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(below 10%)</w:t>
            </w:r>
          </w:p>
        </w:tc>
      </w:tr>
      <w:tr>
        <w:trPr>
          <w:cantSplit w:val="0"/>
          <w:trHeight w:val="220" w:hRule="atLeast"/>
          <w:tblHeader w:val="0"/>
        </w:trPr>
        <w:tc>
          <w:tcPr>
            <w:vAlign w:val="center"/>
          </w:tcPr>
          <w:p w:rsidR="00000000" w:rsidDel="00000000" w:rsidP="00000000" w:rsidRDefault="00000000" w:rsidRPr="00000000" w14:paraId="0000016F">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 R²</w:t>
            </w:r>
          </w:p>
        </w:tc>
        <w:tc>
          <w:tcPr>
            <w:vAlign w:val="center"/>
          </w:tcPr>
          <w:p w:rsidR="00000000" w:rsidDel="00000000" w:rsidP="00000000" w:rsidRDefault="00000000" w:rsidRPr="00000000" w14:paraId="00000170">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0.776</w:t>
            </w:r>
          </w:p>
        </w:tc>
        <w:tc>
          <w:tcPr>
            <w:vAlign w:val="center"/>
          </w:tcPr>
          <w:p w:rsidR="00000000" w:rsidDel="00000000" w:rsidP="00000000" w:rsidRDefault="00000000" w:rsidRPr="00000000" w14:paraId="00000171">
            <w:pPr>
              <w:spacing w:after="221" w:line="24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but not directly comparable</w:t>
            </w:r>
          </w:p>
        </w:tc>
      </w:tr>
    </w:tbl>
    <w:p w:rsidR="00000000" w:rsidDel="00000000" w:rsidP="00000000" w:rsidRDefault="00000000" w:rsidRPr="00000000" w14:paraId="00000172">
      <w:pPr>
        <w:spacing w:after="221" w:line="360" w:lineRule="auto"/>
        <w:ind w:left="-5" w:right="102"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Global F-test  </w:t>
      </w:r>
    </w:p>
    <w:p w:rsidR="00000000" w:rsidDel="00000000" w:rsidP="00000000" w:rsidRDefault="00000000" w:rsidRPr="00000000" w14:paraId="00000174">
      <w:pPr>
        <w:spacing w:after="177"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F -test is used to test the null hypothesis  </w:t>
      </w:r>
    </w:p>
    <w:p w:rsidR="00000000" w:rsidDel="00000000" w:rsidP="00000000" w:rsidRDefault="00000000" w:rsidRPr="00000000" w14:paraId="00000175">
      <w:pPr>
        <w:spacing w:after="60" w:line="360" w:lineRule="auto"/>
        <w:ind w:left="730"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2 =… </w:t>
      </w:r>
      <w:r w:rsidDel="00000000" w:rsidR="00000000" w:rsidRPr="00000000">
        <w:rPr>
          <w:rFonts w:ascii="Cambria Math" w:cs="Cambria Math" w:eastAsia="Cambria Math" w:hAnsi="Cambria Math"/>
          <w:sz w:val="24"/>
          <w:szCs w:val="24"/>
          <w:rtl w:val="0"/>
        </w:rPr>
        <w:t xml:space="preserve">𝛽</w:t>
      </w:r>
      <w:r w:rsidDel="00000000" w:rsidR="00000000" w:rsidRPr="00000000">
        <w:rPr>
          <w:rFonts w:ascii="Times New Roman" w:cs="Times New Roman" w:eastAsia="Times New Roman" w:hAnsi="Times New Roman"/>
          <w:b w:val="1"/>
          <w:bCs w:val="1"/>
          <w:sz w:val="24"/>
          <w:szCs w:val="24"/>
          <w:rtl w:val="0"/>
        </w:rPr>
        <w:t xml:space="preserve">5 = 0 </w:t>
      </w:r>
      <w:r w:rsidDel="00000000" w:rsidR="00000000" w:rsidRPr="00000000">
        <w:rPr>
          <w:rFonts w:ascii="Cambria Math" w:cs="Cambria Math" w:eastAsia="Cambria Math" w:hAnsi="Cambria Math"/>
          <w:sz w:val="24"/>
          <w:szCs w:val="24"/>
          <w:rtl w:val="0"/>
        </w:rPr>
        <w:t xml:space="preserve">𝑣𝑠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76">
      <w:pPr>
        <w:spacing w:after="5" w:line="360" w:lineRule="auto"/>
        <w:ind w:left="730" w:hanging="10"/>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𝐻𝑎</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𝑎𝑡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𝑙𝑒𝑎𝑠𝑡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𝑜𝑛𝑒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ℎ</w:t>
      </w:r>
      <w:r w:rsidDel="00000000" w:rsidR="00000000" w:rsidRPr="00000000">
        <w:rPr>
          <w:rFonts w:ascii="Cambria Math" w:cs="Cambria Math" w:eastAsia="Cambria Math" w:hAnsi="Cambria Math"/>
          <w:sz w:val="24"/>
          <w:szCs w:val="24"/>
          <w:rtl w:val="0"/>
        </w:rPr>
        <w:t xml:space="preserve">𝑒</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𝛽𝑗</w:t>
      </w:r>
      <w:r w:rsidDel="00000000" w:rsidR="00000000" w:rsidRPr="00000000">
        <w:rPr>
          <w:rFonts w:ascii="Gungsuh" w:cs="Gungsuh" w:eastAsia="Gungsuh" w:hAnsi="Gungsuh"/>
          <w:sz w:val="24"/>
          <w:szCs w:val="24"/>
          <w:rtl w:val="0"/>
        </w:rPr>
        <w:t xml:space="preserve"> ≠ 0  </w:t>
      </w:r>
      <w:r w:rsidDel="00000000" w:rsidR="00000000" w:rsidRPr="00000000">
        <w:rPr>
          <w:rFonts w:ascii="Times New Roman" w:cs="Times New Roman" w:eastAsia="Times New Roman" w:hAnsi="Times New Roman"/>
          <w:b w:val="1"/>
          <w:bCs w:val="1"/>
          <w:sz w:val="24"/>
          <w:szCs w:val="24"/>
          <w:rtl w:val="0"/>
        </w:rPr>
        <w:t xml:space="preserve">Where </w:t>
      </w:r>
      <w:r w:rsidDel="00000000" w:rsidR="00000000" w:rsidRPr="00000000">
        <w:rPr>
          <w:rFonts w:ascii="Cambria Math" w:cs="Cambria Math" w:eastAsia="Cambria Math" w:hAnsi="Cambria Math"/>
          <w:sz w:val="24"/>
          <w:szCs w:val="24"/>
          <w:rtl w:val="0"/>
        </w:rPr>
        <w:t xml:space="preserve">𝑗</w:t>
      </w:r>
      <w:r w:rsidDel="00000000" w:rsidR="00000000" w:rsidRPr="00000000">
        <w:rPr>
          <w:rFonts w:ascii="Times New Roman" w:cs="Times New Roman" w:eastAsia="Times New Roman" w:hAnsi="Times New Roman"/>
          <w:b w:val="1"/>
          <w:bCs w:val="1"/>
          <w:sz w:val="24"/>
          <w:szCs w:val="24"/>
          <w:rtl w:val="0"/>
        </w:rPr>
        <w:t xml:space="preserve"> = 1-5 </w:t>
      </w:r>
      <w:r w:rsidDel="00000000" w:rsidR="00000000" w:rsidRPr="00000000">
        <w:rPr>
          <w:rtl w:val="0"/>
        </w:rPr>
      </w:r>
    </w:p>
    <w:p w:rsidR="00000000" w:rsidDel="00000000" w:rsidP="00000000" w:rsidRDefault="00000000" w:rsidRPr="00000000" w14:paraId="00000177">
      <w:pPr>
        <w:spacing w:after="36"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5550" cy="895350"/>
            <wp:effectExtent b="0" l="0" r="0" t="0"/>
            <wp:docPr id="26" name="image23.jpg"/>
            <a:graphic>
              <a:graphicData uri="http://schemas.openxmlformats.org/drawingml/2006/picture">
                <pic:pic>
                  <pic:nvPicPr>
                    <pic:cNvPr id="0" name="image23.jpg"/>
                    <pic:cNvPicPr preferRelativeResize="0"/>
                  </pic:nvPicPr>
                  <pic:blipFill>
                    <a:blip r:embed="rId54"/>
                    <a:srcRect b="0" l="0" r="0" t="0"/>
                    <a:stretch>
                      <a:fillRect/>
                    </a:stretch>
                  </pic:blipFill>
                  <pic:spPr>
                    <a:xfrm>
                      <a:off x="0" y="0"/>
                      <a:ext cx="2495550" cy="8953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187" w:line="360" w:lineRule="auto"/>
        <w:ind w:left="715" w:right="640" w:hanging="7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97d"/>
          <w:sz w:val="24"/>
          <w:szCs w:val="24"/>
          <w:rtl w:val="0"/>
        </w:rPr>
        <w:t xml:space="preserve">Conclusion:</w:t>
      </w:r>
      <w:r w:rsidDel="00000000" w:rsidR="00000000" w:rsidRPr="00000000">
        <w:rPr>
          <w:rFonts w:ascii="Times New Roman" w:cs="Times New Roman" w:eastAsia="Times New Roman" w:hAnsi="Times New Roman"/>
          <w:color w:val="1f497d"/>
          <w:sz w:val="24"/>
          <w:szCs w:val="24"/>
          <w:rtl w:val="0"/>
        </w:rPr>
        <w:t xml:space="preserve"> The test statistic F = 926.98 and p-value&lt;0.0001&lt; 0.05, there is sufficient  evidence to conclude that the model fit is </w:t>
      </w:r>
      <w:r w:rsidDel="00000000" w:rsidR="00000000" w:rsidRPr="00000000">
        <w:rPr>
          <w:rFonts w:ascii="Times New Roman" w:cs="Times New Roman" w:eastAsia="Times New Roman" w:hAnsi="Times New Roman"/>
          <w:b w:val="1"/>
          <w:bCs w:val="1"/>
          <w:color w:val="1f497d"/>
          <w:sz w:val="24"/>
          <w:szCs w:val="24"/>
          <w:rtl w:val="0"/>
        </w:rPr>
        <w:t xml:space="preserve">a statistically useful</w:t>
      </w:r>
      <w:r w:rsidDel="00000000" w:rsidR="00000000" w:rsidRPr="00000000">
        <w:rPr>
          <w:rFonts w:ascii="Times New Roman" w:cs="Times New Roman" w:eastAsia="Times New Roman" w:hAnsi="Times New Roman"/>
          <w:color w:val="1f497d"/>
          <w:sz w:val="24"/>
          <w:szCs w:val="24"/>
          <w:rtl w:val="0"/>
        </w:rPr>
        <w:t xml:space="preserve"> predictor of  charges.  </w:t>
      </w: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T- test for individual coefficients </w:t>
      </w:r>
    </w:p>
    <w:p w:rsidR="00000000" w:rsidDel="00000000" w:rsidP="00000000" w:rsidRDefault="00000000" w:rsidRPr="00000000" w14:paraId="0000017B">
      <w:pPr>
        <w:pStyle w:val="Heading3"/>
        <w:spacing w:after="100" w:line="360" w:lineRule="auto"/>
        <w:ind w:left="-5" w:firstLine="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Hypotheses for each t-test </w:t>
      </w:r>
    </w:p>
    <w:p w:rsidR="00000000" w:rsidDel="00000000" w:rsidP="00000000" w:rsidRDefault="00000000" w:rsidRPr="00000000" w14:paraId="0000017C">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coefficient β: </w:t>
      </w:r>
    </w:p>
    <w:p w:rsidR="00000000" w:rsidDel="00000000" w:rsidP="00000000" w:rsidRDefault="00000000" w:rsidRPr="00000000" w14:paraId="0000017D">
      <w:pPr>
        <w:spacing w:after="196" w:line="360" w:lineRule="auto"/>
        <w:ind w:left="-5" w:right="85" w:hanging="1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H0:βj=0 vs Ha:βj≠0 </w:t>
      </w:r>
    </w:p>
    <w:p w:rsidR="00000000" w:rsidDel="00000000" w:rsidP="00000000" w:rsidRDefault="00000000" w:rsidRPr="00000000" w14:paraId="0000017E">
      <w:pPr>
        <w:spacing w:after="141"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smoker[no] ‘s p_value = 0.1821 &gt; α=0.05, only β4 fail to reject the null hypothesis, it indicates is not significant. All other β</w:t>
      </w:r>
      <w:r w:rsidDel="00000000" w:rsidR="00000000" w:rsidRPr="00000000">
        <w:rPr>
          <w:rFonts w:ascii="Cambria Math" w:cs="Cambria Math" w:eastAsia="Cambria Math" w:hAnsi="Cambria Math"/>
          <w:sz w:val="24"/>
          <w:szCs w:val="24"/>
          <w:rtl w:val="0"/>
        </w:rPr>
        <w:t xml:space="preserve">𝑗</w:t>
      </w:r>
      <w:r w:rsidDel="00000000" w:rsidR="00000000" w:rsidRPr="00000000">
        <w:rPr>
          <w:rFonts w:ascii="Times New Roman" w:cs="Times New Roman" w:eastAsia="Times New Roman" w:hAnsi="Times New Roman"/>
          <w:sz w:val="24"/>
          <w:szCs w:val="24"/>
          <w:rtl w:val="0"/>
        </w:rPr>
        <w:t xml:space="preserve"> are significant. </w:t>
      </w:r>
    </w:p>
    <w:p w:rsidR="00000000" w:rsidDel="00000000" w:rsidP="00000000" w:rsidRDefault="00000000" w:rsidRPr="00000000" w14:paraId="0000017F">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p-values indicate that age, BMI, children, and the BMI × smoker interaction are all statistically significant predictors of log(charges) (all p &lt; .0001). The main effect for smoker is not significant after accounting for the interaction (p = 0.1821), which is expected because the interaction dominates the relationship. These results confirm that the effect of BMI on medical charges differs substantially between smokers and non-smokers.  </w:t>
      </w:r>
    </w:p>
    <w:p w:rsidR="00000000" w:rsidDel="00000000" w:rsidP="00000000" w:rsidRDefault="00000000" w:rsidRPr="00000000" w14:paraId="00000180">
      <w:pPr>
        <w:pStyle w:val="Heading3"/>
        <w:rPr/>
      </w:pPr>
      <w:r w:rsidDel="00000000" w:rsidR="00000000" w:rsidRPr="00000000">
        <w:rPr>
          <w:rtl w:val="0"/>
        </w:rPr>
        <w:t xml:space="preserve">Residual Diagnostics </w:t>
      </w:r>
    </w:p>
    <w:p w:rsidR="00000000" w:rsidDel="00000000" w:rsidP="00000000" w:rsidRDefault="00000000" w:rsidRPr="00000000" w14:paraId="00000181">
      <w:pPr>
        <w:pStyle w:val="Heading4"/>
        <w:rPr/>
      </w:pPr>
      <w:r w:rsidDel="00000000" w:rsidR="00000000" w:rsidRPr="00000000">
        <w:rPr>
          <w:rtl w:val="0"/>
        </w:rPr>
        <w:t xml:space="preserve">Residual vs Predicted Plot </w:t>
      </w:r>
    </w:p>
    <w:p w:rsidR="00000000" w:rsidDel="00000000" w:rsidP="00000000" w:rsidRDefault="00000000" w:rsidRPr="00000000" w14:paraId="00000182">
      <w:pPr>
        <w:spacing w:after="189" w:line="360" w:lineRule="auto"/>
        <w:ind w:right="35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87468" cy="1585097"/>
            <wp:effectExtent b="0" l="0" r="0" t="0"/>
            <wp:docPr descr="A screen shot of a graph&#10;&#10;AI-generated content may be incorrect." id="6" name="image10.png"/>
            <a:graphic>
              <a:graphicData uri="http://schemas.openxmlformats.org/drawingml/2006/picture">
                <pic:pic>
                  <pic:nvPicPr>
                    <pic:cNvPr descr="A screen shot of a graph&#10;&#10;AI-generated content may be incorrect." id="0" name="image10.png"/>
                    <pic:cNvPicPr preferRelativeResize="0"/>
                  </pic:nvPicPr>
                  <pic:blipFill>
                    <a:blip r:embed="rId55"/>
                    <a:srcRect b="0" l="0" r="0" t="0"/>
                    <a:stretch>
                      <a:fillRect/>
                    </a:stretch>
                  </pic:blipFill>
                  <pic:spPr>
                    <a:xfrm>
                      <a:off x="0" y="0"/>
                      <a:ext cx="3787468" cy="158509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the constant variance (much more even now); this proves the log transform variance better but curvature remains. </w:t>
      </w:r>
    </w:p>
    <w:p w:rsidR="00000000" w:rsidDel="00000000" w:rsidP="00000000" w:rsidRDefault="00000000" w:rsidRPr="00000000" w14:paraId="00000184">
      <w:pPr>
        <w:pStyle w:val="Heading4"/>
        <w:rPr/>
      </w:pPr>
      <w:r w:rsidDel="00000000" w:rsidR="00000000" w:rsidRPr="00000000">
        <w:rPr>
          <w:rtl w:val="0"/>
        </w:rPr>
        <w:t xml:space="preserve">Histogram of Residuals </w:t>
      </w:r>
    </w:p>
    <w:p w:rsidR="00000000" w:rsidDel="00000000" w:rsidP="00000000" w:rsidRDefault="00000000" w:rsidRPr="00000000" w14:paraId="00000185">
      <w:pPr>
        <w:spacing w:after="196" w:line="36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08129" cy="1615580"/>
            <wp:effectExtent b="0" l="0" r="0" t="0"/>
            <wp:docPr descr="A graph with a green line&#10;&#10;AI-generated content may be incorrect." id="8" name="image20.png"/>
            <a:graphic>
              <a:graphicData uri="http://schemas.openxmlformats.org/drawingml/2006/picture">
                <pic:pic>
                  <pic:nvPicPr>
                    <pic:cNvPr descr="A graph with a green line&#10;&#10;AI-generated content may be incorrect." id="0" name="image20.png"/>
                    <pic:cNvPicPr preferRelativeResize="0"/>
                  </pic:nvPicPr>
                  <pic:blipFill>
                    <a:blip r:embed="rId56"/>
                    <a:srcRect b="0" l="0" r="0" t="0"/>
                    <a:stretch>
                      <a:fillRect/>
                    </a:stretch>
                  </pic:blipFill>
                  <pic:spPr>
                    <a:xfrm>
                      <a:off x="0" y="0"/>
                      <a:ext cx="2408129" cy="161558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that no extreme right tail and outliers, residuals become more symmetric, it is not likely violated normality assumptions  </w:t>
      </w:r>
    </w:p>
    <w:p w:rsidR="00000000" w:rsidDel="00000000" w:rsidP="00000000" w:rsidRDefault="00000000" w:rsidRPr="00000000" w14:paraId="00000187">
      <w:pPr>
        <w:pStyle w:val="Heading4"/>
        <w:rPr/>
      </w:pPr>
      <w:r w:rsidDel="00000000" w:rsidR="00000000" w:rsidRPr="00000000">
        <w:rPr>
          <w:rtl w:val="0"/>
        </w:rPr>
        <w:t xml:space="preserve">Normal Q_Q plot </w:t>
      </w:r>
    </w:p>
    <w:p w:rsidR="00000000" w:rsidDel="00000000" w:rsidP="00000000" w:rsidRDefault="00000000" w:rsidRPr="00000000" w14:paraId="00000188">
      <w:pPr>
        <w:spacing w:after="196" w:line="360" w:lineRule="auto"/>
        <w:ind w:right="46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949196" cy="2514818"/>
            <wp:effectExtent b="0" l="0" r="0" t="0"/>
            <wp:docPr descr="A graph with a line drawn on it&#10;&#10;AI-generated content may be incorrect." id="9" name="image5.png"/>
            <a:graphic>
              <a:graphicData uri="http://schemas.openxmlformats.org/drawingml/2006/picture">
                <pic:pic>
                  <pic:nvPicPr>
                    <pic:cNvPr descr="A graph with a line drawn on it&#10;&#10;AI-generated content may be incorrect." id="0" name="image5.png"/>
                    <pic:cNvPicPr preferRelativeResize="0"/>
                  </pic:nvPicPr>
                  <pic:blipFill>
                    <a:blip r:embed="rId57"/>
                    <a:srcRect b="0" l="0" r="0" t="0"/>
                    <a:stretch>
                      <a:fillRect/>
                    </a:stretch>
                  </pic:blipFill>
                  <pic:spPr>
                    <a:xfrm>
                      <a:off x="0" y="0"/>
                      <a:ext cx="2949196" cy="251481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90"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Model 2 , it shows that improved (small tail deviations)</w:t>
      </w:r>
    </w:p>
    <w:p w:rsidR="00000000" w:rsidDel="00000000" w:rsidP="00000000" w:rsidRDefault="00000000" w:rsidRPr="00000000" w14:paraId="0000018A">
      <w:pPr>
        <w:pStyle w:val="Heading4"/>
        <w:rPr/>
      </w:pPr>
      <w:r w:rsidDel="00000000" w:rsidR="00000000" w:rsidRPr="00000000">
        <w:rPr>
          <w:rtl w:val="0"/>
        </w:rPr>
        <w:t xml:space="preserve">Sharpiro-Wilk Test  </w:t>
      </w:r>
    </w:p>
    <w:p w:rsidR="00000000" w:rsidDel="00000000" w:rsidP="00000000" w:rsidRDefault="00000000" w:rsidRPr="00000000" w14:paraId="0000018B">
      <w:pPr>
        <w:spacing w:after="188" w:line="360" w:lineRule="auto"/>
        <w:ind w:left="-5" w:right="102" w:hanging="10"/>
        <w:rPr>
          <w:rFonts w:ascii="Play" w:cs="Play" w:eastAsia="Play" w:hAnsi="Play"/>
          <w:i w:val="1"/>
          <w:iCs w:val="1"/>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The probability distribution of ε is normal  </w:t>
      </w:r>
      <w:r w:rsidDel="00000000" w:rsidR="00000000" w:rsidRPr="00000000">
        <w:rPr>
          <w:rtl w:val="0"/>
        </w:rPr>
      </w:r>
    </w:p>
    <w:p w:rsidR="00000000" w:rsidDel="00000000" w:rsidP="00000000" w:rsidRDefault="00000000" w:rsidRPr="00000000" w14:paraId="0000018C">
      <w:pPr>
        <w:spacing w:after="162" w:line="360" w:lineRule="auto"/>
        <w:ind w:left="-5" w:right="102" w:hanging="1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The probability distribution of ε is not normal </w:t>
      </w:r>
    </w:p>
    <w:p w:rsidR="00000000" w:rsidDel="00000000" w:rsidP="00000000" w:rsidRDefault="00000000" w:rsidRPr="00000000" w14:paraId="0000018D">
      <w:pPr>
        <w:spacing w:after="196" w:line="360" w:lineRule="auto"/>
        <w:ind w:right="465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2275" cy="1238250"/>
            <wp:effectExtent b="0" l="0" r="0" t="0"/>
            <wp:docPr id="10" name="image4.jpg"/>
            <a:graphic>
              <a:graphicData uri="http://schemas.openxmlformats.org/drawingml/2006/picture">
                <pic:pic>
                  <pic:nvPicPr>
                    <pic:cNvPr id="0" name="image4.jpg"/>
                    <pic:cNvPicPr preferRelativeResize="0"/>
                  </pic:nvPicPr>
                  <pic:blipFill>
                    <a:blip r:embed="rId58"/>
                    <a:srcRect b="0" l="0" r="0" t="0"/>
                    <a:stretch>
                      <a:fillRect/>
                    </a:stretch>
                  </pic:blipFill>
                  <pic:spPr>
                    <a:xfrm>
                      <a:off x="0" y="0"/>
                      <a:ext cx="2962275" cy="12382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P_vaule  &lt;0.0001 &lt; 0.05 , reject the H_0.  There is significant evidence that probability of distribution of ε is not normal. </w:t>
      </w:r>
    </w:p>
    <w:p w:rsidR="00000000" w:rsidDel="00000000" w:rsidP="00000000" w:rsidRDefault="00000000" w:rsidRPr="00000000" w14:paraId="0000018F">
      <w:pPr>
        <w:pStyle w:val="Heading3"/>
        <w:rPr/>
      </w:pPr>
      <w:r w:rsidDel="00000000" w:rsidR="00000000" w:rsidRPr="00000000">
        <w:rPr>
          <w:rtl w:val="0"/>
        </w:rPr>
        <w:t xml:space="preserve">Outlier and Influence observation  </w:t>
      </w:r>
    </w:p>
    <w:p w:rsidR="00000000" w:rsidDel="00000000" w:rsidP="00000000" w:rsidRDefault="00000000" w:rsidRPr="00000000" w14:paraId="00000190">
      <w:pPr>
        <w:pStyle w:val="Heading4"/>
        <w:rPr/>
      </w:pPr>
      <w:r w:rsidDel="00000000" w:rsidR="00000000" w:rsidRPr="00000000">
        <w:rPr>
          <w:rtl w:val="0"/>
        </w:rPr>
        <w:t xml:space="preserve">Method 1: Using Studentized Residuals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Fonts w:ascii="Times New Roman" w:cs="Times New Roman" w:eastAsia="Times New Roman" w:hAnsi="Times New Roman"/>
          <w:sz w:val="24"/>
          <w:szCs w:val="24"/>
        </w:rPr>
        <w:drawing>
          <wp:inline distB="0" distT="0" distL="0" distR="0">
            <wp:extent cx="3680779" cy="1379340"/>
            <wp:effectExtent b="0" l="0" r="0" t="0"/>
            <wp:docPr descr="A graph showing a row number&#10;&#10;AI-generated content may be incorrect." id="11" name="image11.png"/>
            <a:graphic>
              <a:graphicData uri="http://schemas.openxmlformats.org/drawingml/2006/picture">
                <pic:pic>
                  <pic:nvPicPr>
                    <pic:cNvPr descr="A graph showing a row number&#10;&#10;AI-generated content may be incorrect." id="0" name="image11.png"/>
                    <pic:cNvPicPr preferRelativeResize="0"/>
                  </pic:nvPicPr>
                  <pic:blipFill>
                    <a:blip r:embed="rId59"/>
                    <a:srcRect b="0" l="0" r="0" t="0"/>
                    <a:stretch>
                      <a:fillRect/>
                    </a:stretch>
                  </pic:blipFill>
                  <pic:spPr>
                    <a:xfrm>
                      <a:off x="0" y="0"/>
                      <a:ext cx="3680779" cy="137934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Rule of Thumb:  |Studentized Residual| &gt; 3 indicates a potential outlier</w:t>
      </w:r>
    </w:p>
    <w:p w:rsidR="00000000" w:rsidDel="00000000" w:rsidP="00000000" w:rsidRDefault="00000000" w:rsidRPr="00000000" w14:paraId="00000194">
      <w:pPr>
        <w:rPr>
          <w:b w:val="1"/>
          <w:bCs w:val="1"/>
        </w:rPr>
      </w:pPr>
      <w:r w:rsidDel="00000000" w:rsidR="00000000" w:rsidRPr="00000000">
        <w:rPr>
          <w:b w:val="1"/>
          <w:bCs w:val="1"/>
          <w:rtl w:val="0"/>
        </w:rPr>
        <w:t xml:space="preserve">It shows that we have potential outliers</w:t>
      </w:r>
    </w:p>
    <w:p w:rsidR="00000000" w:rsidDel="00000000" w:rsidP="00000000" w:rsidRDefault="00000000" w:rsidRPr="00000000" w14:paraId="00000195">
      <w:pPr>
        <w:pStyle w:val="Heading4"/>
        <w:rPr/>
      </w:pPr>
      <w:r w:rsidDel="00000000" w:rsidR="00000000" w:rsidRPr="00000000">
        <w:rPr>
          <w:rtl w:val="0"/>
        </w:rPr>
        <w:t xml:space="preserve">Method 2 : Using Residual Plots</w:t>
      </w:r>
    </w:p>
    <w:p w:rsidR="00000000" w:rsidDel="00000000" w:rsidP="00000000" w:rsidRDefault="00000000" w:rsidRPr="00000000" w14:paraId="00000196">
      <w:pPr>
        <w:rPr/>
      </w:pPr>
      <w:r w:rsidDel="00000000" w:rsidR="00000000" w:rsidRPr="00000000">
        <w:rPr/>
        <w:drawing>
          <wp:inline distB="0" distT="0" distL="0" distR="0">
            <wp:extent cx="3787468" cy="1585097"/>
            <wp:effectExtent b="0" l="0" r="0" t="0"/>
            <wp:docPr descr="A screen shot of a graph&#10;&#10;AI-generated content may be incorrect." id="12" name="image10.png"/>
            <a:graphic>
              <a:graphicData uri="http://schemas.openxmlformats.org/drawingml/2006/picture">
                <pic:pic>
                  <pic:nvPicPr>
                    <pic:cNvPr descr="A screen shot of a graph&#10;&#10;AI-generated content may be incorrect." id="0" name="image10.png"/>
                    <pic:cNvPicPr preferRelativeResize="0"/>
                  </pic:nvPicPr>
                  <pic:blipFill>
                    <a:blip r:embed="rId55"/>
                    <a:srcRect b="0" l="0" r="0" t="0"/>
                    <a:stretch>
                      <a:fillRect/>
                    </a:stretch>
                  </pic:blipFill>
                  <pic:spPr>
                    <a:xfrm>
                      <a:off x="0" y="0"/>
                      <a:ext cx="3787468" cy="158509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far from zero (typical beyond ±3S=3RMSE =3* 0.4344 = 1.3032) are outliers , it shows that the Model has outliers as well.</w:t>
      </w:r>
    </w:p>
    <w:p w:rsidR="00000000" w:rsidDel="00000000" w:rsidP="00000000" w:rsidRDefault="00000000" w:rsidRPr="00000000" w14:paraId="00000198">
      <w:pPr>
        <w:pStyle w:val="Heading3"/>
        <w:rPr/>
      </w:pPr>
      <w:r w:rsidDel="00000000" w:rsidR="00000000" w:rsidRPr="00000000">
        <w:rPr>
          <w:rtl w:val="0"/>
        </w:rPr>
        <w:t xml:space="preserve">Identify Leverage Points(Unusual X-vaules)</w:t>
      </w:r>
    </w:p>
    <w:p w:rsidR="00000000" w:rsidDel="00000000" w:rsidP="00000000" w:rsidRDefault="00000000" w:rsidRPr="00000000" w14:paraId="00000199">
      <w:pPr>
        <w:spacing w:after="222" w:line="360" w:lineRule="auto"/>
        <w:ind w:right="1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4"/>
        <w:rPr>
          <w:i w:val="0"/>
          <w:iCs w:val="0"/>
        </w:rPr>
      </w:pPr>
      <w:r w:rsidDel="00000000" w:rsidR="00000000" w:rsidRPr="00000000">
        <w:rPr>
          <w:i w:val="0"/>
          <w:iCs w:val="0"/>
          <w:rtl w:val="0"/>
        </w:rPr>
        <w:t xml:space="preserve">    Using hat values(Leverage Values)</w:t>
      </w:r>
    </w:p>
    <w:p w:rsidR="00000000" w:rsidDel="00000000" w:rsidP="00000000" w:rsidRDefault="00000000" w:rsidRPr="00000000" w14:paraId="0000019B">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hat vaule (h = (k+1)/n  )   k=4   n = 1335</w:t>
      </w:r>
    </w:p>
    <w:p w:rsidR="00000000" w:rsidDel="00000000" w:rsidP="00000000" w:rsidRDefault="00000000" w:rsidRPr="00000000" w14:paraId="0000019C">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of Thumb: Hat value h &gt;2(5)/1335 = 0.00749 ,indicates that high-leverage points exists.</w:t>
      </w:r>
    </w:p>
    <w:p w:rsidR="00000000" w:rsidDel="00000000" w:rsidP="00000000" w:rsidRDefault="00000000" w:rsidRPr="00000000" w14:paraId="0000019D">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20646" cy="2667844"/>
            <wp:effectExtent b="0" l="0" r="0" t="0"/>
            <wp:docPr descr="A screenshot of a computer screen&#10;&#10;AI-generated content may be incorrect." id="13" name="image7.png"/>
            <a:graphic>
              <a:graphicData uri="http://schemas.openxmlformats.org/drawingml/2006/picture">
                <pic:pic>
                  <pic:nvPicPr>
                    <pic:cNvPr descr="A screenshot of a computer screen&#10;&#10;AI-generated content may be incorrect." id="0" name="image7.png"/>
                    <pic:cNvPicPr preferRelativeResize="0"/>
                  </pic:nvPicPr>
                  <pic:blipFill>
                    <a:blip r:embed="rId60"/>
                    <a:srcRect b="0" l="0" r="0" t="0"/>
                    <a:stretch>
                      <a:fillRect/>
                    </a:stretch>
                  </pic:blipFill>
                  <pic:spPr>
                    <a:xfrm>
                      <a:off x="0" y="0"/>
                      <a:ext cx="3620646" cy="266784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3"/>
        <w:rPr/>
      </w:pPr>
      <w:r w:rsidDel="00000000" w:rsidR="00000000" w:rsidRPr="00000000">
        <w:rPr>
          <w:rtl w:val="0"/>
        </w:rPr>
        <w:t xml:space="preserve">Identify Influential Observations</w:t>
      </w:r>
    </w:p>
    <w:p w:rsidR="00000000" w:rsidDel="00000000" w:rsidP="00000000" w:rsidRDefault="00000000" w:rsidRPr="00000000" w14:paraId="0000019F">
      <w:pPr>
        <w:pStyle w:val="Heading4"/>
        <w:rPr/>
      </w:pPr>
      <w:r w:rsidDel="00000000" w:rsidR="00000000" w:rsidRPr="00000000">
        <w:rPr>
          <w:rtl w:val="0"/>
        </w:rPr>
        <w:t xml:space="preserve">Cook’s D influence charges</w:t>
      </w:r>
    </w:p>
    <w:p w:rsidR="00000000" w:rsidDel="00000000" w:rsidP="00000000" w:rsidRDefault="00000000" w:rsidRPr="00000000" w14:paraId="000001A0">
      <w:pPr>
        <w:rPr>
          <w:b w:val="1"/>
          <w:bCs w:val="1"/>
        </w:rPr>
      </w:pPr>
      <w:r w:rsidDel="00000000" w:rsidR="00000000" w:rsidRPr="00000000">
        <w:rPr>
          <w:b w:val="1"/>
          <w:bCs w:val="1"/>
          <w:rtl w:val="0"/>
        </w:rPr>
        <w:t xml:space="preserve">Rule of Thumb:</w:t>
      </w:r>
    </w:p>
    <w:p w:rsidR="00000000" w:rsidDel="00000000" w:rsidP="00000000" w:rsidRDefault="00000000" w:rsidRPr="00000000" w14:paraId="000001A1">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 &gt;F0.5    (df1 = 5, df2 =1330)    = 0.87073435 or D &gt;1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Influential </w:t>
      </w:r>
    </w:p>
    <w:p w:rsidR="00000000" w:rsidDel="00000000" w:rsidP="00000000" w:rsidRDefault="00000000" w:rsidRPr="00000000" w14:paraId="000001A2">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08129" cy="1615580"/>
            <wp:effectExtent b="0" l="0" r="0" t="0"/>
            <wp:docPr descr="A graph with a black line&#10;&#10;AI-generated content may be incorrect." id="14" name="image1.png"/>
            <a:graphic>
              <a:graphicData uri="http://schemas.openxmlformats.org/drawingml/2006/picture">
                <pic:pic>
                  <pic:nvPicPr>
                    <pic:cNvPr descr="A graph with a black line&#10;&#10;AI-generated content may be incorrect." id="0" name="image1.png"/>
                    <pic:cNvPicPr preferRelativeResize="0"/>
                  </pic:nvPicPr>
                  <pic:blipFill>
                    <a:blip r:embed="rId61"/>
                    <a:srcRect b="0" l="0" r="0" t="0"/>
                    <a:stretch>
                      <a:fillRect/>
                    </a:stretch>
                  </pic:blipFill>
                  <pic:spPr>
                    <a:xfrm>
                      <a:off x="0" y="0"/>
                      <a:ext cx="2408129" cy="16155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1478408" cy="1676545"/>
            <wp:effectExtent b="0" l="0" r="0" t="0"/>
            <wp:docPr descr="A screenshot of a computer&#10;&#10;AI-generated content may be incorrect." id="15" name="image9.png"/>
            <a:graphic>
              <a:graphicData uri="http://schemas.openxmlformats.org/drawingml/2006/picture">
                <pic:pic>
                  <pic:nvPicPr>
                    <pic:cNvPr descr="A screenshot of a computer&#10;&#10;AI-generated content may be incorrect." id="0" name="image9.png"/>
                    <pic:cNvPicPr preferRelativeResize="0"/>
                  </pic:nvPicPr>
                  <pic:blipFill>
                    <a:blip r:embed="rId62"/>
                    <a:srcRect b="0" l="0" r="0" t="0"/>
                    <a:stretch>
                      <a:fillRect/>
                    </a:stretch>
                  </pic:blipFill>
                  <pic:spPr>
                    <a:xfrm>
                      <a:off x="0" y="0"/>
                      <a:ext cx="1478408" cy="167654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37844" cy="2799326"/>
            <wp:effectExtent b="0" l="0" r="0" t="0"/>
            <wp:docPr descr="A black and white image of a tower&#10;&#10;AI-generated content may be incorrect." id="16" name="image3.png"/>
            <a:graphic>
              <a:graphicData uri="http://schemas.openxmlformats.org/drawingml/2006/picture">
                <pic:pic>
                  <pic:nvPicPr>
                    <pic:cNvPr descr="A black and white image of a tower&#10;&#10;AI-generated content may be incorrect." id="0" name="image3.png"/>
                    <pic:cNvPicPr preferRelativeResize="0"/>
                  </pic:nvPicPr>
                  <pic:blipFill>
                    <a:blip r:embed="rId63"/>
                    <a:srcRect b="0" l="0" r="0" t="0"/>
                    <a:stretch>
                      <a:fillRect/>
                    </a:stretch>
                  </pic:blipFill>
                  <pic:spPr>
                    <a:xfrm>
                      <a:off x="0" y="0"/>
                      <a:ext cx="4337844" cy="2799326"/>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22"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indicates that no influential observation exists .</w:t>
      </w:r>
    </w:p>
    <w:p w:rsidR="00000000" w:rsidDel="00000000" w:rsidP="00000000" w:rsidRDefault="00000000" w:rsidRPr="00000000" w14:paraId="000001A5">
      <w:pPr>
        <w:pStyle w:val="Heading4"/>
        <w:rPr/>
      </w:pPr>
      <w:r w:rsidDel="00000000" w:rsidR="00000000" w:rsidRPr="00000000">
        <w:rPr>
          <w:rtl w:val="0"/>
        </w:rPr>
        <w:t xml:space="preserve">Method 2: External Studentized residual</w:t>
      </w:r>
    </w:p>
    <w:p w:rsidR="00000000" w:rsidDel="00000000" w:rsidP="00000000" w:rsidRDefault="00000000" w:rsidRPr="00000000" w14:paraId="000001A6">
      <w:pPr>
        <w:rPr/>
      </w:pPr>
      <w:r w:rsidDel="00000000" w:rsidR="00000000" w:rsidRPr="00000000">
        <w:rPr/>
        <w:drawing>
          <wp:inline distB="0" distT="0" distL="0" distR="0">
            <wp:extent cx="4168501" cy="1821338"/>
            <wp:effectExtent b="0" l="0" r="0" t="0"/>
            <wp:docPr descr="A screen shot of a graph&#10;&#10;AI-generated content may be incorrect." id="50" name="image55.png"/>
            <a:graphic>
              <a:graphicData uri="http://schemas.openxmlformats.org/drawingml/2006/picture">
                <pic:pic>
                  <pic:nvPicPr>
                    <pic:cNvPr descr="A screen shot of a graph&#10;&#10;AI-generated content may be incorrect." id="0" name="image55.png"/>
                    <pic:cNvPicPr preferRelativeResize="0"/>
                  </pic:nvPicPr>
                  <pic:blipFill>
                    <a:blip r:embed="rId64"/>
                    <a:srcRect b="0" l="0" r="0" t="0"/>
                    <a:stretch>
                      <a:fillRect/>
                    </a:stretch>
                  </pic:blipFill>
                  <pic:spPr>
                    <a:xfrm>
                      <a:off x="0" y="0"/>
                      <a:ext cx="4168501" cy="182133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Points out of the top red line which indicates that we have got a few influential points here.</w:t>
      </w:r>
    </w:p>
    <w:p w:rsidR="00000000" w:rsidDel="00000000" w:rsidP="00000000" w:rsidRDefault="00000000" w:rsidRPr="00000000" w14:paraId="000001A8">
      <w:pPr>
        <w:pStyle w:val="Heading3"/>
        <w:rPr/>
      </w:pPr>
      <w:r w:rsidDel="00000000" w:rsidR="00000000" w:rsidRPr="00000000">
        <w:rPr>
          <w:rtl w:val="0"/>
        </w:rPr>
        <w:t xml:space="preserve">Conclusion on the outliers and influential points</w:t>
      </w:r>
    </w:p>
    <w:p w:rsidR="00000000" w:rsidDel="00000000" w:rsidP="00000000" w:rsidRDefault="00000000" w:rsidRPr="00000000" w14:paraId="000001A9">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few natural outliers remain</w:t>
      </w:r>
    </w:p>
    <w:p w:rsidR="00000000" w:rsidDel="00000000" w:rsidP="00000000" w:rsidRDefault="00000000" w:rsidRPr="00000000" w14:paraId="000001AA">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Small samples exceed threshold → mild leverage</w:t>
      </w:r>
    </w:p>
    <w:p w:rsidR="00000000" w:rsidDel="00000000" w:rsidP="00000000" w:rsidRDefault="00000000" w:rsidRPr="00000000" w14:paraId="000001AB">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Cook’s D: None exceed thresholds → no influential points.</w:t>
      </w:r>
    </w:p>
    <w:p w:rsidR="00000000" w:rsidDel="00000000" w:rsidP="00000000" w:rsidRDefault="00000000" w:rsidRPr="00000000" w14:paraId="000001AC">
      <w:pPr>
        <w:spacing w:after="280"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Model 3 contains several natural cost outliers, but none exert high leverage or influential impact. The model is stable and robust to outliers.</w:t>
      </w:r>
      <w:r w:rsidDel="00000000" w:rsidR="00000000" w:rsidRPr="00000000">
        <w:rPr>
          <w:rtl w:val="0"/>
        </w:rPr>
      </w:r>
    </w:p>
    <w:p w:rsidR="00000000" w:rsidDel="00000000" w:rsidP="00000000" w:rsidRDefault="00000000" w:rsidRPr="00000000" w14:paraId="000001AD">
      <w:pPr>
        <w:spacing w:after="222" w:line="360" w:lineRule="auto"/>
        <w:ind w:left="-5" w:right="102" w:hanging="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spacing w:after="56"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f4761"/>
          <w:sz w:val="24"/>
          <w:szCs w:val="24"/>
          <w:rtl w:val="0"/>
        </w:rPr>
        <w:t xml:space="preserve">Residual Diagnostics for Model 3 (log-transformed model) </w:t>
      </w:r>
      <w:r w:rsidDel="00000000" w:rsidR="00000000" w:rsidRPr="00000000">
        <w:rPr>
          <w:rtl w:val="0"/>
        </w:rPr>
      </w:r>
    </w:p>
    <w:p w:rsidR="00000000" w:rsidDel="00000000" w:rsidP="00000000" w:rsidRDefault="00000000" w:rsidRPr="00000000" w14:paraId="000001AF">
      <w:pPr>
        <w:spacing w:after="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log transformation reduced the overall scale of the residuals and made their distribution more symmetric, the residual-by-predicted plot still exhibits a clear curved pattern. The residuals rise and then fall across the range of predicted log(charges), indicating remaining nonlinearity in the relationship between the predictors and the log-transformed response. Two layered clusters of residuals remain visible, suggesting that the smoker and non-smoker groups still follow slightly different functional shapes even after including the BMI × smoker interaction. </w:t>
      </w:r>
    </w:p>
    <w:p w:rsidR="00000000" w:rsidDel="00000000" w:rsidP="00000000" w:rsidRDefault="00000000" w:rsidRPr="00000000" w14:paraId="000001B0">
      <w:pPr>
        <w:spacing w:after="170" w:line="360" w:lineRule="auto"/>
        <w:ind w:left="-5" w:right="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variance is more stable than in Models 1 and 2, but heteroscedasticity has not been completely eliminated, especially for very low and very high predicted values. This indicates that while the log transformation improves model adequacy, it does not fully correct structural issues in the data. Nonetheless, Model 3 still provides the best overall performance among the three models, with improved normality, reduced skewness, and lower prediction error. </w:t>
      </w:r>
    </w:p>
    <w:p w:rsidR="00000000" w:rsidDel="00000000" w:rsidP="00000000" w:rsidRDefault="00000000" w:rsidRPr="00000000" w14:paraId="000001B1">
      <w:pPr>
        <w:pStyle w:val="Heading3"/>
        <w:spacing w:after="81"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f4761"/>
          <w:sz w:val="24"/>
          <w:szCs w:val="24"/>
          <w:rtl w:val="0"/>
        </w:rPr>
        <w:t xml:space="preserve">Model 3 Residual Diagnostics and Interpretation </w:t>
      </w:r>
      <w:r w:rsidDel="00000000" w:rsidR="00000000" w:rsidRPr="00000000">
        <w:rPr>
          <w:rtl w:val="0"/>
        </w:rPr>
      </w:r>
    </w:p>
    <w:p w:rsidR="00000000" w:rsidDel="00000000" w:rsidP="00000000" w:rsidRDefault="00000000" w:rsidRPr="00000000" w14:paraId="000001B2">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log transformation reduces the scale of the residuals and improves symmetry, the residual-by-predicted plot still shows a curved pattern, indicating remaining nonlinearity. Two distinct layers of residuals corresponding to smoker and non-smoker groups remain visible, suggesting that even with the BMI × smoker interaction, the functional form of the model is still incomplete. </w:t>
      </w:r>
    </w:p>
    <w:p w:rsidR="00000000" w:rsidDel="00000000" w:rsidP="00000000" w:rsidRDefault="00000000" w:rsidRPr="00000000" w14:paraId="000001B3">
      <w:pPr>
        <w:spacing w:after="19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spacing w:after="183"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variance is more stable than in Models 1 and 2, but heteroscedasticity is not fully eliminated, especially at the extremes of predicted values. The Q–Q plot shows improvement but still deviates from normality at both tails, indicating residual non-normality. These patterns suggest that the log transformation improves, but does not fully correct, the model assumptions. </w:t>
      </w:r>
    </w:p>
    <w:p w:rsidR="00000000" w:rsidDel="00000000" w:rsidP="00000000" w:rsidRDefault="00000000" w:rsidRPr="00000000" w14:paraId="000001B5">
      <w:pPr>
        <w:spacing w:after="19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spacing w:after="0" w:line="360" w:lineRule="auto"/>
        <w:ind w:left="-5" w:right="10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Model 3 provides the best overall performance among the three models. It retains the correct structural form from Model 2, stabilizes variance relative to the untransformed models, and improves the interpretability of regression coefficients in terms of percentage changes. Therefore, Model 3 is selected as the final model even though some assumptions remain moderately violated, which is typical in heavily skewed cost data. </w:t>
      </w:r>
    </w:p>
    <w:tbl>
      <w:tblPr>
        <w:tblStyle w:val="Table4"/>
        <w:tblW w:w="9460.0" w:type="dxa"/>
        <w:jc w:val="left"/>
        <w:tblInd w:w="10.0" w:type="dxa"/>
        <w:tblLayout w:type="fixed"/>
        <w:tblLook w:val="0400"/>
      </w:tblPr>
      <w:tblGrid>
        <w:gridCol w:w="2040"/>
        <w:gridCol w:w="1920"/>
        <w:gridCol w:w="2500"/>
        <w:gridCol w:w="3000"/>
        <w:tblGridChange w:id="0">
          <w:tblGrid>
            <w:gridCol w:w="2040"/>
            <w:gridCol w:w="1920"/>
            <w:gridCol w:w="2500"/>
            <w:gridCol w:w="3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line="360" w:lineRule="auto"/>
              <w:ind w:right="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line="360" w:lineRule="auto"/>
              <w:ind w:left="3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1Main Effects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line="360" w:lineRule="auto"/>
              <w:ind w:left="1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BMI × Smoker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line="360" w:lineRule="auto"/>
              <w:ind w:right="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3Log(charges)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bmi, children, smoker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after="21" w:line="360" w:lineRule="auto"/>
              <w:ind w:left="-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bmi, children, </w:t>
            </w:r>
          </w:p>
          <w:p w:rsidR="00000000" w:rsidDel="00000000" w:rsidP="00000000" w:rsidRDefault="00000000" w:rsidRPr="00000000" w14:paraId="000001B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 bmi×smoker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bmi, children, smoker, bmi×smoker </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R</w:t>
            </w:r>
            <w:r w:rsidDel="00000000" w:rsidR="00000000" w:rsidRPr="00000000">
              <w:rPr>
                <w:rFonts w:ascii="Times New Roman" w:cs="Times New Roman" w:eastAsia="Times New Roman" w:hAnsi="Times New Roman"/>
                <w:sz w:val="24"/>
                <w:szCs w:val="24"/>
                <w:vertAlign w:val="superscript"/>
                <w:rtl w:val="0"/>
              </w:rPr>
              <w:t xml:space="preserve">²</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~0.776 (on log scale; not comparable directly)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~0.434 (log scale)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Structure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curvature, two groups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Curvature reduced, two groups remain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Curvature mild; improved symmetry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Heteroscedasticity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but still present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Normality of errors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line="36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line="360" w:lineRule="auto"/>
              <w:ind w:right="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line="360" w:lineRule="auto"/>
              <w:ind w:lef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1Main Effects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BMI × Smoker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line="360" w:lineRule="auto"/>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3Log(charges)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included?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Dollar-scale effects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Dollar-scale effects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Percent-change interpretation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Fit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structure; poor variance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overall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Assessment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spacing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structural model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spacing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model for inference </w:t>
            </w:r>
          </w:p>
        </w:tc>
      </w:tr>
    </w:tbl>
    <w:p w:rsidR="00000000" w:rsidDel="00000000" w:rsidP="00000000" w:rsidRDefault="00000000" w:rsidRPr="00000000" w14:paraId="000001E8">
      <w:pPr>
        <w:pStyle w:val="Heading2"/>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MODEL 3 — FINAL CORRECT CONCLUSION</w:t>
      </w:r>
    </w:p>
    <w:p w:rsidR="00000000" w:rsidDel="00000000" w:rsidP="00000000" w:rsidRDefault="00000000" w:rsidRPr="00000000" w14:paraId="000001EB">
      <w:pPr>
        <w:spacing w:after="75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is the best-fitting and most statistically appropriate model. It corrects heteroscedasticity, reduces skewness, stabilizes variance, achieves excellent CV, provides interpretable percent-change effects, and preserves the essential BMI × smoker interaction.  Although minor curvature and mild non-normality remain, these are typical in medical cost data and do not compromise validity.   Model 3 is selected as the final model for prediction and inference.</w:t>
      </w:r>
    </w:p>
    <w:p w:rsidR="00000000" w:rsidDel="00000000" w:rsidP="00000000" w:rsidRDefault="00000000" w:rsidRPr="00000000" w14:paraId="000001EC">
      <w:pPr>
        <w:spacing w:after="751" w:line="360" w:lineRule="auto"/>
        <w:rPr>
          <w:rFonts w:ascii="Calibri" w:cs="Calibri" w:eastAsia="Calibri" w:hAnsi="Calibri"/>
          <w:b w:val="1"/>
          <w:bCs w:val="1"/>
          <w:color w:val="000000"/>
          <w:sz w:val="34"/>
          <w:szCs w:val="34"/>
        </w:rPr>
      </w:pPr>
      <w:r w:rsidDel="00000000" w:rsidR="00000000" w:rsidRPr="00000000">
        <w:rPr>
          <w:rFonts w:ascii="Calibri" w:cs="Calibri" w:eastAsia="Calibri" w:hAnsi="Calibri"/>
          <w:b w:val="1"/>
          <w:bCs w:val="1"/>
          <w:color w:val="000000"/>
          <w:sz w:val="34"/>
          <w:szCs w:val="34"/>
          <w:rtl w:val="0"/>
        </w:rPr>
        <w:t xml:space="preserve">Apply Model  Validation Techniques</w:t>
      </w:r>
    </w:p>
    <w:p w:rsidR="00000000" w:rsidDel="00000000" w:rsidP="00000000" w:rsidRDefault="00000000" w:rsidRPr="00000000" w14:paraId="000001ED">
      <w:pPr>
        <w:pStyle w:val="Heading4"/>
        <w:keepNext w:val="0"/>
        <w:keepLines w:val="0"/>
        <w:spacing w:after="40" w:before="240" w:line="360" w:lineRule="auto"/>
        <w:rPr>
          <w:b w:val="1"/>
          <w:bCs w:val="1"/>
          <w:sz w:val="34"/>
          <w:szCs w:val="34"/>
        </w:rPr>
      </w:pPr>
      <w:bookmarkStart w:colFirst="0" w:colLast="0" w:name="_5szyz1qzr15k" w:id="4"/>
      <w:bookmarkEnd w:id="4"/>
      <w:r w:rsidDel="00000000" w:rsidR="00000000" w:rsidRPr="00000000">
        <w:rPr>
          <w:rFonts w:ascii="Arial" w:cs="Arial" w:eastAsia="Arial" w:hAnsi="Arial"/>
          <w:i w:val="0"/>
          <w:iCs w:val="0"/>
          <w:rtl w:val="0"/>
        </w:rPr>
        <w:t xml:space="preserve">Stepwise using validation and cross-validation in JMP</w:t>
      </w:r>
      <w:r w:rsidDel="00000000" w:rsidR="00000000" w:rsidRPr="00000000">
        <w:rPr>
          <w:rFonts w:ascii="Arial" w:cs="Arial" w:eastAsia="Arial" w:hAnsi="Arial"/>
          <w:i w:val="0"/>
          <w:iCs w:val="0"/>
        </w:rPr>
        <w:drawing>
          <wp:inline distB="114300" distT="114300" distL="114300" distR="114300">
            <wp:extent cx="4867275" cy="1485900"/>
            <wp:effectExtent b="0" l="0" r="0" t="0"/>
            <wp:docPr id="30"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4867275" cy="1485900"/>
                    </a:xfrm>
                    <a:prstGeom prst="rect"/>
                    <a:ln/>
                  </pic:spPr>
                </pic:pic>
              </a:graphicData>
            </a:graphic>
          </wp:inline>
        </w:drawing>
      </w:r>
      <w:r w:rsidDel="00000000" w:rsidR="00000000" w:rsidRPr="00000000">
        <w:rPr>
          <w:rFonts w:ascii="Arial" w:cs="Arial" w:eastAsia="Arial" w:hAnsi="Arial"/>
          <w:i w:val="0"/>
          <w:iCs w:val="0"/>
        </w:rPr>
        <w:drawing>
          <wp:inline distB="114300" distT="114300" distL="114300" distR="114300">
            <wp:extent cx="6019800" cy="1676400"/>
            <wp:effectExtent b="0" l="0" r="0" t="0"/>
            <wp:docPr id="31"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60198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751"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67350" cy="2266950"/>
            <wp:effectExtent b="0" l="0" r="0" t="0"/>
            <wp:docPr id="29"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4673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751"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RsqKare is 0.7772 and the Rsquare K-fold is 0.7756, they are close to each other. The plot RSquare history also shows how both training and validation Rsquare change as variables are added. The best  model is often where the validation curve is at its peak before potentially falling, this plot shows that trend .</w: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360" w:lineRule="auto"/>
        <w:rPr>
          <w:rFonts w:ascii="Times New Roman" w:cs="Times New Roman" w:eastAsia="Times New Roman" w:hAnsi="Times New Roman"/>
          <w:b w:val="1"/>
          <w:bCs w:val="1"/>
          <w:i w:val="0"/>
          <w:iCs w:val="0"/>
          <w:color w:val="000000"/>
        </w:rPr>
      </w:pPr>
      <w:bookmarkStart w:colFirst="0" w:colLast="0" w:name="_id8cek2lp7q7" w:id="5"/>
      <w:bookmarkEnd w:id="5"/>
      <w:r w:rsidDel="00000000" w:rsidR="00000000" w:rsidRPr="00000000">
        <w:rPr>
          <w:rFonts w:ascii="Times New Roman" w:cs="Times New Roman" w:eastAsia="Times New Roman" w:hAnsi="Times New Roman"/>
          <w:b w:val="1"/>
          <w:bCs w:val="1"/>
          <w:i w:val="0"/>
          <w:iCs w:val="0"/>
          <w:color w:val="000000"/>
          <w:rtl w:val="0"/>
        </w:rPr>
        <w:t xml:space="preserve">Using Data splitting Cross validation (test size =0.2)</w:t>
      </w:r>
      <w:r w:rsidDel="00000000" w:rsidR="00000000" w:rsidRPr="00000000">
        <w:rPr>
          <w:rFonts w:ascii="Times New Roman" w:cs="Times New Roman" w:eastAsia="Times New Roman" w:hAnsi="Times New Roman"/>
          <w:b w:val="1"/>
          <w:bCs w:val="1"/>
          <w:i w:val="0"/>
          <w:iCs w:val="0"/>
          <w:color w:val="000000"/>
        </w:rPr>
        <w:drawing>
          <wp:inline distB="114300" distT="114300" distL="114300" distR="114300">
            <wp:extent cx="3638550" cy="3181350"/>
            <wp:effectExtent b="0" l="0" r="0" t="0"/>
            <wp:docPr id="49"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36385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3095625" cy="1000125"/>
            <wp:effectExtent b="0" l="0" r="0" t="0"/>
            <wp:docPr id="7"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30956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760" w:before="240" w:line="360" w:lineRule="auto"/>
        <w:rPr/>
      </w:pPr>
      <w:r w:rsidDel="00000000" w:rsidR="00000000" w:rsidRPr="00000000">
        <w:rPr>
          <w:rFonts w:ascii="Times New Roman" w:cs="Times New Roman" w:eastAsia="Times New Roman" w:hAnsi="Times New Roman"/>
          <w:sz w:val="24"/>
          <w:szCs w:val="24"/>
          <w:rtl w:val="0"/>
        </w:rPr>
        <w:t xml:space="preserve">It shows that the Rsquare and RASE for validation set is close to those for training set indicate the model predict well on new dataset.</w:t>
      </w:r>
      <w:r w:rsidDel="00000000" w:rsidR="00000000" w:rsidRPr="00000000">
        <w:rPr>
          <w:rtl w:val="0"/>
        </w:rPr>
      </w:r>
    </w:p>
    <w:p w:rsidR="00000000" w:rsidDel="00000000" w:rsidP="00000000" w:rsidRDefault="00000000" w:rsidRPr="00000000" w14:paraId="000001F4">
      <w:pPr>
        <w:spacing w:after="7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rtl w:val="0"/>
        </w:rPr>
        <w:t xml:space="preserve">Using the jackknifing approach(Press/leave one out cross-validation)</w:t>
      </w:r>
      <w:r w:rsidDel="00000000" w:rsidR="00000000" w:rsidRPr="00000000">
        <w:rPr>
          <w:rFonts w:ascii="Times New Roman" w:cs="Times New Roman" w:eastAsia="Times New Roman" w:hAnsi="Times New Roman"/>
          <w:b w:val="1"/>
          <w:bCs w:val="1"/>
          <w:i w:val="0"/>
          <w:iCs w:val="0"/>
          <w:color w:val="000000"/>
        </w:rPr>
        <w:drawing>
          <wp:inline distB="114300" distT="114300" distL="114300" distR="114300">
            <wp:extent cx="2752725" cy="800100"/>
            <wp:effectExtent b="0" l="0" r="0" t="0"/>
            <wp:docPr id="38"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27527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7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that the </w:t>
      </w:r>
      <w:r w:rsidDel="00000000" w:rsidR="00000000" w:rsidRPr="00000000">
        <w:rPr>
          <w:rFonts w:ascii="Times New Roman" w:cs="Times New Roman" w:eastAsia="Times New Roman" w:hAnsi="Times New Roman"/>
          <w:sz w:val="24"/>
          <w:szCs w:val="24"/>
        </w:rPr>
        <w:drawing>
          <wp:inline distB="114300" distT="114300" distL="114300" distR="114300">
            <wp:extent cx="596900" cy="228600"/>
            <wp:effectExtent b="0" l="0" r="0" t="0"/>
            <wp:docPr id="27" name="image17.gif"/>
            <a:graphic>
              <a:graphicData uri="http://schemas.openxmlformats.org/drawingml/2006/picture">
                <pic:pic>
                  <pic:nvPicPr>
                    <pic:cNvPr id="0" name="image17.gif"/>
                    <pic:cNvPicPr preferRelativeResize="0"/>
                  </pic:nvPicPr>
                  <pic:blipFill>
                    <a:blip r:embed="rId71"/>
                    <a:srcRect b="0" l="0" r="0" t="0"/>
                    <a:stretch>
                      <a:fillRect/>
                    </a:stretch>
                  </pic:blipFill>
                  <pic:spPr>
                    <a:xfrm>
                      <a:off x="0" y="0"/>
                      <a:ext cx="59690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0.7752 &lt;   Ordinary Rsquare =0.7772, </w:t>
      </w:r>
      <w:r w:rsidDel="00000000" w:rsidR="00000000" w:rsidRPr="00000000">
        <w:rPr>
          <w:rFonts w:ascii="Times New Roman" w:cs="Times New Roman" w:eastAsia="Times New Roman" w:hAnsi="Times New Roman"/>
          <w:sz w:val="24"/>
          <w:szCs w:val="24"/>
        </w:rPr>
        <w:drawing>
          <wp:inline distB="114300" distT="114300" distL="114300" distR="114300">
            <wp:extent cx="812800" cy="215900"/>
            <wp:effectExtent b="0" l="0" r="0" t="0"/>
            <wp:docPr id="28" name="image21.gif"/>
            <a:graphic>
              <a:graphicData uri="http://schemas.openxmlformats.org/drawingml/2006/picture">
                <pic:pic>
                  <pic:nvPicPr>
                    <pic:cNvPr id="0" name="image21.gif"/>
                    <pic:cNvPicPr preferRelativeResize="0"/>
                  </pic:nvPicPr>
                  <pic:blipFill>
                    <a:blip r:embed="rId72"/>
                    <a:srcRect b="0" l="0" r="0" t="0"/>
                    <a:stretch>
                      <a:fillRect/>
                    </a:stretch>
                  </pic:blipFill>
                  <pic:spPr>
                    <a:xfrm>
                      <a:off x="0" y="0"/>
                      <a:ext cx="8128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=252.98  &gt; </w:t>
      </w:r>
      <w:r w:rsidDel="00000000" w:rsidR="00000000" w:rsidRPr="00000000">
        <w:rPr>
          <w:rFonts w:ascii="Times New Roman" w:cs="Times New Roman" w:eastAsia="Times New Roman" w:hAnsi="Times New Roman"/>
          <w:sz w:val="24"/>
          <w:szCs w:val="24"/>
        </w:rPr>
        <w:drawing>
          <wp:inline distB="114300" distT="114300" distL="114300" distR="114300">
            <wp:extent cx="825500" cy="215900"/>
            <wp:effectExtent b="0" l="0" r="0" t="0"/>
            <wp:docPr id="64" name="image57.gif"/>
            <a:graphic>
              <a:graphicData uri="http://schemas.openxmlformats.org/drawingml/2006/picture">
                <pic:pic>
                  <pic:nvPicPr>
                    <pic:cNvPr id="0" name="image57.gif"/>
                    <pic:cNvPicPr preferRelativeResize="0"/>
                  </pic:nvPicPr>
                  <pic:blipFill>
                    <a:blip r:embed="rId73"/>
                    <a:srcRect b="0" l="0" r="0" t="0"/>
                    <a:stretch>
                      <a:fillRect/>
                    </a:stretch>
                  </pic:blipFill>
                  <pic:spPr>
                    <a:xfrm>
                      <a:off x="0" y="0"/>
                      <a:ext cx="8255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250.74.   This means your model generalizes well.</w:t>
      </w:r>
    </w:p>
    <w:p w:rsidR="00000000" w:rsidDel="00000000" w:rsidP="00000000" w:rsidRDefault="00000000" w:rsidRPr="00000000" w14:paraId="000001F6">
      <w:pPr>
        <w:spacing w:after="751"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751"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validation procedures—residual analysis, influence diagnostics, and Box–Cox evaluation—confirm that Model 3 satisfies regression assumptions better than Models 1 and 2. No influential observations exist, and the variance structure is well stabilized. Therefore, Model 3 is validated as the final and appropriate statistical model.</w:t>
      </w:r>
    </w:p>
    <w:p w:rsidR="00000000" w:rsidDel="00000000" w:rsidP="00000000" w:rsidRDefault="00000000" w:rsidRPr="00000000" w14:paraId="000001F8">
      <w:pPr>
        <w:spacing w:after="751"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65" w:top="1441" w:left="1440" w:right="13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Arial"/>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Wingdings"/>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720"/>
      </w:pPr>
      <w:rPr>
        <w:rFonts w:ascii="Arial" w:cs="Arial" w:eastAsia="Arial" w:hAnsi="Arial"/>
        <w:b w:val="0"/>
        <w:bCs w:val="0"/>
        <w:i w:val="0"/>
        <w:iCs w:val="0"/>
        <w:strike w:val="0"/>
        <w:color w:val="0070c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70c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70c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70c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70c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70c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70c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70c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70c0"/>
        <w:sz w:val="24"/>
        <w:szCs w:val="24"/>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10" w:right="0" w:hanging="10"/>
      <w:jc w:val="left"/>
    </w:pPr>
    <w:rPr>
      <w:rFonts w:ascii="Calibri" w:cs="Calibri" w:eastAsia="Calibri" w:hAnsi="Calibri"/>
      <w:b w:val="0"/>
      <w:bCs w:val="0"/>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5" w:before="0" w:line="259" w:lineRule="auto"/>
      <w:ind w:left="10" w:right="0" w:hanging="10"/>
      <w:jc w:val="left"/>
    </w:pPr>
    <w:rPr>
      <w:rFonts w:ascii="Calibri" w:cs="Calibri" w:eastAsia="Calibri" w:hAnsi="Calibri"/>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6" w:before="0" w:line="259" w:lineRule="auto"/>
      <w:ind w:left="10" w:right="0" w:hanging="1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0" w:before="40" w:lineRule="auto"/>
    </w:pPr>
    <w:rPr>
      <w:rFonts w:ascii="Play" w:cs="Play" w:eastAsia="Play" w:hAnsi="Play"/>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Play" w:cs="Play" w:eastAsia="Play" w:hAnsi="Play"/>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3.0" w:type="dxa"/>
        <w:left w:w="15.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51.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31.png"/><Relationship Id="rId41" Type="http://schemas.openxmlformats.org/officeDocument/2006/relationships/image" Target="media/image30.png"/><Relationship Id="rId44" Type="http://schemas.openxmlformats.org/officeDocument/2006/relationships/image" Target="media/image15.png"/><Relationship Id="rId43" Type="http://schemas.openxmlformats.org/officeDocument/2006/relationships/image" Target="media/image12.png"/><Relationship Id="rId46" Type="http://schemas.openxmlformats.org/officeDocument/2006/relationships/image" Target="media/image8.png"/><Relationship Id="rId45"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jpg"/><Relationship Id="rId48" Type="http://schemas.openxmlformats.org/officeDocument/2006/relationships/image" Target="media/image25.jpg"/><Relationship Id="rId47" Type="http://schemas.openxmlformats.org/officeDocument/2006/relationships/image" Target="media/image6.png"/><Relationship Id="rId49"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36.jpg"/><Relationship Id="rId7" Type="http://schemas.openxmlformats.org/officeDocument/2006/relationships/image" Target="media/image40.jpg"/><Relationship Id="rId8" Type="http://schemas.openxmlformats.org/officeDocument/2006/relationships/image" Target="media/image33.jpg"/><Relationship Id="rId73" Type="http://schemas.openxmlformats.org/officeDocument/2006/relationships/image" Target="media/image57.gif"/><Relationship Id="rId72" Type="http://schemas.openxmlformats.org/officeDocument/2006/relationships/image" Target="media/image21.gif"/><Relationship Id="rId31" Type="http://schemas.openxmlformats.org/officeDocument/2006/relationships/image" Target="media/image52.jpg"/><Relationship Id="rId30" Type="http://schemas.openxmlformats.org/officeDocument/2006/relationships/image" Target="media/image27.jpg"/><Relationship Id="rId33" Type="http://schemas.openxmlformats.org/officeDocument/2006/relationships/image" Target="media/image35.jpg"/><Relationship Id="rId32" Type="http://schemas.openxmlformats.org/officeDocument/2006/relationships/image" Target="media/image28.jpg"/><Relationship Id="rId35" Type="http://schemas.openxmlformats.org/officeDocument/2006/relationships/image" Target="media/image70.jpg"/><Relationship Id="rId34" Type="http://schemas.openxmlformats.org/officeDocument/2006/relationships/image" Target="media/image65.jpg"/><Relationship Id="rId71" Type="http://schemas.openxmlformats.org/officeDocument/2006/relationships/image" Target="media/image17.gif"/><Relationship Id="rId70" Type="http://schemas.openxmlformats.org/officeDocument/2006/relationships/image" Target="media/image38.png"/><Relationship Id="rId37" Type="http://schemas.openxmlformats.org/officeDocument/2006/relationships/image" Target="media/image49.jpg"/><Relationship Id="rId36" Type="http://schemas.openxmlformats.org/officeDocument/2006/relationships/image" Target="media/image18.jpg"/><Relationship Id="rId39" Type="http://schemas.openxmlformats.org/officeDocument/2006/relationships/image" Target="media/image29.jpg"/><Relationship Id="rId38" Type="http://schemas.openxmlformats.org/officeDocument/2006/relationships/image" Target="media/image22.jpg"/><Relationship Id="rId62" Type="http://schemas.openxmlformats.org/officeDocument/2006/relationships/image" Target="media/image9.png"/><Relationship Id="rId61" Type="http://schemas.openxmlformats.org/officeDocument/2006/relationships/image" Target="media/image1.png"/><Relationship Id="rId20" Type="http://schemas.openxmlformats.org/officeDocument/2006/relationships/image" Target="media/image54.jpg"/><Relationship Id="rId64" Type="http://schemas.openxmlformats.org/officeDocument/2006/relationships/image" Target="media/image55.png"/><Relationship Id="rId63" Type="http://schemas.openxmlformats.org/officeDocument/2006/relationships/image" Target="media/image3.png"/><Relationship Id="rId22" Type="http://schemas.openxmlformats.org/officeDocument/2006/relationships/image" Target="media/image66.jpg"/><Relationship Id="rId66" Type="http://schemas.openxmlformats.org/officeDocument/2006/relationships/image" Target="media/image19.png"/><Relationship Id="rId21" Type="http://schemas.openxmlformats.org/officeDocument/2006/relationships/image" Target="media/image64.jpg"/><Relationship Id="rId65" Type="http://schemas.openxmlformats.org/officeDocument/2006/relationships/image" Target="media/image24.png"/><Relationship Id="rId24" Type="http://schemas.openxmlformats.org/officeDocument/2006/relationships/image" Target="media/image63.jpg"/><Relationship Id="rId68" Type="http://schemas.openxmlformats.org/officeDocument/2006/relationships/image" Target="media/image42.png"/><Relationship Id="rId23" Type="http://schemas.openxmlformats.org/officeDocument/2006/relationships/image" Target="media/image59.png"/><Relationship Id="rId67" Type="http://schemas.openxmlformats.org/officeDocument/2006/relationships/image" Target="media/image26.png"/><Relationship Id="rId60" Type="http://schemas.openxmlformats.org/officeDocument/2006/relationships/image" Target="media/image7.png"/><Relationship Id="rId26" Type="http://schemas.openxmlformats.org/officeDocument/2006/relationships/image" Target="media/image69.jpg"/><Relationship Id="rId25" Type="http://schemas.openxmlformats.org/officeDocument/2006/relationships/image" Target="media/image72.jpg"/><Relationship Id="rId69" Type="http://schemas.openxmlformats.org/officeDocument/2006/relationships/image" Target="media/image13.png"/><Relationship Id="rId28" Type="http://schemas.openxmlformats.org/officeDocument/2006/relationships/image" Target="media/image48.jpg"/><Relationship Id="rId27" Type="http://schemas.openxmlformats.org/officeDocument/2006/relationships/image" Target="media/image67.jpg"/><Relationship Id="rId29" Type="http://schemas.openxmlformats.org/officeDocument/2006/relationships/image" Target="media/image56.jpg"/><Relationship Id="rId51" Type="http://schemas.openxmlformats.org/officeDocument/2006/relationships/image" Target="media/image32.jpg"/><Relationship Id="rId50" Type="http://schemas.openxmlformats.org/officeDocument/2006/relationships/image" Target="media/image16.jpg"/><Relationship Id="rId53" Type="http://schemas.openxmlformats.org/officeDocument/2006/relationships/image" Target="media/image68.jpg"/><Relationship Id="rId52" Type="http://schemas.openxmlformats.org/officeDocument/2006/relationships/image" Target="media/image71.jpg"/><Relationship Id="rId11" Type="http://schemas.openxmlformats.org/officeDocument/2006/relationships/image" Target="media/image43.jpg"/><Relationship Id="rId55" Type="http://schemas.openxmlformats.org/officeDocument/2006/relationships/image" Target="media/image10.png"/><Relationship Id="rId10" Type="http://schemas.openxmlformats.org/officeDocument/2006/relationships/image" Target="media/image37.jpg"/><Relationship Id="rId54" Type="http://schemas.openxmlformats.org/officeDocument/2006/relationships/image" Target="media/image23.jpg"/><Relationship Id="rId13" Type="http://schemas.openxmlformats.org/officeDocument/2006/relationships/image" Target="media/image44.jpg"/><Relationship Id="rId57" Type="http://schemas.openxmlformats.org/officeDocument/2006/relationships/image" Target="media/image5.png"/><Relationship Id="rId12" Type="http://schemas.openxmlformats.org/officeDocument/2006/relationships/image" Target="media/image50.jpg"/><Relationship Id="rId56" Type="http://schemas.openxmlformats.org/officeDocument/2006/relationships/image" Target="media/image20.png"/><Relationship Id="rId15" Type="http://schemas.openxmlformats.org/officeDocument/2006/relationships/image" Target="media/image45.jpg"/><Relationship Id="rId59" Type="http://schemas.openxmlformats.org/officeDocument/2006/relationships/image" Target="media/image11.png"/><Relationship Id="rId14" Type="http://schemas.openxmlformats.org/officeDocument/2006/relationships/image" Target="media/image41.jpg"/><Relationship Id="rId58" Type="http://schemas.openxmlformats.org/officeDocument/2006/relationships/image" Target="media/image4.jpg"/><Relationship Id="rId17" Type="http://schemas.openxmlformats.org/officeDocument/2006/relationships/image" Target="media/image51.jpg"/><Relationship Id="rId16" Type="http://schemas.openxmlformats.org/officeDocument/2006/relationships/image" Target="media/image46.jpg"/><Relationship Id="rId19" Type="http://schemas.openxmlformats.org/officeDocument/2006/relationships/image" Target="media/image53.jpg"/><Relationship Id="rId18" Type="http://schemas.openxmlformats.org/officeDocument/2006/relationships/image" Target="media/image47.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0" Type="http://schemas.openxmlformats.org/officeDocument/2006/relationships/font" Target="fonts/CambriaMath-regular.ttf"/><Relationship Id="rId9" Type="http://schemas.openxmlformats.org/officeDocument/2006/relationships/font" Target="fonts/QuattrocentoSans-boldItalic.ttf"/><Relationship Id="rId5" Type="http://schemas.openxmlformats.org/officeDocument/2006/relationships/font" Target="fonts/Cardo-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