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E599" w:themeColor="accent4" w:themeTint="66"/>
  <w:body>
    <w:p w14:paraId="5B37592F" w14:textId="3C764C8A" w:rsidR="007518F8" w:rsidRPr="00E464EC" w:rsidRDefault="00193090" w:rsidP="0006503B">
      <w:pPr>
        <w:spacing w:line="360" w:lineRule="auto"/>
        <w:rPr>
          <w:rFonts w:ascii="Bahnschrift Light Condensed" w:hAnsi="Bahnschrift Light Condensed"/>
          <w:b/>
          <w:i/>
          <w:sz w:val="24"/>
          <w:szCs w:val="24"/>
          <w:u w:val="single"/>
          <w:lang w:val="en-US"/>
        </w:rPr>
      </w:pPr>
      <w:r w:rsidRPr="00E464EC">
        <w:rPr>
          <w:rFonts w:ascii="Bahnschrift Light Condensed" w:hAnsi="Bahnschrift Light Condensed"/>
          <w:i/>
          <w:sz w:val="24"/>
          <w:szCs w:val="24"/>
          <w:u w:val="single"/>
          <w:lang w:val="en-US"/>
        </w:rPr>
        <w:t>The</w:t>
      </w:r>
      <w:r w:rsidRPr="00E464EC">
        <w:rPr>
          <w:rFonts w:ascii="Bahnschrift Light Condensed" w:hAnsi="Bahnschrift Light Condensed"/>
          <w:b/>
          <w:i/>
          <w:sz w:val="24"/>
          <w:szCs w:val="24"/>
          <w:u w:val="single"/>
          <w:lang w:val="en-US"/>
        </w:rPr>
        <w:t xml:space="preserve"> fox and the crow</w:t>
      </w:r>
    </w:p>
    <w:p w14:paraId="21632878" w14:textId="6A0AD8E4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In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a vibrant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meadow, a cunning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 xml:space="preserve"> fox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and a majestic crow crossed paths. The </w:t>
      </w:r>
      <w:r w:rsidR="001D14FD"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crow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,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perched on a high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branch, held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a piece of cheese in its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beak. The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 xml:space="preserve"> </w:t>
      </w:r>
      <w:r w:rsidR="001D14FD"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fox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, drawn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by the scent of the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cheese, approached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the 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crow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with a sly grin.</w:t>
      </w:r>
    </w:p>
    <w:p w14:paraId="4AF4AA31" w14:textId="4A373EC9" w:rsidR="00193090" w:rsidRPr="00E464EC" w:rsidRDefault="00037A27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  <w:r>
        <w:rPr>
          <w:rFonts w:ascii="Bahnschrift Light Condensed" w:hAnsi="Bahnschrift Light Condensed"/>
          <w:i/>
          <w:noProof/>
          <w:sz w:val="24"/>
          <w:szCs w:val="24"/>
          <w:lang w:val="en-US"/>
        </w:rPr>
        <w:drawing>
          <wp:inline distT="0" distB="0" distL="0" distR="0" wp14:anchorId="447075F1" wp14:editId="5DBACDA8">
            <wp:extent cx="4404995" cy="139063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 cunning fox and a crow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97" cy="15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52C" w14:textId="14110EBA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“Good day, dear </w:t>
      </w:r>
      <w:r w:rsidR="001D14FD"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crow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”, the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fox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said with feigned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politeness. “Your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majestic presence and beautiful voice have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captivated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me. Would you honor me with a song?”</w:t>
      </w:r>
    </w:p>
    <w:p w14:paraId="19363FE2" w14:textId="513D8EBA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</w:p>
    <w:p w14:paraId="4199564E" w14:textId="48CE093D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Flattered by the 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Fox’</w:t>
      </w:r>
      <w:r w:rsidRPr="00EC3C49">
        <w:rPr>
          <w:rFonts w:ascii="Bahnschrift Light Condensed" w:hAnsi="Bahnschrift Light Condensed"/>
          <w:i/>
          <w:sz w:val="24"/>
          <w:szCs w:val="24"/>
          <w:lang w:val="en-US"/>
        </w:rPr>
        <w:t xml:space="preserve">s 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flattery, the 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crow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opened its beak to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sing. As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the first notes escaped, the cheese fell to the ground below.</w:t>
      </w:r>
    </w:p>
    <w:p w14:paraId="64CE08BD" w14:textId="4F322F8C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</w:p>
    <w:p w14:paraId="5356F57C" w14:textId="66F3028F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Seizing the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opportunity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>, the fox swiftly grabbed the cheese and dashed away, leaving the crow to rue its folly.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3090" w:rsidRPr="00E464EC" w14:paraId="136798E4" w14:textId="77777777" w:rsidTr="00193090">
        <w:tc>
          <w:tcPr>
            <w:tcW w:w="4508" w:type="dxa"/>
          </w:tcPr>
          <w:p w14:paraId="61C4EA59" w14:textId="07FCBDED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Moral Lessons</w:t>
            </w:r>
          </w:p>
        </w:tc>
        <w:tc>
          <w:tcPr>
            <w:tcW w:w="4508" w:type="dxa"/>
          </w:tcPr>
          <w:p w14:paraId="5A5F41AE" w14:textId="03A9B5E7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Explanations</w:t>
            </w:r>
          </w:p>
        </w:tc>
      </w:tr>
      <w:tr w:rsidR="00193090" w:rsidRPr="00E464EC" w14:paraId="0CCA1E01" w14:textId="77777777" w:rsidTr="00193090">
        <w:tc>
          <w:tcPr>
            <w:tcW w:w="4508" w:type="dxa"/>
          </w:tcPr>
          <w:p w14:paraId="08610CCB" w14:textId="2D842F72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Beware of Flattery</w:t>
            </w:r>
          </w:p>
        </w:tc>
        <w:tc>
          <w:tcPr>
            <w:tcW w:w="4508" w:type="dxa"/>
          </w:tcPr>
          <w:p w14:paraId="0E34706F" w14:textId="79AFEB48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The </w:t>
            </w:r>
            <w:r w:rsidRPr="00E464EC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>crow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 was deceived by the f</w:t>
            </w:r>
            <w:r w:rsidRPr="0096038F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>ox’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s false compliments,</w:t>
            </w:r>
            <w:bookmarkStart w:id="0" w:name="_GoBack"/>
            <w:bookmarkEnd w:id="0"/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 leading to the loss of its cheese.</w:t>
            </w:r>
          </w:p>
        </w:tc>
      </w:tr>
      <w:tr w:rsidR="00193090" w:rsidRPr="00E464EC" w14:paraId="77E7B218" w14:textId="77777777" w:rsidTr="00193090">
        <w:tc>
          <w:tcPr>
            <w:tcW w:w="4508" w:type="dxa"/>
          </w:tcPr>
          <w:p w14:paraId="40EDD15F" w14:textId="266AC7E9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Do not be easily fooled by appearance </w:t>
            </w:r>
          </w:p>
        </w:tc>
        <w:tc>
          <w:tcPr>
            <w:tcW w:w="4508" w:type="dxa"/>
          </w:tcPr>
          <w:p w14:paraId="7E860E83" w14:textId="7DD530D8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The </w:t>
            </w:r>
            <w:r w:rsidRPr="00E464EC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 xml:space="preserve">fox 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appeared friendly but had ulterior motivates, demonstrating the importance of being cautious and discerning.</w:t>
            </w:r>
          </w:p>
        </w:tc>
      </w:tr>
      <w:tr w:rsidR="00193090" w:rsidRPr="00E464EC" w14:paraId="293CE4EB" w14:textId="77777777" w:rsidTr="00193090">
        <w:tc>
          <w:tcPr>
            <w:tcW w:w="4508" w:type="dxa"/>
          </w:tcPr>
          <w:p w14:paraId="0EA84253" w14:textId="3E5F2EAC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Guard your possessions</w:t>
            </w:r>
          </w:p>
        </w:tc>
        <w:tc>
          <w:tcPr>
            <w:tcW w:w="4508" w:type="dxa"/>
          </w:tcPr>
          <w:p w14:paraId="68052A83" w14:textId="7AC4C457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The </w:t>
            </w:r>
            <w:r w:rsidRPr="00E464EC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>crow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 lost its cheese due to carelessness. This teaches the importance of protecting what belongs to you. </w:t>
            </w:r>
          </w:p>
        </w:tc>
      </w:tr>
    </w:tbl>
    <w:p w14:paraId="0A65CD5B" w14:textId="1CB99C8F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4EC" w14:paraId="72FB8AC2" w14:textId="77777777" w:rsidTr="00E464EC">
        <w:tc>
          <w:tcPr>
            <w:tcW w:w="4508" w:type="dxa"/>
          </w:tcPr>
          <w:p w14:paraId="0EED3190" w14:textId="3FB54692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Moral Lessons</w:t>
            </w:r>
          </w:p>
        </w:tc>
        <w:tc>
          <w:tcPr>
            <w:tcW w:w="4508" w:type="dxa"/>
          </w:tcPr>
          <w:p w14:paraId="3C931E3B" w14:textId="286128E1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Explanations</w:t>
            </w:r>
          </w:p>
        </w:tc>
      </w:tr>
      <w:tr w:rsidR="00E464EC" w14:paraId="73326DF9" w14:textId="77777777" w:rsidTr="00E464EC">
        <w:tc>
          <w:tcPr>
            <w:tcW w:w="4508" w:type="dxa"/>
          </w:tcPr>
          <w:p w14:paraId="37071FB3" w14:textId="326A1169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Beware of Flattery</w:t>
            </w:r>
          </w:p>
        </w:tc>
        <w:tc>
          <w:tcPr>
            <w:tcW w:w="4508" w:type="dxa"/>
          </w:tcPr>
          <w:p w14:paraId="2757ED2C" w14:textId="2A2AC289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The </w:t>
            </w:r>
            <w:r w:rsidRPr="00E464EC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>crow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 was deceived by the fox’s false compliments, leading to the loss of its cheese.</w:t>
            </w:r>
          </w:p>
        </w:tc>
      </w:tr>
      <w:tr w:rsidR="00E464EC" w14:paraId="6CC60B99" w14:textId="77777777" w:rsidTr="00E464EC">
        <w:tc>
          <w:tcPr>
            <w:tcW w:w="4508" w:type="dxa"/>
          </w:tcPr>
          <w:p w14:paraId="70B1E41D" w14:textId="4575CFFF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lastRenderedPageBreak/>
              <w:t xml:space="preserve">Do not be easily fooled by appearance </w:t>
            </w:r>
          </w:p>
        </w:tc>
        <w:tc>
          <w:tcPr>
            <w:tcW w:w="4508" w:type="dxa"/>
          </w:tcPr>
          <w:p w14:paraId="738913B5" w14:textId="53B93563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The </w:t>
            </w:r>
            <w:r w:rsidRPr="00E464EC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 xml:space="preserve">fox 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appeared friendly but had ulterior motivates, demonstrating the importance of being cautious and discerning.</w:t>
            </w:r>
          </w:p>
        </w:tc>
      </w:tr>
    </w:tbl>
    <w:p w14:paraId="17B7E3C2" w14:textId="04A939BC" w:rsidR="00AA2E8D" w:rsidRPr="00E464EC" w:rsidRDefault="00AA2E8D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</w:p>
    <w:p w14:paraId="6B1893DF" w14:textId="77777777" w:rsidR="00AA2E8D" w:rsidRPr="00E464EC" w:rsidRDefault="00AA2E8D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</w:p>
    <w:sectPr w:rsidR="00AA2E8D" w:rsidRPr="00E464EC" w:rsidSect="008C001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caredCat" w:sz="31" w:space="24" w:color="auto"/>
        <w:left w:val="scaredCat" w:sz="31" w:space="24" w:color="auto"/>
        <w:bottom w:val="scaredCat" w:sz="31" w:space="24" w:color="auto"/>
        <w:right w:val="scaredCat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EFA36" w14:textId="77777777" w:rsidR="00BD0F5D" w:rsidRDefault="00BD0F5D" w:rsidP="00DA1E5D">
      <w:pPr>
        <w:spacing w:after="0" w:line="240" w:lineRule="auto"/>
      </w:pPr>
      <w:r>
        <w:separator/>
      </w:r>
    </w:p>
  </w:endnote>
  <w:endnote w:type="continuationSeparator" w:id="0">
    <w:p w14:paraId="29F50EFB" w14:textId="77777777" w:rsidR="00BD0F5D" w:rsidRDefault="00BD0F5D" w:rsidP="00DA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5F9C4" w14:textId="5C945965" w:rsidR="00DA1E5D" w:rsidRPr="00DA1E5D" w:rsidRDefault="00DA1E5D">
    <w:pPr>
      <w:pStyle w:val="Footer"/>
      <w:rPr>
        <w:lang w:val="en-US"/>
      </w:rPr>
    </w:pPr>
    <w:r>
      <w:rPr>
        <w:lang w:val="en-US"/>
      </w:rPr>
      <w:t>FAYIMA RAHUMAN</w:t>
    </w:r>
  </w:p>
  <w:p w14:paraId="1625EEE0" w14:textId="77777777" w:rsidR="00DA1E5D" w:rsidRDefault="00DA1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E961C" w14:textId="77777777" w:rsidR="00BD0F5D" w:rsidRDefault="00BD0F5D" w:rsidP="00DA1E5D">
      <w:pPr>
        <w:spacing w:after="0" w:line="240" w:lineRule="auto"/>
      </w:pPr>
      <w:r>
        <w:separator/>
      </w:r>
    </w:p>
  </w:footnote>
  <w:footnote w:type="continuationSeparator" w:id="0">
    <w:p w14:paraId="52F80116" w14:textId="77777777" w:rsidR="00BD0F5D" w:rsidRDefault="00BD0F5D" w:rsidP="00DA1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6456" w14:textId="0B6EA9C5" w:rsidR="00DA1E5D" w:rsidRDefault="00BD0F5D">
    <w:pPr>
      <w:pStyle w:val="Header"/>
    </w:pPr>
    <w:r>
      <w:rPr>
        <w:noProof/>
      </w:rPr>
      <w:pict w14:anchorId="3ECE4D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5938" o:spid="_x0000_s2050" type="#_x0000_t136" style="position:absolute;margin-left:0;margin-top:0;width:516.9pt;height:119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ble Explor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12E6C" w14:textId="449A0447" w:rsidR="00DA1E5D" w:rsidRPr="00DA1E5D" w:rsidRDefault="00DA1E5D" w:rsidP="00DA1E5D">
    <w:pPr>
      <w:pStyle w:val="Header"/>
      <w:jc w:val="both"/>
      <w:rPr>
        <w:lang w:val="en-US"/>
      </w:rPr>
    </w:pPr>
    <w:r>
      <w:rPr>
        <w:lang w:val="en-US"/>
      </w:rPr>
      <w:t>The Fox and the Crow</w:t>
    </w:r>
  </w:p>
  <w:p w14:paraId="1A44403D" w14:textId="2AD35529" w:rsidR="00DA1E5D" w:rsidRDefault="00BD0F5D">
    <w:pPr>
      <w:pStyle w:val="Header"/>
    </w:pPr>
    <w:r>
      <w:rPr>
        <w:noProof/>
      </w:rPr>
      <w:pict w14:anchorId="0DA5C0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5939" o:spid="_x0000_s2051" type="#_x0000_t136" style="position:absolute;margin-left:0;margin-top:0;width:516.9pt;height:119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ble Explorat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091C7" w14:textId="455C53FE" w:rsidR="00DA1E5D" w:rsidRDefault="00BD0F5D">
    <w:pPr>
      <w:pStyle w:val="Header"/>
    </w:pPr>
    <w:r>
      <w:rPr>
        <w:noProof/>
      </w:rPr>
      <w:pict w14:anchorId="57FDF9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5937" o:spid="_x0000_s2049" type="#_x0000_t136" style="position:absolute;margin-left:0;margin-top:0;width:516.9pt;height:119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ble Explorati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51"/>
    <w:rsid w:val="00037A27"/>
    <w:rsid w:val="0006503B"/>
    <w:rsid w:val="00193090"/>
    <w:rsid w:val="001D14FD"/>
    <w:rsid w:val="00375C17"/>
    <w:rsid w:val="003B3C53"/>
    <w:rsid w:val="00644851"/>
    <w:rsid w:val="007518F8"/>
    <w:rsid w:val="00800D4B"/>
    <w:rsid w:val="008C0015"/>
    <w:rsid w:val="009504B9"/>
    <w:rsid w:val="0096038F"/>
    <w:rsid w:val="00A63348"/>
    <w:rsid w:val="00AA2E8D"/>
    <w:rsid w:val="00BB46EA"/>
    <w:rsid w:val="00BD0F5D"/>
    <w:rsid w:val="00DA1E5D"/>
    <w:rsid w:val="00E0748E"/>
    <w:rsid w:val="00E464EC"/>
    <w:rsid w:val="00E64418"/>
    <w:rsid w:val="00E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93A265"/>
  <w15:chartTrackingRefBased/>
  <w15:docId w15:val="{6A8448CD-71B6-48BB-8E73-2022C319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1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D"/>
  </w:style>
  <w:style w:type="paragraph" w:styleId="Footer">
    <w:name w:val="footer"/>
    <w:basedOn w:val="Normal"/>
    <w:link w:val="FooterChar"/>
    <w:uiPriority w:val="99"/>
    <w:unhideWhenUsed/>
    <w:rsid w:val="00DA1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D"/>
  </w:style>
  <w:style w:type="character" w:styleId="Hyperlink">
    <w:name w:val="Hyperlink"/>
    <w:basedOn w:val="DefaultParagraphFont"/>
    <w:uiPriority w:val="99"/>
    <w:unhideWhenUsed/>
    <w:rsid w:val="00E64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FAYIMA RAHUAMN</dc:creator>
  <cp:keywords/>
  <dc:description/>
  <cp:lastModifiedBy>FAYIMA RAHUAMN</cp:lastModifiedBy>
  <cp:revision>32</cp:revision>
  <dcterms:created xsi:type="dcterms:W3CDTF">2024-10-02T12:53:00Z</dcterms:created>
  <dcterms:modified xsi:type="dcterms:W3CDTF">2024-10-02T18:21:00Z</dcterms:modified>
</cp:coreProperties>
</file>