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86B37" w14:textId="444A2A66" w:rsidR="00D62972" w:rsidRPr="00043E76" w:rsidRDefault="00D62972" w:rsidP="00043E76"/>
    <w:p>
      <w:pPr>
        <w:pStyle w:val="Bold"/>
        <w:spacing w:before="0" w:after="0"/>
        <w:jc w:val="center"/>
      </w:pPr>
      <w:r>
        <w:rPr>
          <w:sz w:val="24"/>
        </w:rPr>
        <w:t>Firearms &amp; Toolmarks Examination Report</w:t>
      </w:r>
    </w:p>
    <w:tbl>
      <w:tblPr>
        <w:tblStyle w:val="TableGridCustom"/>
        <w:tblW w:type="auto" w:w="0"/>
        <w:tblLook w:firstColumn="1" w:firstRow="1" w:lastColumn="0" w:lastRow="0" w:noHBand="0" w:noVBand="1" w:val="04A0"/>
      </w:tblPr>
      <w:tblGrid>
        <w:gridCol w:w="2454"/>
        <w:gridCol w:w="2454"/>
        <w:gridCol w:w="2454"/>
        <w:gridCol w:w="2454"/>
      </w:tblGrid>
      <w:tr>
        <w:tc>
          <w:tcPr>
            <w:tcW w:type="dxa" w:w="1814"/>
            <w:vAlign w:val="top"/>
          </w:tcPr>
          <w:p>
            <w:r>
              <w:rPr>
                <w:rStyle w:val="TableHeading"/>
              </w:rPr>
              <w:t>Agency Case#</w:t>
            </w:r>
          </w:p>
        </w:tc>
        <w:tc>
          <w:tcPr>
            <w:tcW w:type="dxa" w:w="3969"/>
            <w:vAlign w:val="top"/>
          </w:tcPr>
          <w:p>
            <w:r>
              <w:rPr>
                <w:rStyle w:val="SimpleText"/>
              </w:rPr>
              <w:t>PFSA2022-456456-FTM-123456</w:t>
            </w:r>
            <w:r>
              <w:rPr>
                <w:rStyle w:val="SimpleText"/>
              </w:rPr>
              <w:br/>
              <w:t>PFSA2014-12345</w:t>
            </w:r>
          </w:p>
        </w:tc>
        <w:tc>
          <w:tcPr>
            <w:tcW w:type="dxa" w:w="1814"/>
            <w:vAlign w:val="top"/>
          </w:tcPr>
          <w:p>
            <w:r>
              <w:rPr>
                <w:rStyle w:val="TableHeading"/>
              </w:rPr>
              <w:t>Attention To:</w:t>
            </w:r>
          </w:p>
        </w:tc>
        <w:tc>
          <w:tcPr>
            <w:tcW w:type="dxa" w:w="2948"/>
            <w:vAlign w:val="top"/>
          </w:tcPr>
          <w:p>
            <w:r>
              <w:rPr>
                <w:rStyle w:val="SimpleText"/>
              </w:rPr>
              <w:t>SP, Rahim Yar Khan.</w:t>
            </w:r>
          </w:p>
        </w:tc>
      </w:tr>
    </w:tbl>
    <w:p>
      <w:pPr>
        <w:pStyle w:val="CompactParagraph"/>
        <w:jc w:val="left"/>
      </w:pPr>
      <w:r>
        <w:rPr>
          <w:rStyle w:val="SimpleText"/>
          <w:b/>
          <w:u w:val="single"/>
        </w:rPr>
        <w:t>Description of Evidence Submitted:</w:t>
      </w:r>
    </w:p>
    <w:p>
      <w:pPr>
        <w:pStyle w:val="CompactParagraph"/>
        <w:jc w:val="both"/>
      </w:pPr>
      <w:r>
        <w:rPr>
          <w:rStyle w:val="SimpleText"/>
        </w:rPr>
        <w:t xml:space="preserve">The following evidence items were submitted along with the request of SP for </w:t>
      </w:r>
      <w:r>
        <w:rPr>
          <w:b/>
        </w:rPr>
        <w:t>Comparison and Functionality Testing.</w:t>
        <w:br/>
      </w:r>
    </w:p>
    <w:tbl>
      <w:tblPr>
        <w:tblStyle w:val="TableGridCustom"/>
        <w:tblW w:type="auto" w:w="0"/>
        <w:tblLook w:firstColumn="1" w:firstRow="1" w:lastColumn="0" w:lastRow="0" w:noHBand="0" w:noVBand="1" w:val="04A0"/>
      </w:tblPr>
      <w:tblGrid>
        <w:gridCol w:w="2454"/>
        <w:gridCol w:w="2454"/>
        <w:gridCol w:w="2454"/>
        <w:gridCol w:w="2454"/>
      </w:tblGrid>
      <w:tr>
        <w:tc>
          <w:tcPr>
            <w:tcW w:type="dxa" w:w="567"/>
            <w:vAlign w:val="top"/>
          </w:tcPr>
          <w:p>
            <w:r>
              <w:rPr>
                <w:rStyle w:val="TableHeading"/>
              </w:rPr>
              <w:t>Parcel#</w:t>
            </w:r>
          </w:p>
        </w:tc>
        <w:tc>
          <w:tcPr>
            <w:tcW w:type="dxa" w:w="1701"/>
            <w:vAlign w:val="top"/>
          </w:tcPr>
          <w:p>
            <w:r>
              <w:rPr>
                <w:rStyle w:val="TableHeading"/>
              </w:rPr>
              <w:t>Submitter &amp;</w:t>
              <w:br/>
              <w:t>Submission Date</w:t>
            </w:r>
          </w:p>
        </w:tc>
        <w:tc>
          <w:tcPr>
            <w:tcW w:type="dxa" w:w="2268"/>
          </w:tcPr>
          <w:p>
            <w:r>
              <w:rPr>
                <w:rStyle w:val="TableHeading"/>
              </w:rPr>
              <w:t>FIR &amp; PS</w:t>
            </w:r>
          </w:p>
        </w:tc>
        <w:tc>
          <w:tcPr>
            <w:tcW w:type="dxa" w:w="5102"/>
            <w:vAlign w:val="top"/>
          </w:tcPr>
          <w:p>
            <w:r>
              <w:rPr>
                <w:rStyle w:val="TableHeading"/>
              </w:rPr>
              <w:t>Evidence Details</w:t>
              <w:br/>
              <w:t>Item No#</w:t>
            </w:r>
          </w:p>
        </w:tc>
      </w:tr>
      <w:tr>
        <w:tc>
          <w:tcPr>
            <w:tcW w:type="dxa" w:w="567"/>
            <w:vAlign w:val="top"/>
          </w:tcPr>
          <w:p>
            <w:r>
              <w:rPr>
                <w:rStyle w:val="SimpleText"/>
              </w:rPr>
              <w:t>1</w:t>
            </w:r>
          </w:p>
        </w:tc>
        <w:tc>
          <w:tcPr>
            <w:tcW w:type="dxa" w:w="1701"/>
            <w:vAlign w:val="top"/>
          </w:tcPr>
          <w:p>
            <w:r>
              <w:rPr>
                <w:rStyle w:val="SimpleText"/>
              </w:rPr>
              <w:t xml:space="preserve">Amir (ASI) </w:t>
              <w:br/>
              <w:t>01.01.2022</w:t>
            </w:r>
          </w:p>
        </w:tc>
        <w:tc>
          <w:tcPr>
            <w:tcW w:type="dxa" w:w="2268"/>
            <w:vAlign w:val="top"/>
          </w:tcPr>
          <w:p>
            <w:r>
              <w:rPr>
                <w:rStyle w:val="SimpleText"/>
              </w:rPr>
              <w:t xml:space="preserve">10 (01.01.2022) </w:t>
              <w:br/>
              <w:t>Yazman, Bahawalpu</w:t>
            </w:r>
          </w:p>
        </w:tc>
        <w:tc>
          <w:tcPr>
            <w:tcW w:type="dxa" w:w="5102"/>
            <w:vAlign w:val="top"/>
          </w:tcPr>
          <w:p>
            <w:r>
              <w:rPr>
                <w:rStyle w:val="SimpleText"/>
              </w:rPr>
              <w:t>five 30 cartridge cases (Items C1-C5)</w:t>
            </w:r>
            <w:r>
              <w:rPr>
                <w:rStyle w:val="SimpleText"/>
              </w:rPr>
              <w:t xml:space="preserve"> and five 223 cartridge cases (Items C6-C10)</w:t>
            </w:r>
          </w:p>
        </w:tc>
      </w:tr>
      <w:tr>
        <w:tc>
          <w:tcPr>
            <w:tcW w:type="dxa" w:w="567"/>
            <w:vAlign w:val="top"/>
          </w:tcPr>
          <w:p>
            <w:r>
              <w:rPr>
                <w:rStyle w:val="SimpleText"/>
              </w:rPr>
              <w:t>2</w:t>
            </w:r>
          </w:p>
        </w:tc>
        <w:tc>
          <w:tcPr>
            <w:tcW w:type="dxa" w:w="1701"/>
            <w:vAlign w:val="top"/>
          </w:tcPr>
          <w:p>
            <w:r>
              <w:rPr>
                <w:rStyle w:val="SimpleText"/>
              </w:rPr>
              <w:t xml:space="preserve">Amir (ASI) </w:t>
              <w:br/>
              <w:t>02.03.2022</w:t>
            </w:r>
          </w:p>
        </w:tc>
        <w:tc>
          <w:tcPr>
            <w:tcW w:type="dxa" w:w="2268"/>
            <w:vAlign w:val="top"/>
          </w:tcPr>
          <w:p>
            <w:r>
              <w:rPr>
                <w:rStyle w:val="SimpleText"/>
              </w:rPr>
              <w:t xml:space="preserve">120 (02.01.2022) </w:t>
              <w:br/>
              <w:t>Yazman, Bahawalpur</w:t>
            </w:r>
          </w:p>
        </w:tc>
        <w:tc>
          <w:tcPr>
            <w:tcW w:type="dxa" w:w="5102"/>
            <w:vAlign w:val="top"/>
          </w:tcPr>
          <w:p>
            <w:r>
              <w:rPr>
                <w:rStyle w:val="SimpleText"/>
              </w:rPr>
              <w:t>one 30 pistol (Items P1)</w:t>
            </w:r>
          </w:p>
        </w:tc>
      </w:tr>
      <w:tr>
        <w:tc>
          <w:tcPr>
            <w:tcW w:type="dxa" w:w="567"/>
            <w:vAlign w:val="top"/>
          </w:tcPr>
          <w:p>
            <w:r>
              <w:rPr>
                <w:rStyle w:val="SimpleText"/>
              </w:rPr>
              <w:t>3</w:t>
            </w:r>
          </w:p>
        </w:tc>
        <w:tc>
          <w:tcPr>
            <w:tcW w:type="dxa" w:w="1701"/>
            <w:vAlign w:val="top"/>
          </w:tcPr>
          <w:p>
            <w:r>
              <w:rPr>
                <w:rStyle w:val="SimpleText"/>
              </w:rPr>
              <w:t xml:space="preserve">Adnan (SI) </w:t>
              <w:br/>
              <w:t>02.04.2022</w:t>
            </w:r>
          </w:p>
        </w:tc>
        <w:tc>
          <w:tcPr>
            <w:tcW w:type="dxa" w:w="2268"/>
            <w:vAlign w:val="top"/>
          </w:tcPr>
          <w:p>
            <w:r>
              <w:rPr>
                <w:rStyle w:val="SimpleText"/>
              </w:rPr>
              <w:t xml:space="preserve">223 (02.03.2022) </w:t>
              <w:br/>
              <w:t>Ahmad Pur, Rahim Yar Khan</w:t>
            </w:r>
          </w:p>
        </w:tc>
        <w:tc>
          <w:tcPr>
            <w:tcW w:type="dxa" w:w="5102"/>
            <w:vAlign w:val="top"/>
          </w:tcPr>
          <w:p>
            <w:r>
              <w:rPr>
                <w:rStyle w:val="SimpleText"/>
              </w:rPr>
              <w:t>one 44 rifle (Items R1)</w:t>
            </w:r>
          </w:p>
        </w:tc>
      </w:tr>
      <w:tr>
        <w:tc>
          <w:tcPr>
            <w:tcW w:type="dxa" w:w="567"/>
            <w:vAlign w:val="top"/>
          </w:tcPr>
          <w:p>
            <w:r>
              <w:rPr>
                <w:rStyle w:val="SimpleText"/>
              </w:rPr>
              <w:t>4</w:t>
            </w:r>
          </w:p>
        </w:tc>
        <w:tc>
          <w:tcPr>
            <w:tcW w:type="dxa" w:w="1701"/>
            <w:vAlign w:val="top"/>
          </w:tcPr>
          <w:p>
            <w:r>
              <w:rPr>
                <w:rStyle w:val="SimpleText"/>
              </w:rPr>
              <w:t xml:space="preserve">Liaqat (T/SI) </w:t>
              <w:br/>
              <w:t>03.05.2022</w:t>
            </w:r>
          </w:p>
        </w:tc>
        <w:tc>
          <w:tcPr>
            <w:tcW w:type="dxa" w:w="2268"/>
            <w:vAlign w:val="top"/>
          </w:tcPr>
          <w:p>
            <w:r>
              <w:rPr>
                <w:rStyle w:val="SimpleText"/>
              </w:rPr>
              <w:t xml:space="preserve">1220 (03.01.2022) </w:t>
              <w:br/>
              <w:t>Yazman, Bahawalpur</w:t>
            </w:r>
          </w:p>
        </w:tc>
        <w:tc>
          <w:tcPr>
            <w:tcW w:type="dxa" w:w="5102"/>
            <w:vAlign w:val="top"/>
          </w:tcPr>
          <w:p>
            <w:r>
              <w:rPr>
                <w:rStyle w:val="SimpleText"/>
              </w:rPr>
              <w:t>one 30 machine pistol (Items M1)</w:t>
              <w:br/>
              <w:t>(said to be recovered from the accused John Doe s/o Jane Doe)</w:t>
            </w:r>
          </w:p>
        </w:tc>
      </w:tr>
    </w:tbl>
    <w:p>
      <w:pPr>
        <w:pStyle w:val="CompactParagraph"/>
      </w:pPr>
    </w:p>
    <w:tbl>
      <w:tblPr>
        <w:tblStyle w:val="TableGridCustom"/>
        <w:tblW w:type="auto" w:w="0"/>
        <w:tblLook w:firstColumn="1" w:firstRow="1" w:lastColumn="0" w:lastRow="0" w:noHBand="0" w:noVBand="1" w:val="04A0"/>
      </w:tblPr>
      <w:tblGrid>
        <w:gridCol w:w="3273"/>
        <w:gridCol w:w="3273"/>
        <w:gridCol w:w="3273"/>
      </w:tblGrid>
      <w:tr>
        <w:tc>
          <w:tcPr>
            <w:tcW w:type="dxa" w:w="2154"/>
            <w:vAlign w:val="center"/>
          </w:tcPr>
          <w:p>
            <w:r>
              <w:rPr>
                <w:rStyle w:val="TableHeading"/>
              </w:rPr>
              <w:t>Analysis Start Date</w:t>
            </w:r>
          </w:p>
        </w:tc>
        <w:tc>
          <w:tcPr>
            <w:tcW w:type="dxa" w:w="2721"/>
            <w:vAlign w:val="center"/>
          </w:tcPr>
          <w:p>
            <w:r>
              <w:rPr>
                <w:rStyle w:val="TableHeading"/>
              </w:rPr>
              <w:t>Analysis Completion Date</w:t>
            </w:r>
          </w:p>
        </w:tc>
        <w:tc>
          <w:tcPr>
            <w:tcW w:type="dxa" w:w="5102"/>
            <w:vAlign w:val="center"/>
          </w:tcPr>
          <w:p>
            <w:r>
              <w:rPr>
                <w:rStyle w:val="TableHeading"/>
              </w:rPr>
              <w:t>Examination Method/ Tests Performed</w:t>
            </w:r>
          </w:p>
        </w:tc>
      </w:tr>
      <w:tr>
        <w:tc>
          <w:tcPr>
            <w:tcW w:type="dxa" w:w="2154"/>
          </w:tcPr>
          <w:p>
            <w:r>
              <w:t>05.05.2022</w:t>
            </w:r>
          </w:p>
        </w:tc>
        <w:tc>
          <w:tcPr>
            <w:tcW w:type="dxa" w:w="2721"/>
          </w:tcPr>
          <w:p>
            <w:r>
              <w:t>05.09.2022</w:t>
            </w:r>
          </w:p>
        </w:tc>
        <w:tc>
          <w:tcPr>
            <w:tcW w:type="dxa" w:w="3273"/>
          </w:tcPr>
          <w:p>
            <w:r>
              <w:t>Physical Examination, Microscopy and ABIS Scanning</w:t>
            </w:r>
          </w:p>
        </w:tc>
      </w:tr>
    </w:tbl>
    <w:p>
      <w:pPr>
        <w:pStyle w:val="BoldUnderline"/>
        <w:spacing w:after="0"/>
      </w:pPr>
      <w:r>
        <w:rPr>
          <w:sz w:val="22"/>
        </w:rPr>
        <w:t>Details of Results and Conclusions Based on Test(s) Performed:</w:t>
      </w:r>
    </w:p>
    <w:p>
      <w:pPr>
        <w:pStyle w:val="BulletCustomNormal"/>
      </w:pPr>
      <w:r>
        <w:t>This is the first result.</w:t>
      </w:r>
    </w:p>
    <w:p>
      <w:pPr>
        <w:pStyle w:val="BulletCustomNormal"/>
      </w:pPr>
      <w:r>
        <w:t>This is the second result.</w:t>
      </w:r>
    </w:p>
    <w:p>
      <w:pPr>
        <w:pStyle w:val="BulletCustomNormal"/>
      </w:pPr>
      <w:r>
        <w:t>This is the third result.</w:t>
      </w:r>
    </w:p>
    <w:p>
      <w:pPr>
        <w:pStyle w:val="BoldItalic"/>
      </w:pPr>
      <w:r>
        <w:rPr>
          <w:sz w:val="22"/>
        </w:rPr>
        <w:t>Note(s): The results in this report relate only to the item(s) as received and tested. Each received item is marked with case number, item number and duly signed.</w:t>
      </w:r>
    </w:p>
    <w:p>
      <w:pPr>
        <w:pStyle w:val="BoldUnderline"/>
      </w:pPr>
      <w:r>
        <w:rPr>
          <w:sz w:val="22"/>
        </w:rPr>
        <w:t>Disposition of Heading:</w:t>
      </w:r>
    </w:p>
    <w:p>
      <w:pPr>
        <w:pStyle w:val="CompactParagraph"/>
        <w:jc w:val="both"/>
      </w:pPr>
      <w:r>
        <w:t>The case property / evidence may be received by the responsible official of your office on submitting authorization letter/docket within 15 days after the receipt of this report. Ammunition components should be maintained for possible future examinations.</w:t>
      </w:r>
    </w:p>
    <w:p>
      <w:pPr>
        <w:pStyle w:val="Bold"/>
        <w:jc w:val="center"/>
      </w:pPr>
      <w:r>
        <w:rPr>
          <w:sz w:val="24"/>
        </w:rPr>
        <w:t>X...End of Report...X</w:t>
      </w:r>
    </w:p>
    <w:sectPr w:rsidR="00D62972" w:rsidRPr="00043E76" w:rsidSect="00BB204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3082" w:right="1008" w:bottom="1253" w:left="1080" w:header="562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19AC01" w14:textId="77777777" w:rsidR="003A5975" w:rsidRDefault="003A5975" w:rsidP="00E47A65">
      <w:r>
        <w:separator/>
      </w:r>
    </w:p>
  </w:endnote>
  <w:endnote w:type="continuationSeparator" w:id="0">
    <w:p w14:paraId="7BCF559F" w14:textId="77777777" w:rsidR="003A5975" w:rsidRDefault="003A5975" w:rsidP="00E47A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E629CD" w14:textId="77777777" w:rsidR="00871F19" w:rsidRDefault="00871F1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22B01A" w14:textId="77777777" w:rsidR="00E47A65" w:rsidRPr="00130165" w:rsidRDefault="00E47A65" w:rsidP="00871F19">
    <w:pPr>
      <w:ind w:left="-284"/>
      <w:jc w:val="both"/>
      <w:rPr>
        <w:sz w:val="22"/>
        <w:szCs w:val="22"/>
      </w:rPr>
    </w:pPr>
    <w:r w:rsidRPr="00130165">
      <w:rPr>
        <w:sz w:val="22"/>
        <w:szCs w:val="22"/>
      </w:rPr>
      <w:t>Analyzed by: __</w:t>
    </w:r>
    <w:r w:rsidRPr="00130165">
      <w:rPr>
        <w:sz w:val="22"/>
        <w:szCs w:val="22"/>
      </w:rPr>
      <w:softHyphen/>
    </w:r>
    <w:r w:rsidRPr="00130165">
      <w:rPr>
        <w:sz w:val="22"/>
        <w:szCs w:val="22"/>
      </w:rPr>
      <w:softHyphen/>
    </w:r>
    <w:r w:rsidRPr="00130165">
      <w:rPr>
        <w:sz w:val="22"/>
        <w:szCs w:val="22"/>
      </w:rPr>
      <w:softHyphen/>
    </w:r>
    <w:r w:rsidRPr="00130165">
      <w:rPr>
        <w:sz w:val="22"/>
        <w:szCs w:val="22"/>
      </w:rPr>
      <w:softHyphen/>
      <w:t xml:space="preserve">_______________ Date: </w:t>
    </w:r>
    <w:r>
      <w:rPr>
        <w:sz w:val="22"/>
        <w:szCs w:val="22"/>
        <w:u w:val="single"/>
        <w:lang w:val="en-PK"/>
      </w:rPr>
      <w:t xml:space="preserve">                    </w:t>
    </w:r>
    <w:r w:rsidRPr="00130165">
      <w:rPr>
        <w:sz w:val="22"/>
        <w:szCs w:val="22"/>
      </w:rPr>
      <w:t xml:space="preserve"> Reviewed by: __________________ </w:t>
    </w:r>
    <w:proofErr w:type="gramStart"/>
    <w:r w:rsidRPr="00130165">
      <w:rPr>
        <w:sz w:val="22"/>
        <w:szCs w:val="22"/>
      </w:rPr>
      <w:t>Date:</w:t>
    </w:r>
    <w:r>
      <w:rPr>
        <w:sz w:val="22"/>
        <w:szCs w:val="22"/>
        <w:lang w:val="en-PK"/>
      </w:rPr>
      <w:t>_</w:t>
    </w:r>
    <w:proofErr w:type="gramEnd"/>
    <w:r>
      <w:rPr>
        <w:sz w:val="22"/>
        <w:szCs w:val="22"/>
        <w:lang w:val="en-PK"/>
      </w:rPr>
      <w:t>__________</w:t>
    </w:r>
    <w:r w:rsidRPr="00130165">
      <w:rPr>
        <w:sz w:val="22"/>
        <w:szCs w:val="22"/>
      </w:rPr>
      <w:t xml:space="preserve">   </w:t>
    </w:r>
  </w:p>
  <w:p w14:paraId="1DCA99DB" w14:textId="66FEB9E2" w:rsidR="00E47A65" w:rsidRPr="00130165" w:rsidRDefault="00E47A65" w:rsidP="00E47A65">
    <w:pPr>
      <w:rPr>
        <w:sz w:val="22"/>
        <w:szCs w:val="22"/>
      </w:rPr>
    </w:pPr>
    <w:r w:rsidRPr="00130165">
      <w:rPr>
        <w:b/>
        <w:sz w:val="22"/>
        <w:szCs w:val="22"/>
      </w:rPr>
      <w:t xml:space="preserve">  </w:t>
    </w:r>
    <w:r w:rsidR="00B17989">
      <w:rPr>
        <w:b/>
        <w:sz w:val="22"/>
        <w:szCs w:val="22"/>
        <w:lang w:val="en-PK"/>
      </w:rPr>
      <w:t xml:space="preserve">                     </w:t>
    </w:r>
    <w:r w:rsidRPr="00130165">
      <w:rPr>
        <w:b/>
        <w:sz w:val="22"/>
        <w:szCs w:val="22"/>
      </w:rPr>
      <w:t>FTM-</w:t>
    </w:r>
    <w:r>
      <w:rPr>
        <w:b/>
        <w:sz w:val="22"/>
        <w:szCs w:val="22"/>
        <w:lang w:val="en-PK"/>
      </w:rPr>
      <w:t>10</w:t>
    </w:r>
    <w:r w:rsidRPr="00130165">
      <w:rPr>
        <w:b/>
        <w:sz w:val="22"/>
        <w:szCs w:val="22"/>
      </w:rPr>
      <w:t xml:space="preserve">-FS </w:t>
    </w:r>
    <w:r w:rsidRPr="00130165">
      <w:rPr>
        <w:b/>
        <w:sz w:val="22"/>
        <w:szCs w:val="22"/>
      </w:rPr>
      <w:tab/>
    </w:r>
    <w:r w:rsidRPr="00130165">
      <w:rPr>
        <w:b/>
        <w:sz w:val="22"/>
        <w:szCs w:val="22"/>
      </w:rPr>
      <w:tab/>
    </w:r>
    <w:r w:rsidRPr="00130165">
      <w:rPr>
        <w:b/>
        <w:sz w:val="22"/>
        <w:szCs w:val="22"/>
      </w:rPr>
      <w:tab/>
      <w:t xml:space="preserve">                            </w:t>
    </w:r>
    <w:r w:rsidR="0028111F">
      <w:rPr>
        <w:b/>
        <w:sz w:val="22"/>
        <w:szCs w:val="22"/>
        <w:lang w:val="en-PK"/>
      </w:rPr>
      <w:t xml:space="preserve"> </w:t>
    </w:r>
    <w:r w:rsidR="007940CA">
      <w:rPr>
        <w:b/>
        <w:sz w:val="22"/>
        <w:szCs w:val="22"/>
      </w:rPr>
      <w:t xml:space="preserve">        </w:t>
    </w:r>
    <w:r w:rsidRPr="00130165">
      <w:rPr>
        <w:b/>
        <w:sz w:val="22"/>
        <w:szCs w:val="22"/>
      </w:rPr>
      <w:t>FTM-</w:t>
    </w:r>
    <w:r>
      <w:rPr>
        <w:b/>
        <w:sz w:val="22"/>
        <w:szCs w:val="22"/>
        <w:lang w:val="en-PK"/>
      </w:rPr>
      <w:t>3</w:t>
    </w:r>
    <w:r>
      <w:rPr>
        <w:b/>
        <w:sz w:val="22"/>
        <w:szCs w:val="22"/>
      </w:rPr>
      <w:t>8</w:t>
    </w:r>
    <w:r w:rsidRPr="00130165">
      <w:rPr>
        <w:b/>
        <w:sz w:val="22"/>
        <w:szCs w:val="22"/>
      </w:rPr>
      <w:t xml:space="preserve">-FS </w:t>
    </w:r>
  </w:p>
  <w:p w14:paraId="007D3A2F" w14:textId="77777777" w:rsidR="00E47A65" w:rsidRPr="00130165" w:rsidRDefault="00E47A65" w:rsidP="00E47A65">
    <w:pPr>
      <w:pStyle w:val="Heading1"/>
      <w:spacing w:line="360" w:lineRule="auto"/>
      <w:jc w:val="left"/>
      <w:rPr>
        <w:rFonts w:ascii="Times New Roman" w:hAnsi="Times New Roman"/>
        <w:sz w:val="22"/>
        <w:szCs w:val="22"/>
        <w:u w:val="none"/>
      </w:rPr>
    </w:pPr>
    <w:r w:rsidRPr="00130165">
      <w:rPr>
        <w:rFonts w:ascii="Times New Roman" w:hAnsi="Times New Roman"/>
        <w:sz w:val="22"/>
        <w:szCs w:val="22"/>
        <w:u w:val="none"/>
      </w:rPr>
      <w:t xml:space="preserve">       </w:t>
    </w:r>
    <w:r w:rsidRPr="00130165">
      <w:rPr>
        <w:rFonts w:ascii="Times New Roman" w:hAnsi="Times New Roman"/>
        <w:sz w:val="22"/>
        <w:szCs w:val="22"/>
        <w:u w:val="none"/>
      </w:rPr>
      <w:tab/>
    </w:r>
    <w:r w:rsidRPr="00130165">
      <w:rPr>
        <w:rFonts w:ascii="Times New Roman" w:hAnsi="Times New Roman"/>
        <w:sz w:val="22"/>
        <w:szCs w:val="22"/>
        <w:u w:val="none"/>
      </w:rPr>
      <w:tab/>
    </w:r>
    <w:r w:rsidRPr="00130165">
      <w:rPr>
        <w:rFonts w:ascii="Times New Roman" w:hAnsi="Times New Roman"/>
        <w:sz w:val="22"/>
        <w:szCs w:val="22"/>
        <w:u w:val="none"/>
      </w:rPr>
      <w:tab/>
    </w:r>
    <w:r w:rsidRPr="00130165">
      <w:rPr>
        <w:rFonts w:ascii="Times New Roman" w:hAnsi="Times New Roman"/>
        <w:sz w:val="22"/>
        <w:szCs w:val="22"/>
        <w:u w:val="none"/>
      </w:rPr>
      <w:tab/>
    </w:r>
    <w:r w:rsidRPr="00130165">
      <w:rPr>
        <w:rFonts w:ascii="Times New Roman" w:hAnsi="Times New Roman"/>
        <w:sz w:val="22"/>
        <w:szCs w:val="22"/>
        <w:u w:val="none"/>
      </w:rPr>
      <w:tab/>
    </w:r>
    <w:r w:rsidRPr="00130165">
      <w:rPr>
        <w:rFonts w:ascii="Times New Roman" w:hAnsi="Times New Roman"/>
        <w:sz w:val="22"/>
        <w:szCs w:val="22"/>
        <w:u w:val="none"/>
      </w:rPr>
      <w:tab/>
    </w:r>
    <w:r w:rsidRPr="00130165">
      <w:rPr>
        <w:rFonts w:ascii="Times New Roman" w:hAnsi="Times New Roman"/>
        <w:sz w:val="22"/>
        <w:szCs w:val="22"/>
        <w:u w:val="none"/>
      </w:rPr>
      <w:tab/>
    </w:r>
    <w:r w:rsidRPr="00130165">
      <w:rPr>
        <w:rFonts w:ascii="Times New Roman" w:hAnsi="Times New Roman"/>
        <w:sz w:val="22"/>
        <w:szCs w:val="22"/>
        <w:u w:val="none"/>
      </w:rPr>
      <w:tab/>
      <w:t xml:space="preserve">       </w:t>
    </w:r>
  </w:p>
  <w:p w14:paraId="5F2DC576" w14:textId="77777777" w:rsidR="00E47A65" w:rsidRPr="00130165" w:rsidRDefault="00E47A65" w:rsidP="00871F19">
    <w:pPr>
      <w:pStyle w:val="Footer"/>
      <w:spacing w:line="360" w:lineRule="auto"/>
      <w:ind w:left="-284"/>
      <w:rPr>
        <w:sz w:val="22"/>
        <w:szCs w:val="22"/>
      </w:rPr>
    </w:pPr>
    <w:r w:rsidRPr="00130165">
      <w:rPr>
        <w:sz w:val="22"/>
        <w:szCs w:val="22"/>
      </w:rPr>
      <w:t xml:space="preserve">Date of Dispatch: ____________                                                                     </w:t>
    </w:r>
  </w:p>
  <w:p w14:paraId="79FD1608" w14:textId="77777777" w:rsidR="00E47A65" w:rsidRPr="00BE3079" w:rsidRDefault="00E47A65" w:rsidP="00E47A65">
    <w:pPr>
      <w:pStyle w:val="Footer"/>
      <w:tabs>
        <w:tab w:val="left" w:pos="3975"/>
        <w:tab w:val="center" w:pos="4725"/>
      </w:tabs>
      <w:jc w:val="center"/>
      <w:rPr>
        <w:sz w:val="20"/>
        <w:szCs w:val="20"/>
      </w:rPr>
    </w:pPr>
    <w:r w:rsidRPr="00BE3079">
      <w:rPr>
        <w:sz w:val="20"/>
        <w:szCs w:val="20"/>
      </w:rPr>
      <w:t xml:space="preserve">Page </w:t>
    </w:r>
    <w:r w:rsidRPr="00BE3079">
      <w:rPr>
        <w:sz w:val="20"/>
        <w:szCs w:val="20"/>
      </w:rPr>
      <w:fldChar w:fldCharType="begin"/>
    </w:r>
    <w:r w:rsidRPr="00BE3079">
      <w:rPr>
        <w:sz w:val="20"/>
        <w:szCs w:val="20"/>
      </w:rPr>
      <w:instrText xml:space="preserve"> PAGE </w:instrText>
    </w:r>
    <w:r w:rsidRPr="00BE3079">
      <w:rPr>
        <w:sz w:val="20"/>
        <w:szCs w:val="20"/>
      </w:rPr>
      <w:fldChar w:fldCharType="separate"/>
    </w:r>
    <w:r>
      <w:rPr>
        <w:sz w:val="20"/>
        <w:szCs w:val="20"/>
      </w:rPr>
      <w:t>1</w:t>
    </w:r>
    <w:r w:rsidRPr="00BE3079">
      <w:rPr>
        <w:sz w:val="20"/>
        <w:szCs w:val="20"/>
      </w:rPr>
      <w:fldChar w:fldCharType="end"/>
    </w:r>
    <w:r w:rsidRPr="00BE3079">
      <w:rPr>
        <w:sz w:val="20"/>
        <w:szCs w:val="20"/>
      </w:rPr>
      <w:t xml:space="preserve"> of </w:t>
    </w:r>
    <w:r w:rsidRPr="00BE3079">
      <w:rPr>
        <w:sz w:val="20"/>
        <w:szCs w:val="20"/>
      </w:rPr>
      <w:fldChar w:fldCharType="begin"/>
    </w:r>
    <w:r w:rsidRPr="00BE3079">
      <w:rPr>
        <w:sz w:val="20"/>
        <w:szCs w:val="20"/>
      </w:rPr>
      <w:instrText xml:space="preserve"> NUMPAGES </w:instrText>
    </w:r>
    <w:r w:rsidRPr="00BE3079">
      <w:rPr>
        <w:sz w:val="20"/>
        <w:szCs w:val="20"/>
      </w:rPr>
      <w:fldChar w:fldCharType="separate"/>
    </w:r>
    <w:r>
      <w:rPr>
        <w:sz w:val="20"/>
        <w:szCs w:val="20"/>
      </w:rPr>
      <w:t>2</w:t>
    </w:r>
    <w:r w:rsidRPr="00BE3079">
      <w:rPr>
        <w:sz w:val="20"/>
        <w:szCs w:val="20"/>
      </w:rPr>
      <w:fldChar w:fldCharType="end"/>
    </w:r>
  </w:p>
  <w:p w14:paraId="72F513FE" w14:textId="77777777" w:rsidR="00E47A65" w:rsidRDefault="00E47A6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62144F" w14:textId="77777777" w:rsidR="00871F19" w:rsidRDefault="00871F1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611540" w14:textId="77777777" w:rsidR="003A5975" w:rsidRDefault="003A5975" w:rsidP="00E47A65">
      <w:r>
        <w:separator/>
      </w:r>
    </w:p>
  </w:footnote>
  <w:footnote w:type="continuationSeparator" w:id="0">
    <w:p w14:paraId="2CB7F98A" w14:textId="77777777" w:rsidR="003A5975" w:rsidRDefault="003A5975" w:rsidP="00E47A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921C2F" w14:textId="77777777" w:rsidR="00871F19" w:rsidRDefault="00871F1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B8A147" w14:textId="77777777" w:rsidR="00871F19" w:rsidRDefault="00871F1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3CF410" w14:textId="77777777" w:rsidR="00871F19" w:rsidRDefault="00871F1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FE4C2B"/>
    <w:multiLevelType w:val="hybridMultilevel"/>
    <w:tmpl w:val="BCDCBB22"/>
    <w:lvl w:ilvl="0" w:tplc="7662F83A">
      <w:start w:val="1"/>
      <w:numFmt w:val="bullet"/>
      <w:pStyle w:val="BulletCustomNormal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972"/>
    <w:rsid w:val="00043E76"/>
    <w:rsid w:val="0007140E"/>
    <w:rsid w:val="001524B8"/>
    <w:rsid w:val="00170715"/>
    <w:rsid w:val="0028111F"/>
    <w:rsid w:val="003A5975"/>
    <w:rsid w:val="003D7503"/>
    <w:rsid w:val="00406934"/>
    <w:rsid w:val="00601662"/>
    <w:rsid w:val="007940CA"/>
    <w:rsid w:val="00871F19"/>
    <w:rsid w:val="008C3C71"/>
    <w:rsid w:val="009005E8"/>
    <w:rsid w:val="009C75CB"/>
    <w:rsid w:val="00A523AA"/>
    <w:rsid w:val="00AC6510"/>
    <w:rsid w:val="00B17989"/>
    <w:rsid w:val="00BB2049"/>
    <w:rsid w:val="00D14BCC"/>
    <w:rsid w:val="00D269B8"/>
    <w:rsid w:val="00D62972"/>
    <w:rsid w:val="00E47A65"/>
    <w:rsid w:val="00E72A91"/>
    <w:rsid w:val="00E73802"/>
    <w:rsid w:val="00F649A9"/>
    <w:rsid w:val="00FA0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AEC2CF"/>
  <w15:chartTrackingRefBased/>
  <w15:docId w15:val="{8C75345A-C5F8-44AE-9E2B-E76C8A697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166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E47A65"/>
    <w:pPr>
      <w:keepNext/>
      <w:jc w:val="center"/>
      <w:outlineLvl w:val="0"/>
    </w:pPr>
    <w:rPr>
      <w:rFonts w:ascii="Arial" w:hAnsi="Arial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ulletCustomNormal">
    <w:name w:val="BulletCustomNormal"/>
    <w:basedOn w:val="Normal"/>
    <w:link w:val="BulletCustomNormalChar"/>
    <w:qFormat/>
    <w:rsid w:val="00F649A9"/>
    <w:pPr>
      <w:numPr>
        <w:numId w:val="1"/>
      </w:numPr>
    </w:pPr>
    <w:rPr>
      <w:rFonts w:asciiTheme="majorBidi" w:eastAsiaTheme="minorHAnsi" w:hAnsiTheme="majorBidi" w:cstheme="minorBidi"/>
      <w:sz w:val="22"/>
      <w:szCs w:val="22"/>
      <w:lang w:val="en-PK"/>
    </w:rPr>
  </w:style>
  <w:style w:type="character" w:customStyle="1" w:styleId="BulletCustomNormalChar">
    <w:name w:val="BulletCustomNormal Char"/>
    <w:basedOn w:val="DefaultParagraphFont"/>
    <w:link w:val="BulletCustomNormal"/>
    <w:rsid w:val="00F649A9"/>
    <w:rPr>
      <w:rFonts w:asciiTheme="majorBidi" w:hAnsiTheme="majorBidi"/>
    </w:rPr>
  </w:style>
  <w:style w:type="table" w:customStyle="1" w:styleId="TableGridCustom">
    <w:name w:val="TableGridCustom"/>
    <w:basedOn w:val="TableGrid1"/>
    <w:uiPriority w:val="99"/>
    <w:rsid w:val="001524B8"/>
    <w:pPr>
      <w:spacing w:after="0" w:line="240" w:lineRule="auto"/>
    </w:pPr>
    <w:rPr>
      <w:rFonts w:asciiTheme="majorBidi" w:hAnsiTheme="majorBidi"/>
      <w:sz w:val="24"/>
      <w:szCs w:val="20"/>
      <w:lang w:val="en-US" w:eastAsia="en-PK"/>
    </w:rPr>
    <w:tblPr>
      <w:jc w:val="center"/>
    </w:tblPr>
    <w:trPr>
      <w:jc w:val="center"/>
    </w:trPr>
    <w:tcPr>
      <w:shd w:val="clear" w:color="auto" w:fill="auto"/>
      <w:vAlign w:val="center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1524B8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Bold">
    <w:name w:val="Bold"/>
    <w:basedOn w:val="Normal"/>
    <w:rsid w:val="00A523AA"/>
    <w:pPr>
      <w:spacing w:line="259" w:lineRule="auto"/>
    </w:pPr>
    <w:rPr>
      <w:rFonts w:eastAsiaTheme="minorHAnsi" w:cstheme="minorBidi"/>
      <w:b/>
      <w:sz w:val="22"/>
      <w:szCs w:val="22"/>
      <w:lang w:val="en-PK"/>
    </w:rPr>
  </w:style>
  <w:style w:type="paragraph" w:customStyle="1" w:styleId="BoldUnderline">
    <w:name w:val="BoldUnderline"/>
    <w:basedOn w:val="Normal"/>
    <w:rsid w:val="00A523AA"/>
    <w:rPr>
      <w:rFonts w:eastAsiaTheme="minorHAnsi" w:cstheme="minorBidi"/>
      <w:b/>
      <w:sz w:val="22"/>
      <w:szCs w:val="22"/>
      <w:u w:val="single"/>
      <w:lang w:val="en-PK"/>
    </w:rPr>
  </w:style>
  <w:style w:type="paragraph" w:customStyle="1" w:styleId="CompactParagraph">
    <w:name w:val="CompactParagraph"/>
    <w:basedOn w:val="Normal"/>
    <w:rsid w:val="00F649A9"/>
    <w:rPr>
      <w:rFonts w:eastAsiaTheme="minorHAnsi" w:cstheme="minorBidi"/>
      <w:sz w:val="22"/>
      <w:szCs w:val="22"/>
      <w:lang w:val="en-PK"/>
    </w:rPr>
  </w:style>
  <w:style w:type="character" w:customStyle="1" w:styleId="TableHeading">
    <w:name w:val="TableHeading"/>
    <w:rsid w:val="00D14BCC"/>
    <w:rPr>
      <w:rFonts w:ascii="Times New Roman" w:hAnsi="Times New Roman"/>
      <w:b/>
      <w:sz w:val="22"/>
    </w:rPr>
  </w:style>
  <w:style w:type="character" w:customStyle="1" w:styleId="SimpleText">
    <w:name w:val="SimpleText"/>
    <w:rsid w:val="00E72A91"/>
    <w:rPr>
      <w:rFonts w:ascii="Times New Roman" w:hAnsi="Times New Roman"/>
      <w:sz w:val="22"/>
    </w:rPr>
  </w:style>
  <w:style w:type="table" w:customStyle="1" w:styleId="TableStyle">
    <w:name w:val="TableStyle"/>
    <w:basedOn w:val="TableNormal"/>
    <w:rPr>
      <w:rFonts w:ascii="Times New Roman" w:hAnsi="Times New Roman"/>
    </w:rPr>
    <w:tblPr/>
  </w:style>
  <w:style w:type="paragraph" w:styleId="Header">
    <w:name w:val="header"/>
    <w:basedOn w:val="Normal"/>
    <w:link w:val="HeaderChar"/>
    <w:uiPriority w:val="99"/>
    <w:unhideWhenUsed/>
    <w:rsid w:val="00E47A6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47A65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E47A6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47A65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rsid w:val="00E47A65"/>
    <w:rPr>
      <w:rFonts w:ascii="Arial" w:eastAsia="Times New Roman" w:hAnsi="Arial" w:cs="Times New Roman"/>
      <w:sz w:val="24"/>
      <w:szCs w:val="24"/>
      <w:u w:val="single"/>
      <w:lang w:val="en-US"/>
    </w:rPr>
  </w:style>
  <w:style w:type="paragraph" w:customStyle="1" w:styleId="BoldItalic">
    <w:name w:val="BoldItalic"/>
    <w:basedOn w:val="Normal"/>
    <w:link w:val="BoldItalicChar"/>
    <w:qFormat/>
    <w:rsid w:val="0007140E"/>
    <w:rPr>
      <w:b/>
      <w:i/>
      <w:sz w:val="22"/>
    </w:rPr>
  </w:style>
  <w:style w:type="character" w:customStyle="1" w:styleId="BoldItalicChar">
    <w:name w:val="BoldItalic Char"/>
    <w:basedOn w:val="DefaultParagraphFont"/>
    <w:link w:val="BoldItalic"/>
    <w:rsid w:val="0007140E"/>
    <w:rPr>
      <w:rFonts w:ascii="Times New Roman" w:eastAsia="Times New Roman" w:hAnsi="Times New Roman" w:cs="Times New Roman"/>
      <w:b/>
      <w:i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880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F2B799-E177-483B-A912-FF3F42C73D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 Hanif</dc:creator>
  <cp:keywords/>
  <dc:description/>
  <cp:lastModifiedBy>Faisal</cp:lastModifiedBy>
  <cp:revision>17</cp:revision>
  <dcterms:created xsi:type="dcterms:W3CDTF">2021-08-22T17:08:00Z</dcterms:created>
  <dcterms:modified xsi:type="dcterms:W3CDTF">2022-03-24T13:39:00Z</dcterms:modified>
</cp:coreProperties>
</file>