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m="http://schemas.openxmlformats.org/officeDocument/2006/math" xmlns:r="http://schemas.openxmlformats.org/officeDocument/2006/relationships" xmlns:v="urn:schemas-microsoft-com:vml" xmlns:o="urn:schemas-microsoft-com:office:office">
  <w:body>
    <w:p>
      <w:r>
        <w:br w:type="column"/>
      </w:r>
    </w:p>
    <w:p>
      <w:pPr>
        <w:jc w:val="center"/>
        <w:spacing w:before="0" w:after="30"/>
      </w:pPr>
      <w:r>
        <w:rPr>
          <w:rFonts w:ascii="SutonnyMJ" w:hAnsi="SutonnyMJ" w:cs="SutonnyMJ"/>
          <w:b/>
          <w:bCs/>
          <w:sz w:val="30"/>
          <w:szCs w:val="30"/>
        </w:rPr>
        <w:t xml:space="preserve">বিজ্ঞান রেসিডেন্সিয়াল মডেল স্কুল</w:t>
      </w:r>
    </w:p>
    <w:p>
      <w:pPr>
        <w:jc w:val="center"/>
        <w:spacing w:before="0" w:after="30"/>
      </w:pPr>
      <w:r>
        <w:rPr>
          <w:rFonts w:ascii="SutonnyMJ" w:hAnsi="SutonnyMJ" w:cs="SutonnyMJ"/>
          <w:sz w:val="22"/>
          <w:szCs w:val="22"/>
        </w:rPr>
        <w:t xml:space="preserve">তৃতীয় সেমিস্টার পরীক্ষা-২০২৬\nশ্রেণি: নবম\nবিষয়: বাংলা ১ম পত্র</w:t>
      </w:r>
    </w:p>
    <w:p>
      <w:pPr>
        <w:tabs>
          <w:tab w:val="right" w:pos="15398"/>
        </w:tabs>
        <w:jc w:val="both"/>
        <w:spacing w:before="0" w:after="40"/>
      </w:pPr>
      <w:r>
        <w:pict>
          <v:shapetype id="_x0000_t202" coordsize="21600,21600" o:spt="202" path="m,l,21600r21600,l21600,xe">
            <v:stroke joinstyle="miter"/>
            <v:path gradientshapeok="t" o:connecttype="rect"/>
          </v:shapetype>
          <v:shape id="SubjectCodeBox" type="#_x0000_t202" stroked="f" style="position:absolute;margin-top:-60pt;width:80pt;height:40pt;z-index:1;visibility:visible;mso-wrap-style:square;mso-width-percent:0;mso-height-percent:0;mso-wrap-distance-left:9pt;mso-wrap-distance-top:0;mso-wrap-distance-right:0;mso-wrap-distance-bottom:0;mso-position-horizontal:right;mso-position-horizontal-relative:margin;mso-position-vertical:absolute;mso-position-vertical-relative:text">
            <v:textbox style="mso-fit-shape-to-text:t" inset="0,0,0,0">
              <w:txbxContent>
                <w:p>
                  <w:pPr>
                    <w:jc w:val="center"/>
                    <w:spacing w:after="20"/>
                  </w:pPr>
                  <w:r>
                    <w:rPr>
                      <w:rFonts w:ascii="SutonnyMJ" w:hAnsi="SutonnyMJ" w:cs="SutonnyMJ"/>
                      <w:sz w:val="18"/>
                      <w:szCs w:val="18"/>
                    </w:rPr>
                    <w:t xml:space="preserve">বিষয় কোড:</w:t>
                  </w:r>
                </w:p>
                <w:tbl>
                  <w:tblPr>
                    <w:jc w:val="center"/>
                    <w:tblW w:w="0" w:type="auto"/>
                  </w:tblPr>
                  <w:tr>
                    <w:tc>
                      <w:tcPr>
                        <w:tcW w:w="320" w:type="dxa"/>
                        <w:tcBorders>
                          <w:top w:val="single" w:sz="4" w:space="0" w:color="000000"/>
                          <w:left w:val="single" w:sz="4" w:space="0" w:color="000000"/>
                          <w:bottom w:val="single" w:sz="4" w:space="0" w:color="000000"/>
                          <w:right w:val="single" w:sz="4" w:space="0" w:color="000000"/>
                        </w:tcBorders>
                        <w:vAlign w:val="center"/>
                      </w:tcPr>
                      <w:p>
                        <w:pPr>
                          <w:jc w:val="center"/>
                          <w:spacing w:before="0" w:after="0"/>
                        </w:pPr>
                        <w:r>
                          <w:rPr>
                            <w:rFonts w:ascii="SutonnyMJ" w:hAnsi="SutonnyMJ" w:cs="SutonnyMJ"/>
                            <w:b/>
                            <w:bCs/>
                            <w:sz w:val="20"/>
                            <w:szCs w:val="20"/>
                          </w:rPr>
                          <w:t xml:space="preserve">১</w:t>
                        </w:r>
                      </w:p>
                    </w:tc>
                    <w:tc>
                      <w:tcPr>
                        <w:tcW w:w="320" w:type="dxa"/>
                        <w:tcBorders>
                          <w:top w:val="single" w:sz="4" w:space="0" w:color="000000"/>
                          <w:left w:val="single" w:sz="4" w:space="0" w:color="000000"/>
                          <w:bottom w:val="single" w:sz="4" w:space="0" w:color="000000"/>
                          <w:right w:val="single" w:sz="4" w:space="0" w:color="000000"/>
                        </w:tcBorders>
                        <w:vAlign w:val="center"/>
                      </w:tcPr>
                      <w:p>
                        <w:pPr>
                          <w:jc w:val="center"/>
                          <w:spacing w:before="0" w:after="0"/>
                        </w:pPr>
                        <w:r>
                          <w:rPr>
                            <w:rFonts w:ascii="SutonnyMJ" w:hAnsi="SutonnyMJ" w:cs="SutonnyMJ"/>
                            <w:b/>
                            <w:bCs/>
                            <w:sz w:val="20"/>
                            <w:szCs w:val="20"/>
                          </w:rPr>
                          <w:t xml:space="preserve">০</w:t>
                        </w:r>
                      </w:p>
                    </w:tc>
                    <w:tc>
                      <w:tcPr>
                        <w:tcW w:w="320" w:type="dxa"/>
                        <w:tcBorders>
                          <w:top w:val="single" w:sz="4" w:space="0" w:color="000000"/>
                          <w:left w:val="single" w:sz="4" w:space="0" w:color="000000"/>
                          <w:bottom w:val="single" w:sz="4" w:space="0" w:color="000000"/>
                          <w:right w:val="single" w:sz="4" w:space="0" w:color="000000"/>
                        </w:tcBorders>
                        <w:vAlign w:val="center"/>
                      </w:tcPr>
                      <w:p>
                        <w:pPr>
                          <w:jc w:val="center"/>
                          <w:spacing w:before="0" w:after="0"/>
                        </w:pPr>
                        <w:r>
                          <w:rPr>
                            <w:rFonts w:ascii="SutonnyMJ" w:hAnsi="SutonnyMJ" w:cs="SutonnyMJ"/>
                            <w:b/>
                            <w:bCs/>
                            <w:sz w:val="20"/>
                            <w:szCs w:val="20"/>
                          </w:rPr>
                          <w:t xml:space="preserve">১</w:t>
                        </w:r>
                      </w:p>
                    </w:tc>
                  </w:tr>
                </w:tbl>
              </w:txbxContent>
            </v:textbox>
          </v:shape>
        </w:pict>
      </w:r>
    </w:p>
    <w:p>
      <w:pPr>
        <w:tabs>
          <w:tab w:val="right" w:pos="15398"/>
        </w:tabs>
        <w:spacing w:before="0" w:after="0" w:line="240" w:lineRule="auto"/>
      </w:pPr>
      <w:r>
        <w:rPr>
          <w:rFonts w:ascii="SutonnyMJ" w:hAnsi="SutonnyMJ" w:cs="SutonnyMJ"/>
          <w:b/>
          <w:bCs/>
          <w:sz w:val="23"/>
          <w:szCs w:val="23"/>
        </w:rPr>
        <w:t xml:space="preserve">সময়: ২ ঘণ্টা ৩০ মিনিট</w:t>
      </w:r>
      <w:r>
        <w:tab/>
      </w:r>
      <w:r>
        <w:rPr>
          <w:rFonts w:ascii="SutonnyMJ" w:hAnsi="SutonnyMJ" w:cs="SutonnyMJ"/>
          <w:b/>
          <w:bCs/>
          <w:sz w:val="23"/>
          <w:szCs w:val="23"/>
        </w:rPr>
        <w:t xml:space="preserve">পূর্ণমান: ৭০</w:t>
      </w:r>
    </w:p>
    <w:p>
      <w:pPr>
        <w:spacing w:before="0" w:after="0"/>
      </w:pPr>
    </w:p>
    <w:p>
      <w:pPr>
        <w:jc w:val="center"/>
        <w:spacing w:before="60" w:after="120"/>
      </w:pPr>
      <w:r>
        <w:rPr>
          <w:rFonts w:ascii="SutonnyMJ" w:hAnsi="SutonnyMJ" w:cs="SutonnyMJ"/>
          <w:i/>
          <w:iCs/>
          <w:sz w:val="19"/>
          <w:szCs w:val="19"/>
        </w:rPr>
        <w:t xml:space="preserve">[ডান পাশে প্রশ্নের পূর্ণমান জ্ঞাপক। কবিতায় গদ্যাংশ থেকে ন্যূনতম ২ টি, কবিতায় কবিতাংশ থেকে ন্যূনতম ২ টি এবং গদ্যাংশ সহপাঠ: উপন্যাস ও নাটকঅংশ থেকে ন্যূনতম ১টি করে মোট ৭টি প্রশ্নের উত্তর দাও। একই প্রশ্নে সাধু ও চলিত ভাষার মিশ্রণ দূষণীয়।] </w:t>
      </w:r>
    </w:p>
    <w:p>
      <w:pPr>
        <w:ind w:left="432" w:hanging="432"/>
        <w:spacing w:before="0" w:after="0" w:line="240" w:lineRule="auto"/>
        <w:jc w:val="both"/>
      </w:pPr>
      <w:r>
        <w:rPr>
          <w:rFonts w:ascii="SutonnyMJ" w:hAnsi="SutonnyMJ" w:cs="SutonnyMJ"/>
          <w:b/>
          <w:bCs/>
          <w:sz w:val="24"/>
          <w:szCs w:val="24"/>
        </w:rPr>
        <w:t xml:space="preserve">১.	নাজমা বেগম স্বামীর মৃত্যুর পর সংসার চালাতে অন্যের বাড়িতে কাজ করে। থাকার ঘর ছাড়া তার অন্য কোনো সম্পদ নেই। সংসারে অভাবঅনটন লেগেই থাকে। ছেলেমেয়েদের ঠিকমতো খেতে দিতে না পারলেও তাদের স্কুলে পাঠায় এবং স্বপ্ন দেখে একদিন তার দুঃখকষ্টের অবসান হবে।</w:t>
      </w:r>
    </w:p>
    <w:p>
      <w:pPr>
        <w:ind w:left="864" w:hanging="432"/>
        <w:tabs>
          <w:tab w:val="right" w:pos="7050"/>
        </w:tabs>
        <w:spacing w:before="0" w:after="0" w:line="240" w:lineRule="auto"/>
        <w:jc w:val="both"/>
      </w:pPr>
      <w:r>
        <w:rPr>
          <w:rFonts w:ascii="SutonnyMJ" w:hAnsi="SutonnyMJ" w:cs="SutonnyMJ"/>
          <w:sz w:val="24"/>
          <w:szCs w:val="24"/>
        </w:rPr>
        <w:t xml:space="preserve">ক.	হরিহর রায়ের জ্ঞাতিভাতার নাম কী? | ১</w:t>
      </w:r>
    </w:p>
    <w:p>
      <w:pPr>
        <w:ind w:left="864" w:hanging="432"/>
        <w:tabs>
          <w:tab w:val="right" w:pos="7050"/>
        </w:tabs>
        <w:spacing w:before="0" w:after="0" w:line="240" w:lineRule="auto"/>
        <w:jc w:val="both"/>
      </w:pPr>
      <w:r>
        <w:rPr>
          <w:rFonts w:ascii="SutonnyMJ" w:hAnsi="SutonnyMJ" w:cs="SutonnyMJ"/>
          <w:sz w:val="24"/>
          <w:szCs w:val="24"/>
        </w:rPr>
        <w:t xml:space="preserve">খ.	দুর্গা পা টিপে টিপে বাড়িতে প্রবেশ করল কেন? | ২</w:t>
      </w:r>
    </w:p>
    <w:p>
      <w:pPr>
        <w:ind w:left="864" w:hanging="432"/>
        <w:tabs>
          <w:tab w:val="right" w:pos="7050"/>
        </w:tabs>
        <w:spacing w:before="0" w:after="0" w:line="240" w:lineRule="auto"/>
        <w:jc w:val="both"/>
      </w:pPr>
      <w:r>
        <w:rPr>
          <w:rFonts w:ascii="SutonnyMJ" w:hAnsi="SutonnyMJ" w:cs="SutonnyMJ"/>
          <w:sz w:val="24"/>
          <w:szCs w:val="24"/>
        </w:rPr>
        <w:t xml:space="preserve">গ.	উদ্দীপকে 'আমআঁটির ভেঁপু' গল্পের কোন দিকটিকে তুলে ধরা হয়েছে? | ৩</w:t>
      </w:r>
    </w:p>
    <w:p>
      <w:pPr>
        <w:ind w:left="864" w:hanging="432"/>
        <w:tabs>
          <w:tab w:val="right" w:pos="7050"/>
        </w:tabs>
        <w:spacing w:before="0" w:after="0" w:line="240" w:lineRule="auto"/>
        <w:jc w:val="both"/>
      </w:pPr>
      <w:r>
        <w:rPr>
          <w:rFonts w:ascii="SutonnyMJ" w:hAnsi="SutonnyMJ" w:cs="SutonnyMJ"/>
          <w:sz w:val="24"/>
          <w:szCs w:val="24"/>
        </w:rPr>
        <w:t xml:space="preserve">ঘ.	উদ্দীপকের নাজমা বেগম কি 'আমআঁটির ভেঁপু' গল্পের সর্বজয়ার প্রতিচ্ছবি? তোমার মতামত উপস্থাপন করো। | ৪</w:t>
      </w:r>
    </w:p>
    <w:p>
      <w:pPr>
        <w:ind w:left="432" w:hanging="432"/>
        <w:spacing w:before="0" w:after="0" w:line="240" w:lineRule="auto"/>
        <w:jc w:val="both"/>
      </w:pPr>
      <w:r>
        <w:rPr>
          <w:rFonts w:ascii="SutonnyMJ" w:hAnsi="SutonnyMJ" w:cs="SutonnyMJ"/>
          <w:b/>
          <w:bCs/>
          <w:sz w:val="24"/>
          <w:szCs w:val="24"/>
        </w:rPr>
        <w:t xml:space="preserve">২.	বিভূতিভূষণ সম্পর্কে বলতে গিয়ে একজন সাহিত্য সমালোচক বলেছেন, প্রকৃতি যে মানুষের জীবনে এত নিবিড়ভাবে প্রভাব বিস্তার করে তা বিভূতিভূষণের সাহিত্য না পড়লে বোঝা যায় না। প্রকৃতি ও মানুষের চিরায়ত এক সম্পর্ক রয়েছে তাঁর সাহিত্যে, মানুষের জীবনযাপনকে সহজসরলভাবে তুলে ধরতে তিনি ছিলেন সিদ্ধহস্ত। জীবনকে তিনি প্রকৃতিঘনিষ্ঠ করেছেন। তাই প্রকৃতি ও জীবন তাঁর সাহিত্যে একাকার হয়ে গেছে।</w:t>
      </w:r>
    </w:p>
    <w:p>
      <w:pPr>
        <w:ind w:left="864" w:hanging="432"/>
        <w:tabs>
          <w:tab w:val="right" w:pos="7050"/>
        </w:tabs>
        <w:spacing w:before="0" w:after="0" w:line="240" w:lineRule="auto"/>
        <w:jc w:val="both"/>
      </w:pPr>
      <w:r>
        <w:rPr>
          <w:rFonts w:ascii="SutonnyMJ" w:hAnsi="SutonnyMJ" w:cs="SutonnyMJ"/>
          <w:sz w:val="24"/>
          <w:szCs w:val="24"/>
        </w:rPr>
        <w:t xml:space="preserve">ক.	'আমআঁটির ভেঁপু' গল্পটি বিভূতিভূষণ বন্দ্যোপাধ্যায়ের কোন উপন্যাস থেকে নেওয়া হয়েছে? | ১</w:t>
      </w:r>
    </w:p>
    <w:p>
      <w:pPr>
        <w:ind w:left="864" w:hanging="432"/>
        <w:tabs>
          <w:tab w:val="right" w:pos="7050"/>
        </w:tabs>
        <w:spacing w:before="0" w:after="0" w:line="240" w:lineRule="auto"/>
        <w:jc w:val="both"/>
      </w:pPr>
      <w:r>
        <w:rPr>
          <w:rFonts w:ascii="SutonnyMJ" w:hAnsi="SutonnyMJ" w:cs="SutonnyMJ"/>
          <w:sz w:val="24"/>
          <w:szCs w:val="24"/>
        </w:rPr>
        <w:t xml:space="preserve">খ.	'আমআঁটির ভেঁপু' গল্পটি কীভাবে মানুষের চিরায়ত শৈশবকে স্মরণ করিয়ে দেয়? | ২</w:t>
      </w:r>
    </w:p>
    <w:p>
      <w:pPr>
        <w:ind w:left="864" w:hanging="432"/>
        <w:tabs>
          <w:tab w:val="right" w:pos="7050"/>
        </w:tabs>
        <w:spacing w:before="0" w:after="0" w:line="240" w:lineRule="auto"/>
        <w:jc w:val="both"/>
      </w:pPr>
      <w:r>
        <w:rPr>
          <w:rFonts w:ascii="SutonnyMJ" w:hAnsi="SutonnyMJ" w:cs="SutonnyMJ"/>
          <w:sz w:val="24"/>
          <w:szCs w:val="24"/>
        </w:rPr>
        <w:t xml:space="preserve">গ.	উদ্দীপকের বক্তব্য 'আমআঁটির ভেঁপু' গল্পে কীভাবে প্রতিফলিত হয়েছে? ব্যাখ্যা কর। | ৩</w:t>
      </w:r>
    </w:p>
    <w:p>
      <w:pPr>
        <w:ind w:left="864" w:hanging="432"/>
        <w:tabs>
          <w:tab w:val="right" w:pos="7050"/>
        </w:tabs>
        <w:spacing w:before="0" w:after="0" w:line="240" w:lineRule="auto"/>
        <w:jc w:val="both"/>
      </w:pPr>
      <w:r>
        <w:rPr>
          <w:rFonts w:ascii="SutonnyMJ" w:hAnsi="SutonnyMJ" w:cs="SutonnyMJ"/>
          <w:sz w:val="24"/>
          <w:szCs w:val="24"/>
        </w:rPr>
        <w:t xml:space="preserve">ঘ.	'সাহিত্যে প্রকৃতি ও মানুষের জীবনকে একাকার করে বিভূতিভূষণ হয়ে উঠেছেন অনন্য এক লেখক।' উদ্দীপক ও 'আমআঁটির ভেঁপু' গল্প অবলম্বনে উক্তিটি ব্যাখ্যা কর। | ৪</w:t>
      </w:r>
    </w:p>
    <w:p>
      <w:pPr>
        <w:ind w:left="432" w:hanging="432"/>
        <w:spacing w:before="0" w:after="0" w:line="240" w:lineRule="auto"/>
        <w:jc w:val="both"/>
      </w:pPr>
      <w:r>
        <w:rPr>
          <w:rFonts w:ascii="SutonnyMJ" w:hAnsi="SutonnyMJ" w:cs="SutonnyMJ"/>
          <w:b/>
          <w:bCs/>
          <w:sz w:val="24"/>
          <w:szCs w:val="24"/>
        </w:rPr>
        <w:t xml:space="preserve">৩.	তরুতলে বসি পান্থ শ্রান্তি করে দূর,</w:t>
      </w:r>
    </w:p>
    <w:p>
      <w:pPr>
        <w:ind w:left="360"/>
        <w:spacing w:before="0" w:after="0" w:line="240" w:lineRule="auto"/>
        <w:jc w:val="both"/>
      </w:pPr>
      <w:r>
        <w:rPr>
          <w:rFonts w:ascii="SutonnyMJ" w:hAnsi="SutonnyMJ" w:cs="SutonnyMJ"/>
          <w:sz w:val="24"/>
          <w:szCs w:val="24"/>
        </w:rPr>
        <w:t xml:space="preserve">ফল আস্বাদনে পায় আনন্দ প্রচুর।</w:t>
      </w:r>
      <w:r>
        <w:rPr>
          <w:rFonts w:ascii="SutonnyMJ" w:hAnsi="SutonnyMJ" w:cs="SutonnyMJ"/>
          <w:sz w:val="24"/>
          <w:szCs w:val="24"/>
        </w:rPr>
        <w:br/>
      </w:r>
      <w:r>
        <w:rPr>
          <w:rFonts w:ascii="SutonnyMJ" w:hAnsi="SutonnyMJ" w:cs="SutonnyMJ"/>
          <w:sz w:val="24"/>
          <w:szCs w:val="24"/>
        </w:rPr>
        <w:t xml:space="preserve">বিদায়ের কালে হাতে ডাল ভেঙে লয়,</w:t>
      </w:r>
      <w:r>
        <w:rPr>
          <w:rFonts w:ascii="SutonnyMJ" w:hAnsi="SutonnyMJ" w:cs="SutonnyMJ"/>
          <w:sz w:val="24"/>
          <w:szCs w:val="24"/>
        </w:rPr>
        <w:br/>
      </w:r>
      <w:r>
        <w:rPr>
          <w:rFonts w:ascii="SutonnyMJ" w:hAnsi="SutonnyMJ" w:cs="SutonnyMJ"/>
          <w:sz w:val="24"/>
          <w:szCs w:val="24"/>
        </w:rPr>
        <w:t xml:space="preserve">তরু তবু অকাতরে কিছু নাহি কয়।</w:t>
      </w:r>
    </w:p>
    <w:p>
      <w:pPr>
        <w:ind w:left="864" w:hanging="432"/>
        <w:tabs>
          <w:tab w:val="right" w:pos="7050"/>
        </w:tabs>
        <w:spacing w:before="0" w:after="0" w:line="240" w:lineRule="auto"/>
        <w:jc w:val="both"/>
      </w:pPr>
      <w:r>
        <w:rPr>
          <w:rFonts w:ascii="SutonnyMJ" w:hAnsi="SutonnyMJ" w:cs="SutonnyMJ"/>
          <w:sz w:val="24"/>
          <w:szCs w:val="24"/>
        </w:rPr>
        <w:t xml:space="preserve">ক.	বনফুলের প্রকৃত নাম কী? | ১</w:t>
      </w:r>
    </w:p>
    <w:p>
      <w:pPr>
        <w:ind w:left="864" w:hanging="432"/>
        <w:tabs>
          <w:tab w:val="right" w:pos="7050"/>
        </w:tabs>
        <w:spacing w:before="0" w:after="0" w:line="240" w:lineRule="auto"/>
        <w:jc w:val="both"/>
      </w:pPr>
      <w:r>
        <w:rPr>
          <w:rFonts w:ascii="SutonnyMJ" w:hAnsi="SutonnyMJ" w:cs="SutonnyMJ"/>
          <w:sz w:val="24"/>
          <w:szCs w:val="24"/>
        </w:rPr>
        <w:t xml:space="preserve">খ.	'শিকড় অনেক দূরে চলে গেছে' এ কথা কেন বলা হয়েছে? | ২</w:t>
      </w:r>
    </w:p>
    <w:p>
      <w:pPr>
        <w:ind w:left="864" w:hanging="432"/>
        <w:tabs>
          <w:tab w:val="right" w:pos="7050"/>
        </w:tabs>
        <w:spacing w:before="0" w:after="0" w:line="240" w:lineRule="auto"/>
        <w:jc w:val="both"/>
      </w:pPr>
      <w:r>
        <w:rPr>
          <w:rFonts w:ascii="SutonnyMJ" w:hAnsi="SutonnyMJ" w:cs="SutonnyMJ"/>
          <w:sz w:val="24"/>
          <w:szCs w:val="24"/>
        </w:rPr>
        <w:t xml:space="preserve">গ.	উদ্দীপকের সাথে 'নিমগাছ' রচনার সাদৃশ্যপূর্ণ দিকটি ব্যাখ্যা কর। | ৩</w:t>
      </w:r>
    </w:p>
    <w:p>
      <w:pPr>
        <w:ind w:left="864" w:hanging="432"/>
        <w:tabs>
          <w:tab w:val="right" w:pos="7050"/>
        </w:tabs>
        <w:spacing w:before="0" w:after="0" w:line="240" w:lineRule="auto"/>
        <w:jc w:val="both"/>
      </w:pPr>
      <w:r>
        <w:rPr>
          <w:rFonts w:ascii="SutonnyMJ" w:hAnsi="SutonnyMJ" w:cs="SutonnyMJ"/>
          <w:sz w:val="24"/>
          <w:szCs w:val="24"/>
        </w:rPr>
        <w:t xml:space="preserve">ঘ.	"উদ্দীপকটিতে 'নিমগাছ' রচনার সমগ্রভাব প্রকাশ পায়নি।" মন্তব্যটি বিশ্লেষণ কর। | ৪</w:t>
      </w:r>
    </w:p>
    <w:p>
      <w:pPr>
        <w:ind w:left="432" w:hanging="432"/>
        <w:spacing w:before="0" w:after="0" w:line="240" w:lineRule="auto"/>
        <w:jc w:val="both"/>
      </w:pPr>
      <w:r>
        <w:rPr>
          <w:rFonts w:ascii="SutonnyMJ" w:hAnsi="SutonnyMJ" w:cs="SutonnyMJ"/>
          <w:b/>
          <w:bCs/>
          <w:sz w:val="24"/>
          <w:szCs w:val="24"/>
        </w:rPr>
        <w:t xml:space="preserve">৪.	মিতু বাবামাকে হারিয়ে ফুফুর বাড়িতে আশ্রয় নেয়। সে কথা বলতে না পারলেও সকাল থেকে রাত পর্যন্ত অবিরাম কাজ করে। ফুফাতো ভাইবোনদের খাওয়ানোসহ ফুফুর অফিসে যাওয়ার সময় খাবার দেওয়া, স্কুলে যাওয়ার সময় সাহায্য করা, ফুফুকে ওষুধ দেওয়াকোনোকিছুই তার কাজ থেকে বাদ যায় না। এসব করে নিজেকে ক্লান্ত মনে হয়, এখান থেকে সে চলে যেতে চায়। কিন্তু কোথাও যেতে পারে না, বৃদ্ধা ফুফুর মায়ায়।</w:t>
      </w:r>
    </w:p>
    <w:p>
      <w:pPr>
        <w:ind w:left="864" w:hanging="432"/>
        <w:tabs>
          <w:tab w:val="right" w:pos="7050"/>
        </w:tabs>
        <w:spacing w:before="0" w:after="0" w:line="240" w:lineRule="auto"/>
        <w:jc w:val="both"/>
      </w:pPr>
      <w:r>
        <w:rPr>
          <w:rFonts w:ascii="SutonnyMJ" w:hAnsi="SutonnyMJ" w:cs="SutonnyMJ"/>
          <w:sz w:val="24"/>
          <w:szCs w:val="24"/>
        </w:rPr>
        <w:t xml:space="preserve">ক.	কারা নিমগাছের প্রশংসায় পঞ্চমুখ? | ১</w:t>
      </w:r>
    </w:p>
    <w:p>
      <w:pPr>
        <w:ind w:left="864" w:hanging="432"/>
        <w:tabs>
          <w:tab w:val="right" w:pos="7050"/>
        </w:tabs>
        <w:spacing w:before="0" w:after="0" w:line="240" w:lineRule="auto"/>
        <w:jc w:val="both"/>
      </w:pPr>
      <w:r>
        <w:rPr>
          <w:rFonts w:ascii="SutonnyMJ" w:hAnsi="SutonnyMJ" w:cs="SutonnyMJ"/>
          <w:sz w:val="24"/>
          <w:szCs w:val="24"/>
        </w:rPr>
        <w:t xml:space="preserve">খ.	নিমগাছটি কেন নতুন লোকটির সাথে চলে যেতে চাইল? বুঝিয়ে লেখ। | ২</w:t>
      </w:r>
    </w:p>
    <w:p>
      <w:pPr>
        <w:ind w:left="864" w:hanging="432"/>
        <w:tabs>
          <w:tab w:val="right" w:pos="7050"/>
        </w:tabs>
        <w:spacing w:before="0" w:after="0" w:line="240" w:lineRule="auto"/>
        <w:jc w:val="both"/>
      </w:pPr>
      <w:r>
        <w:rPr>
          <w:rFonts w:ascii="SutonnyMJ" w:hAnsi="SutonnyMJ" w:cs="SutonnyMJ"/>
          <w:sz w:val="24"/>
          <w:szCs w:val="24"/>
        </w:rPr>
        <w:t xml:space="preserve">গ.	উদ্দীপকের ফুফুর পরিবারের লোকজন 'নিমগাছ' গল্পের কাদের প্রতিনিধি? ব্যাখ্যা কর। | ৩</w:t>
      </w:r>
    </w:p>
    <w:p>
      <w:pPr>
        <w:ind w:left="864" w:hanging="432"/>
        <w:tabs>
          <w:tab w:val="right" w:pos="7050"/>
        </w:tabs>
        <w:spacing w:before="0" w:after="0" w:line="240" w:lineRule="auto"/>
        <w:jc w:val="both"/>
      </w:pPr>
      <w:r>
        <w:rPr>
          <w:rFonts w:ascii="SutonnyMJ" w:hAnsi="SutonnyMJ" w:cs="SutonnyMJ"/>
          <w:sz w:val="24"/>
          <w:szCs w:val="24"/>
        </w:rPr>
        <w:t xml:space="preserve">ঘ.	"উদ্দীপকের মিতুই 'নিমগাছ' গল্পের মূল প্রতিপাদ্য।" উত্তরের পক্ষে যুক্তি দাও। | ৪</w:t>
      </w:r>
    </w:p>
    <w:p>
      <w:pPr>
        <w:ind w:left="432" w:hanging="432"/>
        <w:spacing w:before="0" w:after="0" w:line="240" w:lineRule="auto"/>
        <w:jc w:val="both"/>
      </w:pPr>
      <w:r>
        <w:rPr>
          <w:rFonts w:ascii="SutonnyMJ" w:hAnsi="SutonnyMJ" w:cs="SutonnyMJ"/>
          <w:b/>
          <w:bCs/>
          <w:sz w:val="24"/>
          <w:szCs w:val="24"/>
        </w:rPr>
        <w:t xml:space="preserve">৫.	কাল যে ছিল, আজ সে নাই; আজও যে ছিল, তাহারও ওই নশ্বর দেহটা ধীরে ধীরে ভস্মসাৎ হইতেছে, আর তাহাকে চেনাই যায় না অথচ এই দেহটাকে আশ্রয় করিয়া কত আশা, কত আকাঙ্ক্ষা, কত ভয়, কত ভাবনাই না ছিল। কোথায় গেল? এক নিমিষেই কোথায় অন্তর্হিত হইল? তবে তার দাম? মরিতেই বা কতক্ষণ লাগে?</w:t>
      </w:r>
    </w:p>
    <w:p>
      <w:pPr>
        <w:ind w:left="864" w:hanging="432"/>
        <w:tabs>
          <w:tab w:val="right" w:pos="7050"/>
        </w:tabs>
        <w:spacing w:before="0" w:after="0" w:line="240" w:lineRule="auto"/>
        <w:jc w:val="both"/>
      </w:pPr>
      <w:r>
        <w:rPr>
          <w:rFonts w:ascii="SutonnyMJ" w:hAnsi="SutonnyMJ" w:cs="SutonnyMJ"/>
          <w:sz w:val="24"/>
          <w:szCs w:val="24"/>
        </w:rPr>
        <w:t xml:space="preserve">ক.	খেয়ানৌকাগুলো কোথায় এসে থেমেছে? | ১</w:t>
      </w:r>
    </w:p>
    <w:p>
      <w:pPr>
        <w:ind w:left="864" w:hanging="432"/>
        <w:tabs>
          <w:tab w:val="right" w:pos="7050"/>
        </w:tabs>
        <w:spacing w:before="0" w:after="0" w:line="240" w:lineRule="auto"/>
        <w:jc w:val="both"/>
      </w:pPr>
      <w:r>
        <w:rPr>
          <w:rFonts w:ascii="SutonnyMJ" w:hAnsi="SutonnyMJ" w:cs="SutonnyMJ"/>
          <w:sz w:val="24"/>
          <w:szCs w:val="24"/>
        </w:rPr>
        <w:t xml:space="preserve">খ.	'এশিরিয়া ধুলা আজ বেবিলন ছাই হয়ে আছে' বলতে কী বোঝানো হয়েছে? | ২</w:t>
      </w:r>
    </w:p>
    <w:p>
      <w:pPr>
        <w:ind w:left="864" w:hanging="432"/>
        <w:tabs>
          <w:tab w:val="right" w:pos="7050"/>
        </w:tabs>
        <w:spacing w:before="0" w:after="0" w:line="240" w:lineRule="auto"/>
        <w:jc w:val="both"/>
      </w:pPr>
      <w:r>
        <w:rPr>
          <w:rFonts w:ascii="SutonnyMJ" w:hAnsi="SutonnyMJ" w:cs="SutonnyMJ"/>
          <w:sz w:val="24"/>
          <w:szCs w:val="24"/>
        </w:rPr>
        <w:t xml:space="preserve">গ.	উদ্দীপকে যে বিষয়টি উঠে এসেছে তার সঙ্গে 'সেই দিন এই মাঠ' কবিতার সাদৃশ্য ব্যাখ্যা কর। | ৩</w:t>
      </w:r>
    </w:p>
    <w:p>
      <w:pPr>
        <w:ind w:left="864" w:hanging="432"/>
        <w:tabs>
          <w:tab w:val="right" w:pos="7050"/>
        </w:tabs>
        <w:spacing w:before="0" w:after="0" w:line="240" w:lineRule="auto"/>
        <w:jc w:val="both"/>
      </w:pPr>
      <w:r>
        <w:rPr>
          <w:rFonts w:ascii="SutonnyMJ" w:hAnsi="SutonnyMJ" w:cs="SutonnyMJ"/>
          <w:sz w:val="24"/>
          <w:szCs w:val="24"/>
        </w:rPr>
        <w:t xml:space="preserve">ঘ.	উদ্দীপকে 'সেই দিন এই মাঠ' কবিতার সম্পূর্ণ ভাব প্রকাশ পেয়েছে কি? তোমার মতামতের সাপেক্ষে যুক্তি দাও। | ৪</w:t>
      </w:r>
    </w:p>
    <w:p>
      <w:pPr>
        <w:ind w:left="432" w:hanging="432"/>
        <w:spacing w:before="0" w:after="0" w:line="240" w:lineRule="auto"/>
        <w:jc w:val="both"/>
      </w:pPr>
      <w:r>
        <w:rPr>
          <w:rFonts w:ascii="SutonnyMJ" w:hAnsi="SutonnyMJ" w:cs="SutonnyMJ"/>
          <w:b/>
          <w:bCs/>
          <w:sz w:val="24"/>
          <w:szCs w:val="24"/>
        </w:rPr>
        <w:t xml:space="preserve">৬.	বিদগ্ধ আকাশ, মাঠ ঢেকে গেল সজল ছায়ায়,</w:t>
      </w:r>
    </w:p>
    <w:p>
      <w:pPr>
        <w:ind w:left="360"/>
        <w:spacing w:before="0" w:after="0" w:line="240" w:lineRule="auto"/>
        <w:jc w:val="both"/>
      </w:pPr>
      <w:r>
        <w:rPr>
          <w:rFonts w:ascii="SutonnyMJ" w:hAnsi="SutonnyMJ" w:cs="SutonnyMJ"/>
          <w:sz w:val="24"/>
          <w:szCs w:val="24"/>
        </w:rPr>
        <w:t xml:space="preserve">বিদ্যুৎরূপসী পরী মেঘে মেঘে হয়েছে সওয়ার</w:t>
      </w:r>
      <w:r>
        <w:rPr>
          <w:rFonts w:ascii="SutonnyMJ" w:hAnsi="SutonnyMJ" w:cs="SutonnyMJ"/>
          <w:sz w:val="24"/>
          <w:szCs w:val="24"/>
        </w:rPr>
        <w:br/>
      </w:r>
      <w:r>
        <w:rPr>
          <w:rFonts w:ascii="SutonnyMJ" w:hAnsi="SutonnyMJ" w:cs="SutonnyMJ"/>
          <w:sz w:val="24"/>
          <w:szCs w:val="24"/>
        </w:rPr>
        <w:t xml:space="preserve">দিকদিগন্তের পথে অপরূপ আভা দেখে তার</w:t>
      </w:r>
      <w:r>
        <w:rPr>
          <w:rFonts w:ascii="SutonnyMJ" w:hAnsi="SutonnyMJ" w:cs="SutonnyMJ"/>
          <w:sz w:val="24"/>
          <w:szCs w:val="24"/>
        </w:rPr>
        <w:br/>
      </w:r>
      <w:r>
        <w:rPr>
          <w:rFonts w:ascii="SutonnyMJ" w:hAnsi="SutonnyMJ" w:cs="SutonnyMJ"/>
          <w:sz w:val="24"/>
          <w:szCs w:val="24"/>
        </w:rPr>
        <w:t xml:space="preserve">বর্ষামুখর দিনে অরণ্যের কেয়া শিহরায়।</w:t>
      </w:r>
    </w:p>
    <w:p>
      <w:pPr>
        <w:ind w:left="864" w:hanging="432"/>
        <w:tabs>
          <w:tab w:val="right" w:pos="7050"/>
        </w:tabs>
        <w:spacing w:before="0" w:after="0" w:line="240" w:lineRule="auto"/>
        <w:jc w:val="both"/>
      </w:pPr>
      <w:r>
        <w:rPr>
          <w:rFonts w:ascii="SutonnyMJ" w:hAnsi="SutonnyMJ" w:cs="SutonnyMJ"/>
          <w:sz w:val="24"/>
          <w:szCs w:val="24"/>
        </w:rPr>
        <w:t xml:space="preserve">ক.	পল্লিবালা কোথায় মালা পরবে? | ১</w:t>
      </w:r>
    </w:p>
    <w:p>
      <w:pPr>
        <w:ind w:left="864" w:hanging="432"/>
        <w:tabs>
          <w:tab w:val="right" w:pos="7050"/>
        </w:tabs>
        <w:spacing w:before="0" w:after="0" w:line="240" w:lineRule="auto"/>
        <w:jc w:val="both"/>
      </w:pPr>
      <w:r>
        <w:rPr>
          <w:rFonts w:ascii="SutonnyMJ" w:hAnsi="SutonnyMJ" w:cs="SutonnyMJ"/>
          <w:sz w:val="24"/>
          <w:szCs w:val="24"/>
        </w:rPr>
        <w:t xml:space="preserve">খ.	'আমরা দুজন থাকব বসে ঢেউ দোলা সেই দীঘির কোলে।' চরণটি দ্বারা কবি কী বুঝিয়েছেন? | ২</w:t>
      </w:r>
    </w:p>
    <w:p>
      <w:pPr>
        <w:ind w:left="864" w:hanging="432"/>
        <w:tabs>
          <w:tab w:val="right" w:pos="7050"/>
        </w:tabs>
        <w:spacing w:before="0" w:after="0" w:line="240" w:lineRule="auto"/>
        <w:jc w:val="both"/>
      </w:pPr>
      <w:r>
        <w:rPr>
          <w:rFonts w:ascii="SutonnyMJ" w:hAnsi="SutonnyMJ" w:cs="SutonnyMJ"/>
          <w:sz w:val="24"/>
          <w:szCs w:val="24"/>
        </w:rPr>
        <w:t xml:space="preserve">গ.	উদ্দীপকে 'যাব আমি তোমার দেশে' কবিতার কোন দিকটি প্রকাশ পেয়েছে ব্যাখ্যা কর। | ৩</w:t>
      </w:r>
    </w:p>
    <w:p>
      <w:pPr>
        <w:ind w:left="864" w:hanging="432"/>
        <w:tabs>
          <w:tab w:val="right" w:pos="7050"/>
        </w:tabs>
        <w:spacing w:before="0" w:after="0" w:line="240" w:lineRule="auto"/>
        <w:jc w:val="both"/>
      </w:pPr>
      <w:r>
        <w:rPr>
          <w:rFonts w:ascii="SutonnyMJ" w:hAnsi="SutonnyMJ" w:cs="SutonnyMJ"/>
          <w:sz w:val="24"/>
          <w:szCs w:val="24"/>
        </w:rPr>
        <w:t xml:space="preserve">ঘ.	"উদ্দীপকটি 'যাব আমি তোমার দেশে' কবিতার আংশিক ভাব ধারণ করে" মন্তব্যটির যথার্থতা বিচার কর। | ৪</w:t>
      </w:r>
    </w:p>
    <w:p>
      <w:pPr>
        <w:ind w:left="432" w:hanging="432"/>
        <w:spacing w:before="0" w:after="0" w:line="240" w:lineRule="auto"/>
        <w:jc w:val="both"/>
      </w:pPr>
      <w:r>
        <w:rPr>
          <w:rFonts w:ascii="SutonnyMJ" w:hAnsi="SutonnyMJ" w:cs="SutonnyMJ"/>
          <w:b/>
          <w:bCs/>
          <w:sz w:val="24"/>
          <w:szCs w:val="24"/>
        </w:rPr>
        <w:t xml:space="preserve">৭.	বাংলাদেশের টেকনাফ থেকে তেঁতুলিয়া পর্যন্ত নদীনাল, খালবিল, পাহাড়টিলা, সবুজ সমতল ভূমি মিলে এক বিচিত্র রূপের অপূর্ব সমারোহ ঘটিয়েছে। ষড়ঋতুর এ দেশে প্রতিটি ঋতু তার অনন্য বৈচিত্র্য নিয়ে আসে এবং নিজের অনাবিল সৌন্দর্য উপহার দিয়ে একসময় বিদায় নেয়।</w:t>
      </w:r>
    </w:p>
    <w:p>
      <w:pPr>
        <w:ind w:left="864" w:hanging="432"/>
        <w:tabs>
          <w:tab w:val="right" w:pos="7050"/>
        </w:tabs>
        <w:spacing w:before="0" w:after="0" w:line="240" w:lineRule="auto"/>
        <w:jc w:val="both"/>
      </w:pPr>
      <w:r>
        <w:rPr>
          <w:rFonts w:ascii="SutonnyMJ" w:hAnsi="SutonnyMJ" w:cs="SutonnyMJ"/>
          <w:sz w:val="24"/>
          <w:szCs w:val="24"/>
        </w:rPr>
        <w:t xml:space="preserve">ক.	'আমার দেশ' কবিতাটি কোন কাব্যের অন্তর্গত? | ১</w:t>
      </w:r>
    </w:p>
    <w:p>
      <w:pPr>
        <w:ind w:left="864" w:hanging="432"/>
        <w:tabs>
          <w:tab w:val="right" w:pos="7050"/>
        </w:tabs>
        <w:spacing w:before="0" w:after="0" w:line="240" w:lineRule="auto"/>
        <w:jc w:val="both"/>
      </w:pPr>
      <w:r>
        <w:rPr>
          <w:rFonts w:ascii="SutonnyMJ" w:hAnsi="SutonnyMJ" w:cs="SutonnyMJ"/>
          <w:sz w:val="24"/>
          <w:szCs w:val="24"/>
        </w:rPr>
        <w:t xml:space="preserve">খ.	কবি কীভাবে গৌরবময় জীবনের অধিকারী হন? | ২</w:t>
      </w:r>
    </w:p>
    <w:p>
      <w:pPr>
        <w:ind w:left="864" w:hanging="432"/>
        <w:tabs>
          <w:tab w:val="right" w:pos="7050"/>
        </w:tabs>
        <w:spacing w:before="0" w:after="0" w:line="240" w:lineRule="auto"/>
        <w:jc w:val="both"/>
      </w:pPr>
      <w:r>
        <w:rPr>
          <w:rFonts w:ascii="SutonnyMJ" w:hAnsi="SutonnyMJ" w:cs="SutonnyMJ"/>
          <w:sz w:val="24"/>
          <w:szCs w:val="24"/>
        </w:rPr>
        <w:t xml:space="preserve">গ.	উদ্দীপকটি কোন দিক থেকে 'আমার দেশ' কবিতার সঙ্গে সাদৃশ্যপূর্ণ? ব্যাখ্যা কর। | ৩</w:t>
      </w:r>
    </w:p>
    <w:p>
      <w:pPr>
        <w:ind w:left="864" w:hanging="432"/>
        <w:tabs>
          <w:tab w:val="right" w:pos="7050"/>
        </w:tabs>
        <w:spacing w:before="0" w:after="0" w:line="240" w:lineRule="auto"/>
        <w:jc w:val="both"/>
      </w:pPr>
      <w:r>
        <w:rPr>
          <w:rFonts w:ascii="SutonnyMJ" w:hAnsi="SutonnyMJ" w:cs="SutonnyMJ"/>
          <w:sz w:val="24"/>
          <w:szCs w:val="24"/>
        </w:rPr>
        <w:t xml:space="preserve">ঘ.	উদ্দীপকটি কি 'আমার দেশ' কবিতার মূলভাবের অনুগামী? তোমার মতামত তুলে ধরো। | ৪</w:t>
      </w:r>
    </w:p>
    <w:p>
      <w:pPr>
        <w:ind w:left="432" w:hanging="432"/>
        <w:spacing w:before="0" w:after="0" w:line="240" w:lineRule="auto"/>
        <w:jc w:val="both"/>
      </w:pPr>
      <w:r>
        <w:rPr>
          <w:rFonts w:ascii="SutonnyMJ" w:hAnsi="SutonnyMJ" w:cs="SutonnyMJ"/>
          <w:b/>
          <w:bCs/>
          <w:sz w:val="24"/>
          <w:szCs w:val="24"/>
        </w:rPr>
        <w:t xml:space="preserve">৮.	এমন দিনে মানুষ যে অন্যমনস্ক হয় তার কারণ, তার সকল মন তার চোখ আর কানে এসে ভর করে। আমাদের এই চোখপোড়ানো আলোর দেশে বর্ষার আকাশ আমাদের চোখে কী যে অপূর্ব শীতল প্রলেপ মাখিয়ে দেয় তা বাঙালি মাত্রেই জানে। আজকের আকাশ দেখে মনে হয়, ছায়ার রঙের কোনো পাখির পালক দিয়ে বর্ষা তাকে আগাগোড়া মুড়িয়ে দিয়েছে তাই তার স্পর্শ আমাদের চোখের কাছে এত নরম, এত মোলায়েম।</w:t>
      </w:r>
    </w:p>
    <w:p>
      <w:pPr>
        <w:ind w:left="864" w:hanging="432"/>
        <w:tabs>
          <w:tab w:val="right" w:pos="7050"/>
        </w:tabs>
        <w:spacing w:before="0" w:after="0" w:line="240" w:lineRule="auto"/>
        <w:jc w:val="both"/>
      </w:pPr>
      <w:r>
        <w:rPr>
          <w:rFonts w:ascii="SutonnyMJ" w:hAnsi="SutonnyMJ" w:cs="SutonnyMJ"/>
          <w:sz w:val="24"/>
          <w:szCs w:val="24"/>
        </w:rPr>
        <w:t xml:space="preserve">ক.	'বৃষ্টি' কবিতায় নিঃসঙ্গ নির্জনে কী পড়ে আছে বলা হয়েছে? | ১</w:t>
      </w:r>
    </w:p>
    <w:p>
      <w:pPr>
        <w:ind w:left="864" w:hanging="432"/>
        <w:tabs>
          <w:tab w:val="right" w:pos="7050"/>
        </w:tabs>
        <w:spacing w:before="0" w:after="0" w:line="240" w:lineRule="auto"/>
        <w:jc w:val="both"/>
      </w:pPr>
      <w:r>
        <w:rPr>
          <w:rFonts w:ascii="SutonnyMJ" w:hAnsi="SutonnyMJ" w:cs="SutonnyMJ"/>
          <w:sz w:val="24"/>
          <w:szCs w:val="24"/>
        </w:rPr>
        <w:t xml:space="preserve">খ.	বর্ষার মেঘ বিষণ্ণ মেদুর হয়ে জাগে কেন? | ২</w:t>
      </w:r>
    </w:p>
    <w:p>
      <w:pPr>
        <w:ind w:left="864" w:hanging="432"/>
        <w:tabs>
          <w:tab w:val="right" w:pos="7050"/>
        </w:tabs>
        <w:spacing w:before="0" w:after="0" w:line="240" w:lineRule="auto"/>
        <w:jc w:val="both"/>
      </w:pPr>
      <w:r>
        <w:rPr>
          <w:rFonts w:ascii="SutonnyMJ" w:hAnsi="SutonnyMJ" w:cs="SutonnyMJ"/>
          <w:sz w:val="24"/>
          <w:szCs w:val="24"/>
        </w:rPr>
        <w:t xml:space="preserve">গ.	উদ্দীপকটিতে 'বৃষ্টি' কবিতার কোন দিকটি প্রস্ফুটিত হয়েছে? ব্যাখ্যা কর। | ৩</w:t>
      </w:r>
    </w:p>
    <w:p>
      <w:pPr>
        <w:ind w:left="864" w:hanging="432"/>
        <w:tabs>
          <w:tab w:val="right" w:pos="7050"/>
        </w:tabs>
        <w:spacing w:before="0" w:after="0" w:line="240" w:lineRule="auto"/>
        <w:jc w:val="both"/>
      </w:pPr>
      <w:r>
        <w:rPr>
          <w:rFonts w:ascii="SutonnyMJ" w:hAnsi="SutonnyMJ" w:cs="SutonnyMJ"/>
          <w:sz w:val="24"/>
          <w:szCs w:val="24"/>
        </w:rPr>
        <w:t xml:space="preserve">ঘ.	"উদ্দীপকের তুলনায় 'বৃষ্টি' কবিতার মূলভাব আরও বিস্তৃত।" মন্তব্যটি বিশ্লেষণ করো। | ৪</w:t>
      </w:r>
    </w:p>
    <w:p>
      <w:pPr>
        <w:ind w:left="432" w:hanging="432"/>
        <w:spacing w:before="0" w:after="0" w:line="240" w:lineRule="auto"/>
        <w:jc w:val="both"/>
      </w:pPr>
      <w:r>
        <w:rPr>
          <w:rFonts w:ascii="SutonnyMJ" w:hAnsi="SutonnyMJ" w:cs="SutonnyMJ"/>
          <w:b/>
          <w:bCs/>
          <w:sz w:val="24"/>
          <w:szCs w:val="24"/>
        </w:rPr>
        <w:t xml:space="preserve">৯.	</w:t>
      </w:r>
    </w:p>
    <w:p>
      <w:pPr>
        <w:ind w:left="864" w:hanging="432"/>
        <w:tabs>
          <w:tab w:val="right" w:pos="7050"/>
        </w:tabs>
        <w:spacing w:before="0" w:after="0" w:line="240" w:lineRule="auto"/>
        <w:jc w:val="both"/>
      </w:pPr>
      <w:r>
        <w:rPr>
          <w:rFonts w:ascii="SutonnyMJ" w:hAnsi="SutonnyMJ" w:cs="SutonnyMJ"/>
          <w:sz w:val="24"/>
          <w:szCs w:val="24"/>
        </w:rPr>
        <w:t xml:space="preserve">(ক)	চিত্রা বুড়ির কাছে কোন ব্যাপারটি অস্বাভাবিক লাগে? ব্যাখ্যা করো। | ৩</w:t>
      </w:r>
    </w:p>
    <w:p>
      <w:pPr>
        <w:ind w:left="864" w:hanging="432"/>
        <w:tabs>
          <w:tab w:val="right" w:pos="7050"/>
        </w:tabs>
        <w:spacing w:before="0" w:after="0" w:line="240" w:lineRule="auto"/>
        <w:jc w:val="both"/>
      </w:pPr>
      <w:r>
        <w:rPr>
          <w:rFonts w:ascii="SutonnyMJ" w:hAnsi="SutonnyMJ" w:cs="SutonnyMJ"/>
          <w:sz w:val="24"/>
          <w:szCs w:val="24"/>
        </w:rPr>
        <w:t xml:space="preserve">(খ)	আপনি এখন আমার কোন কথাতেই বিশ্বাস করবেন না' মেজর এজাজ কর্তৃক সফিককে বিশ্বাস না করার কারণ কী? বিস্তারিত আলোচনা করো। | ৭</w:t>
      </w:r>
    </w:p>
    <w:p>
      <w:pPr>
        <w:ind w:left="432" w:hanging="432"/>
        <w:spacing w:before="0" w:after="0" w:line="240" w:lineRule="auto"/>
        <w:jc w:val="both"/>
      </w:pPr>
      <w:r>
        <w:rPr>
          <w:rFonts w:ascii="SutonnyMJ" w:hAnsi="SutonnyMJ" w:cs="SutonnyMJ"/>
          <w:b/>
          <w:bCs/>
          <w:sz w:val="24"/>
          <w:szCs w:val="24"/>
        </w:rPr>
        <w:t xml:space="preserve">১০.	</w:t>
      </w:r>
    </w:p>
    <w:p>
      <w:pPr>
        <w:ind w:left="864" w:hanging="432"/>
        <w:tabs>
          <w:tab w:val="right" w:pos="7050"/>
        </w:tabs>
        <w:spacing w:before="0" w:after="0" w:line="240" w:lineRule="auto"/>
        <w:jc w:val="both"/>
      </w:pPr>
      <w:r>
        <w:rPr>
          <w:rFonts w:ascii="SutonnyMJ" w:hAnsi="SutonnyMJ" w:cs="SutonnyMJ"/>
          <w:sz w:val="24"/>
          <w:szCs w:val="24"/>
        </w:rPr>
        <w:t xml:space="preserve">(ক)	স্কুল ঘরে মিলিটারিদের সঙ্গে দেখা করতে যাওয়ার সময় পাকিস্তানি পতাকা নিয়ে যাওয়ার কারণ ব্যাখ্যা করো। | ৩</w:t>
      </w:r>
    </w:p>
    <w:p>
      <w:pPr>
        <w:ind w:left="864" w:hanging="432"/>
        <w:tabs>
          <w:tab w:val="right" w:pos="7050"/>
        </w:tabs>
        <w:spacing w:before="0" w:after="0" w:line="240" w:lineRule="auto"/>
        <w:jc w:val="both"/>
      </w:pPr>
      <w:r>
        <w:rPr>
          <w:rFonts w:ascii="SutonnyMJ" w:hAnsi="SutonnyMJ" w:cs="SutonnyMJ"/>
          <w:sz w:val="24"/>
          <w:szCs w:val="24"/>
        </w:rPr>
        <w:t xml:space="preserve">(খ)	অস্তিত্বের ভয় কাটিয়ে কীভাবে সাহসী ও প্রতিবাদী হয়ে ওঠে? '১৯৭১' উপন্যাসের প্রাসঙ্গিক চরিত্র অবলম্বনে বিশ্লেষণ করো। | ৭</w:t>
      </w:r>
    </w:p>
    <w:p>
      <w:pPr>
        <w:ind w:left="432" w:hanging="432"/>
        <w:spacing w:before="0" w:after="0" w:line="240" w:lineRule="auto"/>
        <w:jc w:val="both"/>
      </w:pPr>
      <w:r>
        <w:rPr>
          <w:rFonts w:ascii="SutonnyMJ" w:hAnsi="SutonnyMJ" w:cs="SutonnyMJ"/>
          <w:b/>
          <w:bCs/>
          <w:sz w:val="24"/>
          <w:szCs w:val="24"/>
        </w:rPr>
        <w:t xml:space="preserve">১১.	</w:t>
      </w:r>
    </w:p>
    <w:p>
      <w:pPr>
        <w:ind w:left="864" w:hanging="432"/>
        <w:tabs>
          <w:tab w:val="right" w:pos="7050"/>
        </w:tabs>
        <w:spacing w:before="0" w:after="0" w:line="240" w:lineRule="auto"/>
        <w:jc w:val="both"/>
      </w:pPr>
      <w:r>
        <w:rPr>
          <w:rFonts w:ascii="SutonnyMJ" w:hAnsi="SutonnyMJ" w:cs="SutonnyMJ"/>
          <w:sz w:val="24"/>
          <w:szCs w:val="24"/>
        </w:rPr>
        <w:t xml:space="preserve">(ক)	খোদেজা কেন তাহেরাকে বজরায় স্থান দিয়েছিল? | ৩</w:t>
      </w:r>
    </w:p>
    <w:p>
      <w:pPr>
        <w:ind w:left="864" w:hanging="432"/>
        <w:tabs>
          <w:tab w:val="right" w:pos="7050"/>
        </w:tabs>
        <w:spacing w:before="0" w:after="0" w:line="240" w:lineRule="auto"/>
        <w:jc w:val="both"/>
      </w:pPr>
      <w:r>
        <w:rPr>
          <w:rFonts w:ascii="SutonnyMJ" w:hAnsi="SutonnyMJ" w:cs="SutonnyMJ"/>
          <w:sz w:val="24"/>
          <w:szCs w:val="24"/>
        </w:rPr>
        <w:t xml:space="preserve">(খ)	হকিউল্লাহ পর্যন্ত ভাবতে শুরু করিয়াছে যে" এমন মন্তব্য কেন করেন? বিশ্লেষণ করো। | ৭</w:t>
      </w:r>
    </w:p>
    <w:p>
      <w:pPr>
        <w:ind w:left="432" w:hanging="432"/>
        <w:spacing w:before="0" w:after="0" w:line="240" w:lineRule="auto"/>
        <w:jc w:val="both"/>
      </w:pPr>
      <w:r>
        <w:rPr>
          <w:rFonts w:ascii="SutonnyMJ" w:hAnsi="SutonnyMJ" w:cs="SutonnyMJ"/>
          <w:b/>
          <w:bCs/>
          <w:sz w:val="24"/>
          <w:szCs w:val="24"/>
        </w:rPr>
        <w:t xml:space="preserve">১২.	</w:t>
      </w:r>
    </w:p>
    <w:p>
      <w:pPr>
        <w:ind w:left="864" w:hanging="432"/>
        <w:tabs>
          <w:tab w:val="right" w:pos="7050"/>
        </w:tabs>
        <w:spacing w:before="0" w:after="0" w:line="240" w:lineRule="auto"/>
        <w:jc w:val="both"/>
      </w:pPr>
      <w:r>
        <w:rPr>
          <w:rFonts w:ascii="SutonnyMJ" w:hAnsi="SutonnyMJ" w:cs="SutonnyMJ"/>
          <w:sz w:val="24"/>
          <w:szCs w:val="24"/>
        </w:rPr>
        <w:t xml:space="preserve">(ক)	দেখিলাম, বিবাহ করাটাই সমীচীন' উক্তিটি কার? কেন তিনি এ কথা বলেছিলেন? | ৩</w:t>
      </w:r>
    </w:p>
    <w:p>
      <w:pPr>
        <w:ind w:left="864" w:hanging="432"/>
        <w:tabs>
          <w:tab w:val="right" w:pos="7050"/>
        </w:tabs>
        <w:spacing w:before="0" w:after="0" w:line="240" w:lineRule="auto"/>
        <w:jc w:val="both"/>
      </w:pPr>
      <w:r>
        <w:rPr>
          <w:rFonts w:ascii="SutonnyMJ" w:hAnsi="SutonnyMJ" w:cs="SutonnyMJ"/>
          <w:sz w:val="24"/>
          <w:szCs w:val="24"/>
        </w:rPr>
        <w:t xml:space="preserve">(খ)	খোদেজার স্ববিরোধী চরিত্রের মধ্য দিয়ে চিরায়ত বাংলার গৃহিণীদের সরল যে রূপ ফুটে ওঠে, তা 'বহিপীর' নাটকের আলোকে বিশ্লেষণ করো। | ৭</w:t>
      </w:r>
    </w:p>
    <w:sectPr>
      <w:pgSz w:w="16838" w:h="11906" w:orient="landscape"/>
      <w:pgMar w:top="720" w:right="720" w:bottom="720" w:left="720" w:header="720" w:footer="720" w:gutter="0"/>
      <w:cols w:num="2" w:space="1008" w:equalWidth="1"/>
      <w:docGrid w:linePitch="360"/>
    </w:sectPr>
  </w:body>
</w:document>
</file>

<file path=word/styles.xml><?xml version="1.0" encoding="utf-8"?>
<w:styles xmlns:w="http://schemas.openxmlformats.org/wordprocessingml/2006/main">
  <w:docDefaults>
    <w:rPrDefault>
      <w:rPr>
        <w:rFonts w:ascii="SutonnyMJ" w:hAnsi="SutonnyMJ" w:cs="SutonnyMJ"/>
        <w:sz w:val="24"/>
        <w:szCs w:val="24"/>
      </w:rPr>
    </w:rPrDefault>
    <w:pPrDefault>
      <w:pPr>
        <w:spacing w:before="0" w:after="0" w:line="240" w:lineRule="auto"/>
      </w:pPr>
    </w:pPrDefault>
  </w:docDefaults>
  <w:style w:type="paragraph" w:default="1" w:styleId="Normal">
    <w:name w:val="Normal"/>
    <w:pPr>
      <w:spacing w:before="0"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