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2FC3E" w14:textId="77777777" w:rsidR="001075D4" w:rsidRDefault="009E2FF2">
      <w:pPr>
        <w:jc w:val="center"/>
      </w:pPr>
      <w:r>
        <w:rPr>
          <w:b/>
          <w:sz w:val="40"/>
        </w:rPr>
        <w:t>E-Commerce Orders Dataset</w:t>
      </w:r>
      <w:r>
        <w:rPr>
          <w:b/>
          <w:sz w:val="40"/>
        </w:rPr>
        <w:br/>
        <w:t>Analysis Report &amp; Python Code</w:t>
      </w:r>
    </w:p>
    <w:p w14:paraId="0813A607" w14:textId="5EB5C36D" w:rsidR="001075D4" w:rsidRDefault="001075D4">
      <w:pPr>
        <w:jc w:val="center"/>
      </w:pPr>
    </w:p>
    <w:p w14:paraId="4906C75A" w14:textId="266FAF42" w:rsidR="001075D4" w:rsidRDefault="009E2FF2">
      <w:pPr>
        <w:pStyle w:val="Heading1"/>
      </w:pPr>
      <w:r>
        <w:t>1</w:t>
      </w:r>
      <w:r>
        <w:t>. Basic Statistics</w:t>
      </w:r>
    </w:p>
    <w:p w14:paraId="241AA7E8" w14:textId="77777777" w:rsidR="001075D4" w:rsidRDefault="009E2FF2">
      <w:r>
        <w:t>The dataset contains 1,200 order records. The key numerical statistics are shown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1075D4" w14:paraId="76B653E2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2DA82B73" w14:textId="77777777" w:rsidR="001075D4" w:rsidRDefault="009E2FF2">
            <w:r>
              <w:rPr>
                <w:b/>
              </w:rPr>
              <w:t>Variable</w:t>
            </w:r>
          </w:p>
        </w:tc>
        <w:tc>
          <w:tcPr>
            <w:tcW w:w="2556" w:type="dxa"/>
            <w:shd w:val="clear" w:color="auto" w:fill="D9EAF7"/>
          </w:tcPr>
          <w:p w14:paraId="2797AF26" w14:textId="77777777" w:rsidR="001075D4" w:rsidRDefault="009E2FF2">
            <w:r>
              <w:rPr>
                <w:b/>
              </w:rPr>
              <w:t>Count</w:t>
            </w:r>
          </w:p>
        </w:tc>
        <w:tc>
          <w:tcPr>
            <w:tcW w:w="2556" w:type="dxa"/>
            <w:shd w:val="clear" w:color="auto" w:fill="D9EAF7"/>
          </w:tcPr>
          <w:p w14:paraId="01270C84" w14:textId="77777777" w:rsidR="001075D4" w:rsidRDefault="009E2FF2">
            <w:r>
              <w:rPr>
                <w:b/>
              </w:rPr>
              <w:t>Me</w:t>
            </w:r>
            <w:r>
              <w:rPr>
                <w:b/>
              </w:rPr>
              <w:t>an</w:t>
            </w:r>
          </w:p>
        </w:tc>
        <w:tc>
          <w:tcPr>
            <w:tcW w:w="2556" w:type="dxa"/>
            <w:shd w:val="clear" w:color="auto" w:fill="D9EAF7"/>
          </w:tcPr>
          <w:p w14:paraId="5217D0E9" w14:textId="77777777" w:rsidR="001075D4" w:rsidRDefault="009E2FF2">
            <w:r>
              <w:rPr>
                <w:b/>
              </w:rPr>
              <w:t>Median</w:t>
            </w:r>
          </w:p>
        </w:tc>
      </w:tr>
      <w:tr w:rsidR="001075D4" w14:paraId="48B62C35" w14:textId="77777777">
        <w:trPr>
          <w:jc w:val="center"/>
        </w:trPr>
        <w:tc>
          <w:tcPr>
            <w:tcW w:w="2556" w:type="dxa"/>
          </w:tcPr>
          <w:p w14:paraId="4BBCF738" w14:textId="77777777" w:rsidR="001075D4" w:rsidRDefault="009E2FF2">
            <w:r>
              <w:t>Quantity</w:t>
            </w:r>
          </w:p>
        </w:tc>
        <w:tc>
          <w:tcPr>
            <w:tcW w:w="2556" w:type="dxa"/>
          </w:tcPr>
          <w:p w14:paraId="2B64EB66" w14:textId="77777777" w:rsidR="001075D4" w:rsidRDefault="009E2FF2">
            <w:r>
              <w:t>1,200</w:t>
            </w:r>
          </w:p>
        </w:tc>
        <w:tc>
          <w:tcPr>
            <w:tcW w:w="2556" w:type="dxa"/>
          </w:tcPr>
          <w:p w14:paraId="59A7698A" w14:textId="77777777" w:rsidR="001075D4" w:rsidRDefault="009E2FF2">
            <w:r>
              <w:t>2.95</w:t>
            </w:r>
          </w:p>
        </w:tc>
        <w:tc>
          <w:tcPr>
            <w:tcW w:w="2556" w:type="dxa"/>
          </w:tcPr>
          <w:p w14:paraId="0688C9E6" w14:textId="77777777" w:rsidR="001075D4" w:rsidRDefault="009E2FF2">
            <w:r>
              <w:t>3</w:t>
            </w:r>
          </w:p>
        </w:tc>
      </w:tr>
      <w:tr w:rsidR="001075D4" w14:paraId="3A5FD80E" w14:textId="77777777">
        <w:trPr>
          <w:jc w:val="center"/>
        </w:trPr>
        <w:tc>
          <w:tcPr>
            <w:tcW w:w="2556" w:type="dxa"/>
          </w:tcPr>
          <w:p w14:paraId="0FCADB2D" w14:textId="77777777" w:rsidR="001075D4" w:rsidRDefault="009E2FF2">
            <w:r>
              <w:t>UnitPrice</w:t>
            </w:r>
          </w:p>
        </w:tc>
        <w:tc>
          <w:tcPr>
            <w:tcW w:w="2556" w:type="dxa"/>
          </w:tcPr>
          <w:p w14:paraId="744712BA" w14:textId="77777777" w:rsidR="001075D4" w:rsidRDefault="009E2FF2">
            <w:r>
              <w:t>1,200</w:t>
            </w:r>
          </w:p>
        </w:tc>
        <w:tc>
          <w:tcPr>
            <w:tcW w:w="2556" w:type="dxa"/>
          </w:tcPr>
          <w:p w14:paraId="65A6716A" w14:textId="77777777" w:rsidR="001075D4" w:rsidRDefault="009E2FF2">
            <w:r>
              <w:t>$356.41</w:t>
            </w:r>
          </w:p>
        </w:tc>
        <w:tc>
          <w:tcPr>
            <w:tcW w:w="2556" w:type="dxa"/>
          </w:tcPr>
          <w:p w14:paraId="3D59D57C" w14:textId="77777777" w:rsidR="001075D4" w:rsidRDefault="009E2FF2">
            <w:r>
              <w:t>$364.21</w:t>
            </w:r>
          </w:p>
        </w:tc>
      </w:tr>
      <w:tr w:rsidR="001075D4" w14:paraId="078E9AF6" w14:textId="77777777">
        <w:trPr>
          <w:jc w:val="center"/>
        </w:trPr>
        <w:tc>
          <w:tcPr>
            <w:tcW w:w="2556" w:type="dxa"/>
          </w:tcPr>
          <w:p w14:paraId="09F05B0B" w14:textId="77777777" w:rsidR="001075D4" w:rsidRDefault="009E2FF2">
            <w:r>
              <w:t>ItemsInCart</w:t>
            </w:r>
          </w:p>
        </w:tc>
        <w:tc>
          <w:tcPr>
            <w:tcW w:w="2556" w:type="dxa"/>
          </w:tcPr>
          <w:p w14:paraId="64E1732F" w14:textId="77777777" w:rsidR="001075D4" w:rsidRDefault="009E2FF2">
            <w:r>
              <w:t>1,200</w:t>
            </w:r>
          </w:p>
        </w:tc>
        <w:tc>
          <w:tcPr>
            <w:tcW w:w="2556" w:type="dxa"/>
          </w:tcPr>
          <w:p w14:paraId="380CC923" w14:textId="77777777" w:rsidR="001075D4" w:rsidRDefault="009E2FF2">
            <w:r>
              <w:t>5.49</w:t>
            </w:r>
          </w:p>
        </w:tc>
        <w:tc>
          <w:tcPr>
            <w:tcW w:w="2556" w:type="dxa"/>
          </w:tcPr>
          <w:p w14:paraId="5D8D0F3E" w14:textId="77777777" w:rsidR="001075D4" w:rsidRDefault="009E2FF2">
            <w:r>
              <w:t>5</w:t>
            </w:r>
          </w:p>
        </w:tc>
      </w:tr>
      <w:tr w:rsidR="001075D4" w14:paraId="24E8ED9D" w14:textId="77777777">
        <w:trPr>
          <w:jc w:val="center"/>
        </w:trPr>
        <w:tc>
          <w:tcPr>
            <w:tcW w:w="2556" w:type="dxa"/>
          </w:tcPr>
          <w:p w14:paraId="04DB9641" w14:textId="77777777" w:rsidR="001075D4" w:rsidRDefault="009E2FF2">
            <w:r>
              <w:t>TotalPrice</w:t>
            </w:r>
          </w:p>
        </w:tc>
        <w:tc>
          <w:tcPr>
            <w:tcW w:w="2556" w:type="dxa"/>
          </w:tcPr>
          <w:p w14:paraId="771FE8A4" w14:textId="77777777" w:rsidR="001075D4" w:rsidRDefault="009E2FF2">
            <w:r>
              <w:t>1,200</w:t>
            </w:r>
          </w:p>
        </w:tc>
        <w:tc>
          <w:tcPr>
            <w:tcW w:w="2556" w:type="dxa"/>
          </w:tcPr>
          <w:p w14:paraId="1E2CE227" w14:textId="77777777" w:rsidR="001075D4" w:rsidRDefault="009E2FF2">
            <w:r>
              <w:t>$1,053.97</w:t>
            </w:r>
          </w:p>
        </w:tc>
        <w:tc>
          <w:tcPr>
            <w:tcW w:w="2556" w:type="dxa"/>
          </w:tcPr>
          <w:p w14:paraId="3AECAE56" w14:textId="77777777" w:rsidR="001075D4" w:rsidRDefault="009E2FF2">
            <w:r>
              <w:t>$823.62</w:t>
            </w:r>
          </w:p>
        </w:tc>
      </w:tr>
    </w:tbl>
    <w:p w14:paraId="16F067BF" w14:textId="77777777" w:rsidR="001075D4" w:rsidRDefault="009E2FF2">
      <w:pPr>
        <w:pStyle w:val="Heading2"/>
      </w:pPr>
      <w:r>
        <w:t>Python code: basic statistics</w:t>
      </w:r>
    </w:p>
    <w:p w14:paraId="1FC8B759" w14:textId="77777777" w:rsidR="001075D4" w:rsidRDefault="009E2FF2">
      <w:pPr>
        <w:spacing w:before="60" w:after="120"/>
      </w:pPr>
      <w:r>
        <w:rPr>
          <w:rFonts w:ascii="Consolas" w:eastAsia="Consolas" w:hAnsi="Consolas"/>
          <w:sz w:val="17"/>
        </w:rPr>
        <w:t>import pandas as pd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# Load data</w:t>
      </w:r>
      <w:r>
        <w:rPr>
          <w:rFonts w:ascii="Consolas" w:eastAsia="Consolas" w:hAnsi="Consolas"/>
          <w:sz w:val="17"/>
        </w:rPr>
        <w:br/>
        <w:t xml:space="preserve">df = </w:t>
      </w:r>
      <w:r>
        <w:rPr>
          <w:rFonts w:ascii="Consolas" w:eastAsia="Consolas" w:hAnsi="Consolas"/>
          <w:sz w:val="17"/>
        </w:rPr>
        <w:t>pd.read_excel('Dataset-for-Data-Analytics.xlsx')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# Select numerical columns</w:t>
      </w:r>
      <w:r>
        <w:rPr>
          <w:rFonts w:ascii="Consolas" w:eastAsia="Consolas" w:hAnsi="Consolas"/>
          <w:sz w:val="17"/>
        </w:rPr>
        <w:br/>
        <w:t>numerical_cols = ['Quantity', 'UnitPrice', 'ItemsInCart', 'TotalPrice']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# Count, mean, minimum, maximum and quartiles</w:t>
      </w:r>
      <w:r>
        <w:rPr>
          <w:rFonts w:ascii="Consolas" w:eastAsia="Consolas" w:hAnsi="Consolas"/>
          <w:sz w:val="17"/>
        </w:rPr>
        <w:br/>
        <w:t>print(df[numerical_cols].describe())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# Median values</w:t>
      </w:r>
      <w:r>
        <w:rPr>
          <w:rFonts w:ascii="Consolas" w:eastAsia="Consolas" w:hAnsi="Consolas"/>
          <w:sz w:val="17"/>
        </w:rPr>
        <w:br/>
        <w:t>print(</w:t>
      </w:r>
      <w:r>
        <w:rPr>
          <w:rFonts w:ascii="Consolas" w:eastAsia="Consolas" w:hAnsi="Consolas"/>
          <w:sz w:val="17"/>
        </w:rPr>
        <w:t>df[numerical_cols].median())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# Non-missing counts</w:t>
      </w:r>
      <w:r>
        <w:rPr>
          <w:rFonts w:ascii="Consolas" w:eastAsia="Consolas" w:hAnsi="Consolas"/>
          <w:sz w:val="17"/>
        </w:rPr>
        <w:br/>
        <w:t>print(df[numerical_cols].count())</w:t>
      </w:r>
    </w:p>
    <w:p w14:paraId="722E8435" w14:textId="0E2E00E7" w:rsidR="001075D4" w:rsidRDefault="009E2FF2">
      <w:pPr>
        <w:pStyle w:val="Heading1"/>
      </w:pPr>
      <w:r>
        <w:t>2</w:t>
      </w:r>
      <w:r>
        <w:t>. Trends Analysis</w:t>
      </w:r>
    </w:p>
    <w:p w14:paraId="7D92CBE7" w14:textId="77777777" w:rsidR="001075D4" w:rsidRDefault="009E2FF2">
      <w:r>
        <w:t>The Date field ranges from 1 January 2023 to 30 June 2025. For valid comparison, 2025 should be treated carefully because it covers only January-June, w</w:t>
      </w:r>
      <w:r>
        <w:t>hereas 2023 and 2024 cover full years.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1075D4" w14:paraId="49BEEDE8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03A5576E" w14:textId="77777777" w:rsidR="001075D4" w:rsidRDefault="009E2FF2">
            <w:r>
              <w:rPr>
                <w:b/>
              </w:rPr>
              <w:t>Year</w:t>
            </w:r>
          </w:p>
        </w:tc>
        <w:tc>
          <w:tcPr>
            <w:tcW w:w="2556" w:type="dxa"/>
            <w:shd w:val="clear" w:color="auto" w:fill="D9EAF7"/>
          </w:tcPr>
          <w:p w14:paraId="7917C9D6" w14:textId="77777777" w:rsidR="001075D4" w:rsidRDefault="009E2FF2">
            <w:r>
              <w:rPr>
                <w:b/>
              </w:rPr>
              <w:t>Orders</w:t>
            </w:r>
          </w:p>
        </w:tc>
        <w:tc>
          <w:tcPr>
            <w:tcW w:w="2556" w:type="dxa"/>
            <w:shd w:val="clear" w:color="auto" w:fill="D9EAF7"/>
          </w:tcPr>
          <w:p w14:paraId="20A6FD65" w14:textId="77777777" w:rsidR="001075D4" w:rsidRDefault="009E2FF2">
            <w:r>
              <w:rPr>
                <w:b/>
              </w:rPr>
              <w:t>Total Revenue</w:t>
            </w:r>
          </w:p>
        </w:tc>
        <w:tc>
          <w:tcPr>
            <w:tcW w:w="2556" w:type="dxa"/>
            <w:shd w:val="clear" w:color="auto" w:fill="D9EAF7"/>
          </w:tcPr>
          <w:p w14:paraId="4153DFD6" w14:textId="77777777" w:rsidR="001075D4" w:rsidRDefault="009E2FF2">
            <w:r>
              <w:rPr>
                <w:b/>
              </w:rPr>
              <w:t>Average Order Value</w:t>
            </w:r>
          </w:p>
        </w:tc>
      </w:tr>
      <w:tr w:rsidR="001075D4" w14:paraId="4D01E6F0" w14:textId="77777777">
        <w:trPr>
          <w:jc w:val="center"/>
        </w:trPr>
        <w:tc>
          <w:tcPr>
            <w:tcW w:w="2556" w:type="dxa"/>
          </w:tcPr>
          <w:p w14:paraId="3CB9BCF7" w14:textId="77777777" w:rsidR="001075D4" w:rsidRDefault="009E2FF2">
            <w:r>
              <w:t>2023</w:t>
            </w:r>
          </w:p>
        </w:tc>
        <w:tc>
          <w:tcPr>
            <w:tcW w:w="2556" w:type="dxa"/>
          </w:tcPr>
          <w:p w14:paraId="3C9327D9" w14:textId="77777777" w:rsidR="001075D4" w:rsidRDefault="009E2FF2">
            <w:r>
              <w:t>510</w:t>
            </w:r>
          </w:p>
        </w:tc>
        <w:tc>
          <w:tcPr>
            <w:tcW w:w="2556" w:type="dxa"/>
          </w:tcPr>
          <w:p w14:paraId="746C7AAF" w14:textId="77777777" w:rsidR="001075D4" w:rsidRDefault="009E2FF2">
            <w:r>
              <w:t>$552,643.24</w:t>
            </w:r>
          </w:p>
        </w:tc>
        <w:tc>
          <w:tcPr>
            <w:tcW w:w="2556" w:type="dxa"/>
          </w:tcPr>
          <w:p w14:paraId="00AB7707" w14:textId="77777777" w:rsidR="001075D4" w:rsidRDefault="009E2FF2">
            <w:r>
              <w:t>$1,083.61</w:t>
            </w:r>
          </w:p>
        </w:tc>
      </w:tr>
      <w:tr w:rsidR="001075D4" w14:paraId="2C7CE8BB" w14:textId="77777777">
        <w:trPr>
          <w:jc w:val="center"/>
        </w:trPr>
        <w:tc>
          <w:tcPr>
            <w:tcW w:w="2556" w:type="dxa"/>
          </w:tcPr>
          <w:p w14:paraId="5D056326" w14:textId="77777777" w:rsidR="001075D4" w:rsidRDefault="009E2FF2">
            <w:r>
              <w:t>2024</w:t>
            </w:r>
          </w:p>
        </w:tc>
        <w:tc>
          <w:tcPr>
            <w:tcW w:w="2556" w:type="dxa"/>
          </w:tcPr>
          <w:p w14:paraId="32B98591" w14:textId="77777777" w:rsidR="001075D4" w:rsidRDefault="009E2FF2">
            <w:r>
              <w:t>459</w:t>
            </w:r>
          </w:p>
        </w:tc>
        <w:tc>
          <w:tcPr>
            <w:tcW w:w="2556" w:type="dxa"/>
          </w:tcPr>
          <w:p w14:paraId="1245E093" w14:textId="77777777" w:rsidR="001075D4" w:rsidRDefault="009E2FF2">
            <w:r>
              <w:t>$480,235.87</w:t>
            </w:r>
          </w:p>
        </w:tc>
        <w:tc>
          <w:tcPr>
            <w:tcW w:w="2556" w:type="dxa"/>
          </w:tcPr>
          <w:p w14:paraId="1DC5132A" w14:textId="77777777" w:rsidR="001075D4" w:rsidRDefault="009E2FF2">
            <w:r>
              <w:t>$1,046.27</w:t>
            </w:r>
          </w:p>
        </w:tc>
      </w:tr>
      <w:tr w:rsidR="001075D4" w14:paraId="77752862" w14:textId="77777777">
        <w:trPr>
          <w:jc w:val="center"/>
        </w:trPr>
        <w:tc>
          <w:tcPr>
            <w:tcW w:w="2556" w:type="dxa"/>
          </w:tcPr>
          <w:p w14:paraId="4EF929CC" w14:textId="77777777" w:rsidR="001075D4" w:rsidRDefault="009E2FF2">
            <w:r>
              <w:t>2025 (Jan-Jun)</w:t>
            </w:r>
          </w:p>
        </w:tc>
        <w:tc>
          <w:tcPr>
            <w:tcW w:w="2556" w:type="dxa"/>
          </w:tcPr>
          <w:p w14:paraId="47C5451C" w14:textId="77777777" w:rsidR="001075D4" w:rsidRDefault="009E2FF2">
            <w:r>
              <w:t>231</w:t>
            </w:r>
          </w:p>
        </w:tc>
        <w:tc>
          <w:tcPr>
            <w:tcW w:w="2556" w:type="dxa"/>
          </w:tcPr>
          <w:p w14:paraId="75F92061" w14:textId="77777777" w:rsidR="001075D4" w:rsidRDefault="009E2FF2">
            <w:r>
              <w:t>$231,882.85</w:t>
            </w:r>
          </w:p>
        </w:tc>
        <w:tc>
          <w:tcPr>
            <w:tcW w:w="2556" w:type="dxa"/>
          </w:tcPr>
          <w:p w14:paraId="715C27F0" w14:textId="77777777" w:rsidR="001075D4" w:rsidRDefault="009E2FF2">
            <w:r>
              <w:t>$1,003.82</w:t>
            </w:r>
          </w:p>
        </w:tc>
      </w:tr>
    </w:tbl>
    <w:p w14:paraId="649B1DBA" w14:textId="77777777" w:rsidR="001075D4" w:rsidRDefault="009E2FF2">
      <w:r>
        <w:t xml:space="preserve">Observed pattern: order count and average order value </w:t>
      </w:r>
      <w:r>
        <w:t>decline from 2023 to 2025. However, the lower 2025 total is partly due to the incomplete year.</w:t>
      </w:r>
    </w:p>
    <w:p w14:paraId="2DD05897" w14:textId="77777777" w:rsidR="001075D4" w:rsidRDefault="009E2FF2">
      <w:pPr>
        <w:pStyle w:val="Heading2"/>
      </w:pPr>
      <w:r>
        <w:t>Python code: yearly and monthly trends</w:t>
      </w:r>
    </w:p>
    <w:p w14:paraId="2CE3618A" w14:textId="77777777" w:rsidR="001075D4" w:rsidRDefault="009E2FF2">
      <w:pPr>
        <w:spacing w:before="60" w:after="120"/>
      </w:pPr>
      <w:r>
        <w:rPr>
          <w:rFonts w:ascii="Consolas" w:eastAsia="Consolas" w:hAnsi="Consolas"/>
          <w:sz w:val="17"/>
        </w:rPr>
        <w:t># Prepare date variables</w:t>
      </w:r>
      <w:r>
        <w:rPr>
          <w:rFonts w:ascii="Consolas" w:eastAsia="Consolas" w:hAnsi="Consolas"/>
          <w:sz w:val="17"/>
        </w:rPr>
        <w:br/>
        <w:t>df['Date'] = pd.to_datetime(df['Date'])</w:t>
      </w:r>
      <w:r>
        <w:rPr>
          <w:rFonts w:ascii="Consolas" w:eastAsia="Consolas" w:hAnsi="Consolas"/>
          <w:sz w:val="17"/>
        </w:rPr>
        <w:br/>
        <w:t>df['Year'] = df['Date'].dt.year</w:t>
      </w:r>
      <w:r>
        <w:rPr>
          <w:rFonts w:ascii="Consolas" w:eastAsia="Consolas" w:hAnsi="Consolas"/>
          <w:sz w:val="17"/>
        </w:rPr>
        <w:br/>
        <w:t xml:space="preserve">df['Month'] = </w:t>
      </w:r>
      <w:r>
        <w:rPr>
          <w:rFonts w:ascii="Consolas" w:eastAsia="Consolas" w:hAnsi="Consolas"/>
          <w:sz w:val="17"/>
        </w:rPr>
        <w:t>df['Date'].dt.month</w:t>
      </w:r>
      <w:r>
        <w:rPr>
          <w:rFonts w:ascii="Consolas" w:eastAsia="Consolas" w:hAnsi="Consolas"/>
          <w:sz w:val="17"/>
        </w:rPr>
        <w:br/>
        <w:t>df['YearMonth'] = df['Date'].dt.to_period('M')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# Yearly sales trend</w:t>
      </w:r>
      <w:r>
        <w:rPr>
          <w:rFonts w:ascii="Consolas" w:eastAsia="Consolas" w:hAnsi="Consolas"/>
          <w:sz w:val="17"/>
        </w:rPr>
        <w:br/>
        <w:t>yearly_sales = df.groupby('Year')['TotalPrice'].agg(</w:t>
      </w:r>
      <w:r>
        <w:rPr>
          <w:rFonts w:ascii="Consolas" w:eastAsia="Consolas" w:hAnsi="Consolas"/>
          <w:sz w:val="17"/>
        </w:rPr>
        <w:br/>
        <w:t xml:space="preserve">    Total_Revenue='sum', Orders='count', Average_Order_Value='mean'</w:t>
      </w:r>
      <w:r>
        <w:rPr>
          <w:rFonts w:ascii="Consolas" w:eastAsia="Consolas" w:hAnsi="Consolas"/>
          <w:sz w:val="17"/>
        </w:rPr>
        <w:br/>
        <w:t>)</w:t>
      </w:r>
      <w:r>
        <w:rPr>
          <w:rFonts w:ascii="Consolas" w:eastAsia="Consolas" w:hAnsi="Consolas"/>
          <w:sz w:val="17"/>
        </w:rPr>
        <w:br/>
        <w:t>print(yearly_sales)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# Monthly total revenue</w:t>
      </w:r>
      <w:r>
        <w:rPr>
          <w:rFonts w:ascii="Consolas" w:eastAsia="Consolas" w:hAnsi="Consolas"/>
          <w:sz w:val="17"/>
        </w:rPr>
        <w:t>: suitable for a line chart</w:t>
      </w:r>
      <w:r>
        <w:rPr>
          <w:rFonts w:ascii="Consolas" w:eastAsia="Consolas" w:hAnsi="Consolas"/>
          <w:sz w:val="17"/>
        </w:rPr>
        <w:br/>
        <w:t>monthly_sales = df.groupby('YearMonth')['TotalPrice'].agg(['sum', 'count', 'mean'])</w:t>
      </w:r>
      <w:r>
        <w:rPr>
          <w:rFonts w:ascii="Consolas" w:eastAsia="Consolas" w:hAnsi="Consolas"/>
          <w:sz w:val="17"/>
        </w:rPr>
        <w:br/>
        <w:t>print(monthly_sales)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# Average order value by calendar month</w:t>
      </w:r>
      <w:r>
        <w:rPr>
          <w:rFonts w:ascii="Consolas" w:eastAsia="Consolas" w:hAnsi="Consolas"/>
          <w:sz w:val="17"/>
        </w:rPr>
        <w:br/>
        <w:t>avg_monthly_sales = df.groupby('Month')['TotalPrice'].mean()</w:t>
      </w:r>
      <w:r>
        <w:rPr>
          <w:rFonts w:ascii="Consolas" w:eastAsia="Consolas" w:hAnsi="Consolas"/>
          <w:sz w:val="17"/>
        </w:rPr>
        <w:br/>
        <w:t>print(avg_monthly_sal</w:t>
      </w:r>
      <w:r>
        <w:rPr>
          <w:rFonts w:ascii="Consolas" w:eastAsia="Consolas" w:hAnsi="Consolas"/>
          <w:sz w:val="17"/>
        </w:rPr>
        <w:t>es)</w:t>
      </w:r>
    </w:p>
    <w:p w14:paraId="2A21A5F4" w14:textId="1AB8129F" w:rsidR="001075D4" w:rsidRDefault="009E2FF2">
      <w:pPr>
        <w:pStyle w:val="Heading1"/>
      </w:pPr>
      <w:r>
        <w:t>3</w:t>
      </w:r>
      <w:r>
        <w:t>. Product and Category Insights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1075D4" w14:paraId="3023F842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67E84BAB" w14:textId="77777777" w:rsidR="001075D4" w:rsidRDefault="009E2FF2">
            <w:r>
              <w:rPr>
                <w:b/>
              </w:rPr>
              <w:t>Product</w:t>
            </w:r>
          </w:p>
        </w:tc>
        <w:tc>
          <w:tcPr>
            <w:tcW w:w="2556" w:type="dxa"/>
            <w:shd w:val="clear" w:color="auto" w:fill="D9EAF7"/>
          </w:tcPr>
          <w:p w14:paraId="55ABCAA4" w14:textId="77777777" w:rsidR="001075D4" w:rsidRDefault="009E2FF2">
            <w:r>
              <w:rPr>
                <w:b/>
              </w:rPr>
              <w:t>Orders</w:t>
            </w:r>
          </w:p>
        </w:tc>
        <w:tc>
          <w:tcPr>
            <w:tcW w:w="2556" w:type="dxa"/>
            <w:shd w:val="clear" w:color="auto" w:fill="D9EAF7"/>
          </w:tcPr>
          <w:p w14:paraId="3A89E885" w14:textId="77777777" w:rsidR="001075D4" w:rsidRDefault="009E2FF2">
            <w:r>
              <w:rPr>
                <w:b/>
              </w:rPr>
              <w:t>Revenue</w:t>
            </w:r>
          </w:p>
        </w:tc>
        <w:tc>
          <w:tcPr>
            <w:tcW w:w="2556" w:type="dxa"/>
            <w:shd w:val="clear" w:color="auto" w:fill="D9EAF7"/>
          </w:tcPr>
          <w:p w14:paraId="57AA0238" w14:textId="77777777" w:rsidR="001075D4" w:rsidRDefault="009E2FF2">
            <w:r>
              <w:rPr>
                <w:b/>
              </w:rPr>
              <w:t>Avg. Order Value</w:t>
            </w:r>
          </w:p>
        </w:tc>
      </w:tr>
      <w:tr w:rsidR="001075D4" w14:paraId="1CD05335" w14:textId="77777777">
        <w:trPr>
          <w:jc w:val="center"/>
        </w:trPr>
        <w:tc>
          <w:tcPr>
            <w:tcW w:w="2556" w:type="dxa"/>
          </w:tcPr>
          <w:p w14:paraId="6EF7D49D" w14:textId="77777777" w:rsidR="001075D4" w:rsidRDefault="009E2FF2">
            <w:r>
              <w:t>Chair</w:t>
            </w:r>
          </w:p>
        </w:tc>
        <w:tc>
          <w:tcPr>
            <w:tcW w:w="2556" w:type="dxa"/>
          </w:tcPr>
          <w:p w14:paraId="34A486AB" w14:textId="77777777" w:rsidR="001075D4" w:rsidRDefault="009E2FF2">
            <w:r>
              <w:t>178</w:t>
            </w:r>
          </w:p>
        </w:tc>
        <w:tc>
          <w:tcPr>
            <w:tcW w:w="2556" w:type="dxa"/>
          </w:tcPr>
          <w:p w14:paraId="26CF1CDF" w14:textId="77777777" w:rsidR="001075D4" w:rsidRDefault="009E2FF2">
            <w:r>
              <w:t>$195,620.11</w:t>
            </w:r>
          </w:p>
        </w:tc>
        <w:tc>
          <w:tcPr>
            <w:tcW w:w="2556" w:type="dxa"/>
          </w:tcPr>
          <w:p w14:paraId="72936D2D" w14:textId="77777777" w:rsidR="001075D4" w:rsidRDefault="009E2FF2">
            <w:r>
              <w:t>$1,098.99</w:t>
            </w:r>
          </w:p>
        </w:tc>
      </w:tr>
      <w:tr w:rsidR="001075D4" w14:paraId="78D43D55" w14:textId="77777777">
        <w:trPr>
          <w:jc w:val="center"/>
        </w:trPr>
        <w:tc>
          <w:tcPr>
            <w:tcW w:w="2556" w:type="dxa"/>
          </w:tcPr>
          <w:p w14:paraId="7F14D578" w14:textId="77777777" w:rsidR="001075D4" w:rsidRDefault="009E2FF2">
            <w:r>
              <w:t>Printer</w:t>
            </w:r>
          </w:p>
        </w:tc>
        <w:tc>
          <w:tcPr>
            <w:tcW w:w="2556" w:type="dxa"/>
          </w:tcPr>
          <w:p w14:paraId="5D4E45CB" w14:textId="77777777" w:rsidR="001075D4" w:rsidRDefault="009E2FF2">
            <w:r>
              <w:t>181</w:t>
            </w:r>
          </w:p>
        </w:tc>
        <w:tc>
          <w:tcPr>
            <w:tcW w:w="2556" w:type="dxa"/>
          </w:tcPr>
          <w:p w14:paraId="1ED8577D" w14:textId="77777777" w:rsidR="001075D4" w:rsidRDefault="009E2FF2">
            <w:r>
              <w:t>$195,612.61</w:t>
            </w:r>
          </w:p>
        </w:tc>
        <w:tc>
          <w:tcPr>
            <w:tcW w:w="2556" w:type="dxa"/>
          </w:tcPr>
          <w:p w14:paraId="6CA1089C" w14:textId="77777777" w:rsidR="001075D4" w:rsidRDefault="009E2FF2">
            <w:r>
              <w:t>$1,080.73</w:t>
            </w:r>
          </w:p>
        </w:tc>
      </w:tr>
      <w:tr w:rsidR="001075D4" w14:paraId="05C8A094" w14:textId="77777777">
        <w:trPr>
          <w:jc w:val="center"/>
        </w:trPr>
        <w:tc>
          <w:tcPr>
            <w:tcW w:w="2556" w:type="dxa"/>
          </w:tcPr>
          <w:p w14:paraId="0141DF0B" w14:textId="77777777" w:rsidR="001075D4" w:rsidRDefault="009E2FF2">
            <w:r>
              <w:t>Laptop</w:t>
            </w:r>
          </w:p>
        </w:tc>
        <w:tc>
          <w:tcPr>
            <w:tcW w:w="2556" w:type="dxa"/>
          </w:tcPr>
          <w:p w14:paraId="57165188" w14:textId="77777777" w:rsidR="001075D4" w:rsidRDefault="009E2FF2">
            <w:r>
              <w:t>173</w:t>
            </w:r>
          </w:p>
        </w:tc>
        <w:tc>
          <w:tcPr>
            <w:tcW w:w="2556" w:type="dxa"/>
          </w:tcPr>
          <w:p w14:paraId="0E42B284" w14:textId="77777777" w:rsidR="001075D4" w:rsidRDefault="009E2FF2">
            <w:r>
              <w:t>$192,126.56</w:t>
            </w:r>
          </w:p>
        </w:tc>
        <w:tc>
          <w:tcPr>
            <w:tcW w:w="2556" w:type="dxa"/>
          </w:tcPr>
          <w:p w14:paraId="2FC7244E" w14:textId="77777777" w:rsidR="001075D4" w:rsidRDefault="009E2FF2">
            <w:r>
              <w:t>$1,110.56</w:t>
            </w:r>
          </w:p>
        </w:tc>
      </w:tr>
      <w:tr w:rsidR="001075D4" w14:paraId="76E4378F" w14:textId="77777777">
        <w:trPr>
          <w:jc w:val="center"/>
        </w:trPr>
        <w:tc>
          <w:tcPr>
            <w:tcW w:w="2556" w:type="dxa"/>
          </w:tcPr>
          <w:p w14:paraId="7CC4F1E1" w14:textId="77777777" w:rsidR="001075D4" w:rsidRDefault="009E2FF2">
            <w:r>
              <w:t>Tablet</w:t>
            </w:r>
          </w:p>
        </w:tc>
        <w:tc>
          <w:tcPr>
            <w:tcW w:w="2556" w:type="dxa"/>
          </w:tcPr>
          <w:p w14:paraId="2A8033B5" w14:textId="77777777" w:rsidR="001075D4" w:rsidRDefault="009E2FF2">
            <w:r>
              <w:t>179</w:t>
            </w:r>
          </w:p>
        </w:tc>
        <w:tc>
          <w:tcPr>
            <w:tcW w:w="2556" w:type="dxa"/>
          </w:tcPr>
          <w:p w14:paraId="134C810C" w14:textId="77777777" w:rsidR="001075D4" w:rsidRDefault="009E2FF2">
            <w:r>
              <w:t>$186,568.95</w:t>
            </w:r>
          </w:p>
        </w:tc>
        <w:tc>
          <w:tcPr>
            <w:tcW w:w="2556" w:type="dxa"/>
          </w:tcPr>
          <w:p w14:paraId="78FF581D" w14:textId="77777777" w:rsidR="001075D4" w:rsidRDefault="009E2FF2">
            <w:r>
              <w:t>$1,042.28</w:t>
            </w:r>
          </w:p>
        </w:tc>
      </w:tr>
      <w:tr w:rsidR="001075D4" w14:paraId="7B3696B9" w14:textId="77777777">
        <w:trPr>
          <w:jc w:val="center"/>
        </w:trPr>
        <w:tc>
          <w:tcPr>
            <w:tcW w:w="2556" w:type="dxa"/>
          </w:tcPr>
          <w:p w14:paraId="2C345FDD" w14:textId="77777777" w:rsidR="001075D4" w:rsidRDefault="009E2FF2">
            <w:r>
              <w:t>Monitor</w:t>
            </w:r>
          </w:p>
        </w:tc>
        <w:tc>
          <w:tcPr>
            <w:tcW w:w="2556" w:type="dxa"/>
          </w:tcPr>
          <w:p w14:paraId="704E5EF3" w14:textId="77777777" w:rsidR="001075D4" w:rsidRDefault="009E2FF2">
            <w:r>
              <w:t>163</w:t>
            </w:r>
          </w:p>
        </w:tc>
        <w:tc>
          <w:tcPr>
            <w:tcW w:w="2556" w:type="dxa"/>
          </w:tcPr>
          <w:p w14:paraId="099D7CED" w14:textId="77777777" w:rsidR="001075D4" w:rsidRDefault="009E2FF2">
            <w:r>
              <w:t>$175,651.41</w:t>
            </w:r>
          </w:p>
        </w:tc>
        <w:tc>
          <w:tcPr>
            <w:tcW w:w="2556" w:type="dxa"/>
          </w:tcPr>
          <w:p w14:paraId="79CE5242" w14:textId="77777777" w:rsidR="001075D4" w:rsidRDefault="009E2FF2">
            <w:r>
              <w:t>$1,077.62</w:t>
            </w:r>
          </w:p>
        </w:tc>
      </w:tr>
      <w:tr w:rsidR="001075D4" w14:paraId="21F87895" w14:textId="77777777">
        <w:trPr>
          <w:jc w:val="center"/>
        </w:trPr>
        <w:tc>
          <w:tcPr>
            <w:tcW w:w="2556" w:type="dxa"/>
          </w:tcPr>
          <w:p w14:paraId="78413502" w14:textId="77777777" w:rsidR="001075D4" w:rsidRDefault="009E2FF2">
            <w:r>
              <w:t>Desk</w:t>
            </w:r>
          </w:p>
        </w:tc>
        <w:tc>
          <w:tcPr>
            <w:tcW w:w="2556" w:type="dxa"/>
          </w:tcPr>
          <w:p w14:paraId="789B8D07" w14:textId="77777777" w:rsidR="001075D4" w:rsidRDefault="009E2FF2">
            <w:r>
              <w:t>170</w:t>
            </w:r>
          </w:p>
        </w:tc>
        <w:tc>
          <w:tcPr>
            <w:tcW w:w="2556" w:type="dxa"/>
          </w:tcPr>
          <w:p w14:paraId="027E36C4" w14:textId="77777777" w:rsidR="001075D4" w:rsidRDefault="009E2FF2">
            <w:r>
              <w:t>$167,459.93</w:t>
            </w:r>
          </w:p>
        </w:tc>
        <w:tc>
          <w:tcPr>
            <w:tcW w:w="2556" w:type="dxa"/>
          </w:tcPr>
          <w:p w14:paraId="3F079C00" w14:textId="77777777" w:rsidR="001075D4" w:rsidRDefault="009E2FF2">
            <w:r>
              <w:t>$985.06</w:t>
            </w:r>
          </w:p>
        </w:tc>
      </w:tr>
      <w:tr w:rsidR="001075D4" w14:paraId="4609C4E4" w14:textId="77777777">
        <w:trPr>
          <w:jc w:val="center"/>
        </w:trPr>
        <w:tc>
          <w:tcPr>
            <w:tcW w:w="2556" w:type="dxa"/>
          </w:tcPr>
          <w:p w14:paraId="5436A8AC" w14:textId="77777777" w:rsidR="001075D4" w:rsidRDefault="009E2FF2">
            <w:r>
              <w:t>Phone</w:t>
            </w:r>
          </w:p>
        </w:tc>
        <w:tc>
          <w:tcPr>
            <w:tcW w:w="2556" w:type="dxa"/>
          </w:tcPr>
          <w:p w14:paraId="4FF19F55" w14:textId="77777777" w:rsidR="001075D4" w:rsidRDefault="009E2FF2">
            <w:r>
              <w:t>156</w:t>
            </w:r>
          </w:p>
        </w:tc>
        <w:tc>
          <w:tcPr>
            <w:tcW w:w="2556" w:type="dxa"/>
          </w:tcPr>
          <w:p w14:paraId="037A5959" w14:textId="77777777" w:rsidR="001075D4" w:rsidRDefault="009E2FF2">
            <w:r>
              <w:t>$151,722.39</w:t>
            </w:r>
          </w:p>
        </w:tc>
        <w:tc>
          <w:tcPr>
            <w:tcW w:w="2556" w:type="dxa"/>
          </w:tcPr>
          <w:p w14:paraId="07C25A2A" w14:textId="77777777" w:rsidR="001075D4" w:rsidRDefault="009E2FF2">
            <w:r>
              <w:t>$972.58</w:t>
            </w:r>
          </w:p>
        </w:tc>
      </w:tr>
    </w:tbl>
    <w:p w14:paraId="7FD32B2D" w14:textId="77777777" w:rsidR="001075D4" w:rsidRDefault="009E2FF2">
      <w:r>
        <w:t>Chair generates the highest total revenue, narrowly ahead of Printer. Laptop has the highest average order value, while Phone has the lowest total revenue and average order value.</w:t>
      </w:r>
    </w:p>
    <w:p w14:paraId="632C6112" w14:textId="77777777" w:rsidR="001075D4" w:rsidRDefault="009E2FF2">
      <w:pPr>
        <w:pStyle w:val="Heading2"/>
      </w:pPr>
      <w:r>
        <w:t xml:space="preserve">Python </w:t>
      </w:r>
      <w:r>
        <w:t>code: product performance</w:t>
      </w:r>
    </w:p>
    <w:p w14:paraId="3894D5F8" w14:textId="77777777" w:rsidR="001075D4" w:rsidRDefault="009E2FF2">
      <w:pPr>
        <w:spacing w:before="60" w:after="120"/>
      </w:pPr>
      <w:r>
        <w:rPr>
          <w:rFonts w:ascii="Consolas" w:eastAsia="Consolas" w:hAnsi="Consolas"/>
          <w:sz w:val="17"/>
        </w:rPr>
        <w:t>product_sales = df.groupby('Product')['TotalPrice'].agg(</w:t>
      </w:r>
      <w:r>
        <w:rPr>
          <w:rFonts w:ascii="Consolas" w:eastAsia="Consolas" w:hAnsi="Consolas"/>
          <w:sz w:val="17"/>
        </w:rPr>
        <w:br/>
        <w:t xml:space="preserve">    Total_Revenue='sum', Orders='count', Average_Order_Value='mean'</w:t>
      </w:r>
      <w:r>
        <w:rPr>
          <w:rFonts w:ascii="Consolas" w:eastAsia="Consolas" w:hAnsi="Consolas"/>
          <w:sz w:val="17"/>
        </w:rPr>
        <w:br/>
        <w:t>).sort_values('Total_Revenue', ascending=False)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print(product_sales)</w:t>
      </w:r>
    </w:p>
    <w:p w14:paraId="40E14A2F" w14:textId="357971B0" w:rsidR="001075D4" w:rsidRDefault="009E2FF2">
      <w:pPr>
        <w:pStyle w:val="Heading1"/>
      </w:pPr>
      <w:r>
        <w:t>4</w:t>
      </w:r>
      <w:r>
        <w:t>. Outlier Detection</w:t>
      </w:r>
    </w:p>
    <w:p w14:paraId="1DE7C4AB" w14:textId="77777777" w:rsidR="001075D4" w:rsidRDefault="009E2FF2">
      <w:r>
        <w:t>Use the IQR (i</w:t>
      </w:r>
      <w:r>
        <w:t>nterquartile range) method for numerical outliers. For TotalPrice, Q1 is $410.52 and Q3 is $1,578.48; the upper IQR threshold is $3,330.41. There are 8 high-value TotalPrice outliers, ranging from $3,334.00 to $3,456.40.</w:t>
      </w:r>
    </w:p>
    <w:p w14:paraId="5F70948F" w14:textId="77777777" w:rsidR="001075D4" w:rsidRDefault="009E2FF2">
      <w:r>
        <w:t>No IQR outliers were found in Quant</w:t>
      </w:r>
      <w:r>
        <w:t>ity, UnitPrice, or ItemsInCart. High-value orders are not necessarily errors; they should be reviewed before removing them.</w:t>
      </w:r>
    </w:p>
    <w:p w14:paraId="7D0013E1" w14:textId="77777777" w:rsidR="001075D4" w:rsidRDefault="009E2FF2">
      <w:pPr>
        <w:pStyle w:val="Heading2"/>
      </w:pPr>
      <w:r>
        <w:t>Python code: IQR outliers</w:t>
      </w:r>
    </w:p>
    <w:p w14:paraId="07078817" w14:textId="77777777" w:rsidR="001075D4" w:rsidRDefault="009E2FF2">
      <w:pPr>
        <w:spacing w:before="60" w:after="120"/>
      </w:pPr>
      <w:r>
        <w:rPr>
          <w:rFonts w:ascii="Consolas" w:eastAsia="Consolas" w:hAnsi="Consolas"/>
          <w:sz w:val="17"/>
        </w:rPr>
        <w:t>def detect_outliers_iqr(data, column):</w:t>
      </w:r>
      <w:r>
        <w:rPr>
          <w:rFonts w:ascii="Consolas" w:eastAsia="Consolas" w:hAnsi="Consolas"/>
          <w:sz w:val="17"/>
        </w:rPr>
        <w:br/>
        <w:t xml:space="preserve">    q1 = data[column].quantile(0.25)</w:t>
      </w:r>
      <w:r>
        <w:rPr>
          <w:rFonts w:ascii="Consolas" w:eastAsia="Consolas" w:hAnsi="Consolas"/>
          <w:sz w:val="17"/>
        </w:rPr>
        <w:br/>
        <w:t xml:space="preserve">    q3 = data[column].quantile</w:t>
      </w:r>
      <w:r>
        <w:rPr>
          <w:rFonts w:ascii="Consolas" w:eastAsia="Consolas" w:hAnsi="Consolas"/>
          <w:sz w:val="17"/>
        </w:rPr>
        <w:t>(0.75)</w:t>
      </w:r>
      <w:r>
        <w:rPr>
          <w:rFonts w:ascii="Consolas" w:eastAsia="Consolas" w:hAnsi="Consolas"/>
          <w:sz w:val="17"/>
        </w:rPr>
        <w:br/>
        <w:t xml:space="preserve">    iqr = q3 - q1</w:t>
      </w:r>
      <w:r>
        <w:rPr>
          <w:rFonts w:ascii="Consolas" w:eastAsia="Consolas" w:hAnsi="Consolas"/>
          <w:sz w:val="17"/>
        </w:rPr>
        <w:br/>
        <w:t xml:space="preserve">    lower_bound = q1 - 1.5 * iqr</w:t>
      </w:r>
      <w:r>
        <w:rPr>
          <w:rFonts w:ascii="Consolas" w:eastAsia="Consolas" w:hAnsi="Consolas"/>
          <w:sz w:val="17"/>
        </w:rPr>
        <w:br/>
        <w:t xml:space="preserve">    upper_bound = q3 + 1.5 * iqr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outliers = data[(data[column] &lt; lower_bound) |</w:t>
      </w:r>
      <w:r>
        <w:rPr>
          <w:rFonts w:ascii="Consolas" w:eastAsia="Consolas" w:hAnsi="Consolas"/>
          <w:sz w:val="17"/>
        </w:rPr>
        <w:br/>
        <w:t xml:space="preserve">                    (data[column] &gt; upper_bound)]</w:t>
      </w:r>
      <w:r>
        <w:rPr>
          <w:rFonts w:ascii="Consolas" w:eastAsia="Consolas" w:hAnsi="Consolas"/>
          <w:sz w:val="17"/>
        </w:rPr>
        <w:br/>
        <w:t xml:space="preserve">    return outliers, lower_bound, upper_bound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outliers, lower,</w:t>
      </w:r>
      <w:r>
        <w:rPr>
          <w:rFonts w:ascii="Consolas" w:eastAsia="Consolas" w:hAnsi="Consolas"/>
          <w:sz w:val="17"/>
        </w:rPr>
        <w:t xml:space="preserve"> upper = detect_outliers_iqr(df, 'TotalPrice')</w:t>
      </w:r>
      <w:r>
        <w:rPr>
          <w:rFonts w:ascii="Consolas" w:eastAsia="Consolas" w:hAnsi="Consolas"/>
          <w:sz w:val="17"/>
        </w:rPr>
        <w:br/>
        <w:t>print('Lower bound:', lower)</w:t>
      </w:r>
      <w:r>
        <w:rPr>
          <w:rFonts w:ascii="Consolas" w:eastAsia="Consolas" w:hAnsi="Consolas"/>
          <w:sz w:val="17"/>
        </w:rPr>
        <w:br/>
        <w:t>print('Upper bound:', upper)</w:t>
      </w:r>
      <w:r>
        <w:rPr>
          <w:rFonts w:ascii="Consolas" w:eastAsia="Consolas" w:hAnsi="Consolas"/>
          <w:sz w:val="17"/>
        </w:rPr>
        <w:br/>
        <w:t>print('Number of outliers:', len(outliers))</w:t>
      </w:r>
      <w:r>
        <w:rPr>
          <w:rFonts w:ascii="Consolas" w:eastAsia="Consolas" w:hAnsi="Consolas"/>
          <w:sz w:val="17"/>
        </w:rPr>
        <w:br/>
        <w:t>print(outliers[['OrderID', 'Date', 'Product', 'Quantity', 'TotalPrice']]</w:t>
      </w:r>
      <w:r>
        <w:rPr>
          <w:rFonts w:ascii="Consolas" w:eastAsia="Consolas" w:hAnsi="Consolas"/>
          <w:sz w:val="17"/>
        </w:rPr>
        <w:br/>
        <w:t xml:space="preserve">      .sort_values('TotalPrice', a</w:t>
      </w:r>
      <w:r>
        <w:rPr>
          <w:rFonts w:ascii="Consolas" w:eastAsia="Consolas" w:hAnsi="Consolas"/>
          <w:sz w:val="17"/>
        </w:rPr>
        <w:t>scending=False))</w:t>
      </w:r>
    </w:p>
    <w:p w14:paraId="46FC9CD1" w14:textId="3F9E46D8" w:rsidR="001075D4" w:rsidRDefault="009E2FF2">
      <w:pPr>
        <w:pStyle w:val="Heading1"/>
      </w:pPr>
      <w:r>
        <w:t>5</w:t>
      </w:r>
      <w:r>
        <w:t>. Operational and Marketing Insights</w:t>
      </w:r>
    </w:p>
    <w:p w14:paraId="6418DC2F" w14:textId="77777777" w:rsidR="001075D4" w:rsidRDefault="009E2FF2">
      <w:r>
        <w:t>Payment methods are almost evenly distributed; Online is the most common with 258 orders (21.5%). Order outcomes need attention: Cancelled has 250 orders (20.8%) and Returned has 247 orders (20.6%), so</w:t>
      </w:r>
      <w:r>
        <w:t xml:space="preserve"> together they form 41.4% of all recorded orders.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1075D4" w14:paraId="18FDF490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28C3E43F" w14:textId="77777777" w:rsidR="001075D4" w:rsidRDefault="009E2FF2">
            <w:r>
              <w:rPr>
                <w:b/>
              </w:rPr>
              <w:t>Referral Source</w:t>
            </w:r>
          </w:p>
        </w:tc>
        <w:tc>
          <w:tcPr>
            <w:tcW w:w="3408" w:type="dxa"/>
            <w:shd w:val="clear" w:color="auto" w:fill="D9EAF7"/>
          </w:tcPr>
          <w:p w14:paraId="7E18114F" w14:textId="77777777" w:rsidR="001075D4" w:rsidRDefault="009E2FF2">
            <w:r>
              <w:rPr>
                <w:b/>
              </w:rPr>
              <w:t>Orders</w:t>
            </w:r>
          </w:p>
        </w:tc>
        <w:tc>
          <w:tcPr>
            <w:tcW w:w="3408" w:type="dxa"/>
            <w:shd w:val="clear" w:color="auto" w:fill="D9EAF7"/>
          </w:tcPr>
          <w:p w14:paraId="7C5D0E63" w14:textId="77777777" w:rsidR="001075D4" w:rsidRDefault="009E2FF2">
            <w:r>
              <w:rPr>
                <w:b/>
              </w:rPr>
              <w:t>Revenue</w:t>
            </w:r>
          </w:p>
        </w:tc>
      </w:tr>
      <w:tr w:rsidR="001075D4" w14:paraId="3E31F456" w14:textId="77777777">
        <w:trPr>
          <w:jc w:val="center"/>
        </w:trPr>
        <w:tc>
          <w:tcPr>
            <w:tcW w:w="3408" w:type="dxa"/>
          </w:tcPr>
          <w:p w14:paraId="619BF0E2" w14:textId="77777777" w:rsidR="001075D4" w:rsidRDefault="009E2FF2">
            <w:r>
              <w:t>Instagram</w:t>
            </w:r>
          </w:p>
        </w:tc>
        <w:tc>
          <w:tcPr>
            <w:tcW w:w="3408" w:type="dxa"/>
          </w:tcPr>
          <w:p w14:paraId="3674ED43" w14:textId="77777777" w:rsidR="001075D4" w:rsidRDefault="009E2FF2">
            <w:r>
              <w:t>259</w:t>
            </w:r>
          </w:p>
        </w:tc>
        <w:tc>
          <w:tcPr>
            <w:tcW w:w="3408" w:type="dxa"/>
          </w:tcPr>
          <w:p w14:paraId="3EBEF10A" w14:textId="77777777" w:rsidR="001075D4" w:rsidRDefault="009E2FF2">
            <w:r>
              <w:t>$275,285.45</w:t>
            </w:r>
          </w:p>
        </w:tc>
      </w:tr>
      <w:tr w:rsidR="001075D4" w14:paraId="28A7C9C0" w14:textId="77777777">
        <w:trPr>
          <w:jc w:val="center"/>
        </w:trPr>
        <w:tc>
          <w:tcPr>
            <w:tcW w:w="3408" w:type="dxa"/>
          </w:tcPr>
          <w:p w14:paraId="1D7749B5" w14:textId="77777777" w:rsidR="001075D4" w:rsidRDefault="009E2FF2">
            <w:r>
              <w:t>Email</w:t>
            </w:r>
          </w:p>
        </w:tc>
        <w:tc>
          <w:tcPr>
            <w:tcW w:w="3408" w:type="dxa"/>
          </w:tcPr>
          <w:p w14:paraId="04535CA8" w14:textId="77777777" w:rsidR="001075D4" w:rsidRDefault="009E2FF2">
            <w:r>
              <w:t>250</w:t>
            </w:r>
          </w:p>
        </w:tc>
        <w:tc>
          <w:tcPr>
            <w:tcW w:w="3408" w:type="dxa"/>
          </w:tcPr>
          <w:p w14:paraId="0D16397B" w14:textId="77777777" w:rsidR="001075D4" w:rsidRDefault="009E2FF2">
            <w:r>
              <w:t>$261,808.55</w:t>
            </w:r>
          </w:p>
        </w:tc>
      </w:tr>
      <w:tr w:rsidR="001075D4" w14:paraId="0815DF20" w14:textId="77777777">
        <w:trPr>
          <w:jc w:val="center"/>
        </w:trPr>
        <w:tc>
          <w:tcPr>
            <w:tcW w:w="3408" w:type="dxa"/>
          </w:tcPr>
          <w:p w14:paraId="47F388B7" w14:textId="77777777" w:rsidR="001075D4" w:rsidRDefault="009E2FF2">
            <w:r>
              <w:t>Google</w:t>
            </w:r>
          </w:p>
        </w:tc>
        <w:tc>
          <w:tcPr>
            <w:tcW w:w="3408" w:type="dxa"/>
          </w:tcPr>
          <w:p w14:paraId="64D0B6A2" w14:textId="77777777" w:rsidR="001075D4" w:rsidRDefault="009E2FF2">
            <w:r>
              <w:t>241</w:t>
            </w:r>
          </w:p>
        </w:tc>
        <w:tc>
          <w:tcPr>
            <w:tcW w:w="3408" w:type="dxa"/>
          </w:tcPr>
          <w:p w14:paraId="35FB631B" w14:textId="77777777" w:rsidR="001075D4" w:rsidRDefault="009E2FF2">
            <w:r>
              <w:t>$250,441.48</w:t>
            </w:r>
          </w:p>
        </w:tc>
      </w:tr>
      <w:tr w:rsidR="001075D4" w14:paraId="586FFF66" w14:textId="77777777">
        <w:trPr>
          <w:jc w:val="center"/>
        </w:trPr>
        <w:tc>
          <w:tcPr>
            <w:tcW w:w="3408" w:type="dxa"/>
          </w:tcPr>
          <w:p w14:paraId="4A1D79B5" w14:textId="77777777" w:rsidR="001075D4" w:rsidRDefault="009E2FF2">
            <w:r>
              <w:t>Facebook</w:t>
            </w:r>
          </w:p>
        </w:tc>
        <w:tc>
          <w:tcPr>
            <w:tcW w:w="3408" w:type="dxa"/>
          </w:tcPr>
          <w:p w14:paraId="67D2FF99" w14:textId="77777777" w:rsidR="001075D4" w:rsidRDefault="009E2FF2">
            <w:r>
              <w:t>228</w:t>
            </w:r>
          </w:p>
        </w:tc>
        <w:tc>
          <w:tcPr>
            <w:tcW w:w="3408" w:type="dxa"/>
          </w:tcPr>
          <w:p w14:paraId="24A49189" w14:textId="77777777" w:rsidR="001075D4" w:rsidRDefault="009E2FF2">
            <w:r>
              <w:t>$250,410.90</w:t>
            </w:r>
          </w:p>
        </w:tc>
      </w:tr>
      <w:tr w:rsidR="001075D4" w14:paraId="69A63826" w14:textId="77777777">
        <w:trPr>
          <w:jc w:val="center"/>
        </w:trPr>
        <w:tc>
          <w:tcPr>
            <w:tcW w:w="3408" w:type="dxa"/>
          </w:tcPr>
          <w:p w14:paraId="5BA5C298" w14:textId="77777777" w:rsidR="001075D4" w:rsidRDefault="009E2FF2">
            <w:r>
              <w:t>Referral</w:t>
            </w:r>
          </w:p>
        </w:tc>
        <w:tc>
          <w:tcPr>
            <w:tcW w:w="3408" w:type="dxa"/>
          </w:tcPr>
          <w:p w14:paraId="0127398F" w14:textId="77777777" w:rsidR="001075D4" w:rsidRDefault="009E2FF2">
            <w:r>
              <w:t>222</w:t>
            </w:r>
          </w:p>
        </w:tc>
        <w:tc>
          <w:tcPr>
            <w:tcW w:w="3408" w:type="dxa"/>
          </w:tcPr>
          <w:p w14:paraId="58D7CB7C" w14:textId="77777777" w:rsidR="001075D4" w:rsidRDefault="009E2FF2">
            <w:r>
              <w:t>$226,815.58</w:t>
            </w:r>
          </w:p>
        </w:tc>
      </w:tr>
    </w:tbl>
    <w:p w14:paraId="28C508E3" w14:textId="77777777" w:rsidR="001075D4" w:rsidRDefault="009E2FF2">
      <w:r>
        <w:t xml:space="preserve">Instagram is the largest source by total </w:t>
      </w:r>
      <w:r>
        <w:t>revenue ($275,285.45). Facebook has the highest average order value ($1,098.29), despite fewer orders than Instagram, Email, and Google.</w:t>
      </w:r>
    </w:p>
    <w:p w14:paraId="29F2A257" w14:textId="77777777" w:rsidR="001075D4" w:rsidRDefault="009E2FF2">
      <w:pPr>
        <w:pStyle w:val="Heading2"/>
      </w:pPr>
      <w:r>
        <w:t>Python code: categories</w:t>
      </w:r>
    </w:p>
    <w:p w14:paraId="5C4AAE15" w14:textId="77777777" w:rsidR="001075D4" w:rsidRDefault="009E2FF2">
      <w:pPr>
        <w:spacing w:before="60" w:after="120"/>
      </w:pPr>
      <w:r>
        <w:rPr>
          <w:rFonts w:ascii="Consolas" w:eastAsia="Consolas" w:hAnsi="Consolas"/>
          <w:sz w:val="17"/>
        </w:rPr>
        <w:t># Payment and order-status frequency tables</w:t>
      </w:r>
      <w:r>
        <w:rPr>
          <w:rFonts w:ascii="Consolas" w:eastAsia="Consolas" w:hAnsi="Consolas"/>
          <w:sz w:val="17"/>
        </w:rPr>
        <w:br/>
        <w:t>print(df['PaymentMethod'].value_counts())</w:t>
      </w:r>
      <w:r>
        <w:rPr>
          <w:rFonts w:ascii="Consolas" w:eastAsia="Consolas" w:hAnsi="Consolas"/>
          <w:sz w:val="17"/>
        </w:rPr>
        <w:br/>
        <w:t>print(df[</w:t>
      </w:r>
      <w:r>
        <w:rPr>
          <w:rFonts w:ascii="Consolas" w:eastAsia="Consolas" w:hAnsi="Consolas"/>
          <w:sz w:val="17"/>
        </w:rPr>
        <w:t>'OrderStatus'].value_counts())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# Referral-source performance</w:t>
      </w:r>
      <w:r>
        <w:rPr>
          <w:rFonts w:ascii="Consolas" w:eastAsia="Consolas" w:hAnsi="Consolas"/>
          <w:sz w:val="17"/>
        </w:rPr>
        <w:br/>
        <w:t>referral_sales = df.groupby('ReferralSource')['TotalPrice'].agg(</w:t>
      </w:r>
      <w:r>
        <w:rPr>
          <w:rFonts w:ascii="Consolas" w:eastAsia="Consolas" w:hAnsi="Consolas"/>
          <w:sz w:val="17"/>
        </w:rPr>
        <w:br/>
        <w:t xml:space="preserve">    Total_Revenue='sum', Orders='count', Average_Order_Value='mean'</w:t>
      </w:r>
      <w:r>
        <w:rPr>
          <w:rFonts w:ascii="Consolas" w:eastAsia="Consolas" w:hAnsi="Consolas"/>
          <w:sz w:val="17"/>
        </w:rPr>
        <w:br/>
        <w:t>).sort_values('Total_Revenue', ascending=False)</w:t>
      </w:r>
      <w:r>
        <w:rPr>
          <w:rFonts w:ascii="Consolas" w:eastAsia="Consolas" w:hAnsi="Consolas"/>
          <w:sz w:val="17"/>
        </w:rPr>
        <w:br/>
        <w:t>print(referra</w:t>
      </w:r>
      <w:r>
        <w:rPr>
          <w:rFonts w:ascii="Consolas" w:eastAsia="Consolas" w:hAnsi="Consolas"/>
          <w:sz w:val="17"/>
        </w:rPr>
        <w:t>l_sales)</w:t>
      </w:r>
    </w:p>
    <w:p w14:paraId="38054A99" w14:textId="365906ED" w:rsidR="001075D4" w:rsidRDefault="009E2FF2">
      <w:pPr>
        <w:pStyle w:val="Heading1"/>
      </w:pPr>
      <w:r>
        <w:t>6</w:t>
      </w:r>
      <w:r>
        <w:t>. Key Observations for Report</w:t>
      </w:r>
    </w:p>
    <w:p w14:paraId="3E0BA9CC" w14:textId="77777777" w:rsidR="001075D4" w:rsidRDefault="009E2FF2">
      <w:pPr>
        <w:pStyle w:val="ListBullet"/>
      </w:pPr>
      <w:r>
        <w:t>The dataset has 1,200 order records, 1,189 unique customers, and 7 product categories.</w:t>
      </w:r>
    </w:p>
    <w:p w14:paraId="607DC542" w14:textId="77777777" w:rsidR="001075D4" w:rsidRDefault="009E2FF2">
      <w:pPr>
        <w:pStyle w:val="ListBullet"/>
      </w:pPr>
      <w:r>
        <w:t>Total recorded revenue is $1,264,761.96; the average order value is $1,053.97 and the median is $823.62.</w:t>
      </w:r>
    </w:p>
    <w:p w14:paraId="54056020" w14:textId="77777777" w:rsidR="001075D4" w:rsidRDefault="009E2FF2">
      <w:pPr>
        <w:pStyle w:val="ListBullet"/>
      </w:pPr>
      <w:r>
        <w:t xml:space="preserve">The mean </w:t>
      </w:r>
      <w:r>
        <w:t>TotalPrice is higher than its median, indicating that higher-value orders pull the average upward.</w:t>
      </w:r>
    </w:p>
    <w:p w14:paraId="6D457BB9" w14:textId="77777777" w:rsidR="001075D4" w:rsidRDefault="009E2FF2">
      <w:pPr>
        <w:pStyle w:val="ListBullet"/>
      </w:pPr>
      <w:r>
        <w:t>Chair and Printer are the top products by total revenue; Laptop produces the highest average order value.</w:t>
      </w:r>
    </w:p>
    <w:p w14:paraId="1DA848B8" w14:textId="77777777" w:rsidR="001075D4" w:rsidRDefault="009E2FF2">
      <w:pPr>
        <w:pStyle w:val="ListBullet"/>
      </w:pPr>
      <w:r>
        <w:t>Instagram is the strongest source by total revenue,</w:t>
      </w:r>
      <w:r>
        <w:t xml:space="preserve"> while Facebook yields the highest average order value among referral sources.</w:t>
      </w:r>
    </w:p>
    <w:p w14:paraId="5BFA6C85" w14:textId="77777777" w:rsidR="001075D4" w:rsidRDefault="009E2FF2">
      <w:pPr>
        <w:pStyle w:val="ListBullet"/>
      </w:pPr>
      <w:r>
        <w:t xml:space="preserve">Cancelled and Returned orders together account for 41.4% of records, which </w:t>
      </w:r>
      <w:r w:rsidRPr="009E2FF2">
        <w:t>should be investigated for customer experience, delivery, product-quality, or</w:t>
      </w:r>
      <w:r>
        <w:t xml:space="preserve"> payment issues.</w:t>
      </w:r>
    </w:p>
    <w:p w14:paraId="31221491" w14:textId="77777777" w:rsidR="001075D4" w:rsidRDefault="009E2FF2">
      <w:pPr>
        <w:pStyle w:val="ListBullet"/>
      </w:pPr>
      <w:r>
        <w:t>Eight ve</w:t>
      </w:r>
      <w:r>
        <w:t>ry high-value orders are identified as IQR outliers; verify them rather than automatically deleting them.</w:t>
      </w:r>
    </w:p>
    <w:p w14:paraId="037BC7E2" w14:textId="77777777" w:rsidR="001075D4" w:rsidRDefault="009E2FF2">
      <w:pPr>
        <w:pStyle w:val="ListBullet"/>
      </w:pPr>
      <w:r>
        <w:t>For a proper sales trend, aggregate TotalPrice by YearMonth and use a line chart; do not compare partial-year 2025 totals directly with full-year tota</w:t>
      </w:r>
      <w:r>
        <w:t>ls.</w:t>
      </w:r>
    </w:p>
    <w:p w14:paraId="3EAFEE56" w14:textId="07631931" w:rsidR="001075D4" w:rsidRDefault="009E2FF2">
      <w:pPr>
        <w:pStyle w:val="Heading1"/>
      </w:pPr>
      <w:r>
        <w:t>7</w:t>
      </w:r>
      <w:r>
        <w:t>. Optional Visualizations</w:t>
      </w:r>
    </w:p>
    <w:p w14:paraId="7E572CC9" w14:textId="77777777" w:rsidR="001075D4" w:rsidRDefault="009E2FF2">
      <w:r>
        <w:t>These charts make the findings easier to present in an assignment or report.</w:t>
      </w:r>
    </w:p>
    <w:p w14:paraId="715E0929" w14:textId="77777777" w:rsidR="001075D4" w:rsidRDefault="009E2FF2">
      <w:pPr>
        <w:spacing w:before="60" w:after="120"/>
      </w:pPr>
      <w:r>
        <w:rPr>
          <w:rFonts w:ascii="Consolas" w:eastAsia="Consolas" w:hAnsi="Consolas"/>
          <w:sz w:val="17"/>
        </w:rPr>
        <w:t>import matplotlib.pyplot as plt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# Monthly revenue trend</w:t>
      </w:r>
      <w:r>
        <w:rPr>
          <w:rFonts w:ascii="Consolas" w:eastAsia="Consolas" w:hAnsi="Consolas"/>
          <w:sz w:val="17"/>
        </w:rPr>
        <w:br/>
        <w:t>monthly_revenue = df.groupby('YearMonth')['TotalPrice'].sum()</w:t>
      </w:r>
      <w:r>
        <w:rPr>
          <w:rFonts w:ascii="Consolas" w:eastAsia="Consolas" w:hAnsi="Consolas"/>
          <w:sz w:val="17"/>
        </w:rPr>
        <w:br/>
        <w:t>monthly_revenue.plot(kind='li</w:t>
      </w:r>
      <w:r>
        <w:rPr>
          <w:rFonts w:ascii="Consolas" w:eastAsia="Consolas" w:hAnsi="Consolas"/>
          <w:sz w:val="17"/>
        </w:rPr>
        <w:t>ne', marker='o', figsize=(10, 4),</w:t>
      </w:r>
      <w:r>
        <w:rPr>
          <w:rFonts w:ascii="Consolas" w:eastAsia="Consolas" w:hAnsi="Consolas"/>
          <w:sz w:val="17"/>
        </w:rPr>
        <w:br/>
        <w:t xml:space="preserve">                     title='Monthly Revenue Trend')</w:t>
      </w:r>
      <w:r>
        <w:rPr>
          <w:rFonts w:ascii="Consolas" w:eastAsia="Consolas" w:hAnsi="Consolas"/>
          <w:sz w:val="17"/>
        </w:rPr>
        <w:br/>
        <w:t>plt.xlabel('Month')</w:t>
      </w:r>
      <w:r>
        <w:rPr>
          <w:rFonts w:ascii="Consolas" w:eastAsia="Consolas" w:hAnsi="Consolas"/>
          <w:sz w:val="17"/>
        </w:rPr>
        <w:br/>
        <w:t>plt.ylabel('Total Revenue')</w:t>
      </w:r>
      <w:r>
        <w:rPr>
          <w:rFonts w:ascii="Consolas" w:eastAsia="Consolas" w:hAnsi="Consolas"/>
          <w:sz w:val="17"/>
        </w:rPr>
        <w:br/>
        <w:t>plt.tight_layout()</w:t>
      </w:r>
      <w:r>
        <w:rPr>
          <w:rFonts w:ascii="Consolas" w:eastAsia="Consolas" w:hAnsi="Consolas"/>
          <w:sz w:val="17"/>
        </w:rPr>
        <w:br/>
        <w:t>plt.show()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# Product revenue bar chart</w:t>
      </w:r>
      <w:r>
        <w:rPr>
          <w:rFonts w:ascii="Consolas" w:eastAsia="Consolas" w:hAnsi="Consolas"/>
          <w:sz w:val="17"/>
        </w:rPr>
        <w:br/>
        <w:t>product_sales['Total_Revenue'].plot(kind='bar', figsize=(8, 4),</w:t>
      </w:r>
      <w:r>
        <w:rPr>
          <w:rFonts w:ascii="Consolas" w:eastAsia="Consolas" w:hAnsi="Consolas"/>
          <w:sz w:val="17"/>
        </w:rPr>
        <w:br/>
        <w:t xml:space="preserve">                                    title='Revenue by Product')</w:t>
      </w:r>
      <w:r>
        <w:rPr>
          <w:rFonts w:ascii="Consolas" w:eastAsia="Consolas" w:hAnsi="Consolas"/>
          <w:sz w:val="17"/>
        </w:rPr>
        <w:br/>
        <w:t>plt.xlabel('Product')</w:t>
      </w:r>
      <w:r>
        <w:rPr>
          <w:rFonts w:ascii="Consolas" w:eastAsia="Consolas" w:hAnsi="Consolas"/>
          <w:sz w:val="17"/>
        </w:rPr>
        <w:br/>
        <w:t>plt.ylabel('Total Revenue')</w:t>
      </w:r>
      <w:r>
        <w:rPr>
          <w:rFonts w:ascii="Consolas" w:eastAsia="Consolas" w:hAnsi="Consolas"/>
          <w:sz w:val="17"/>
        </w:rPr>
        <w:br/>
        <w:t>plt.tight_layout()</w:t>
      </w:r>
      <w:r>
        <w:rPr>
          <w:rFonts w:ascii="Consolas" w:eastAsia="Consolas" w:hAnsi="Consolas"/>
          <w:sz w:val="17"/>
        </w:rPr>
        <w:br/>
        <w:t>plt.show()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# TotalPrice boxplot for outliers</w:t>
      </w:r>
      <w:r>
        <w:rPr>
          <w:rFonts w:ascii="Consolas" w:eastAsia="Consolas" w:hAnsi="Consolas"/>
          <w:sz w:val="17"/>
        </w:rPr>
        <w:br/>
        <w:t>plt.figure(figsize=(7, 3))</w:t>
      </w:r>
      <w:r>
        <w:rPr>
          <w:rFonts w:ascii="Consolas" w:eastAsia="Consolas" w:hAnsi="Consolas"/>
          <w:sz w:val="17"/>
        </w:rPr>
        <w:br/>
        <w:t>plt.boxplot(df['TotalPrice'], vert=False)</w:t>
      </w:r>
      <w:r>
        <w:rPr>
          <w:rFonts w:ascii="Consolas" w:eastAsia="Consolas" w:hAnsi="Consolas"/>
          <w:sz w:val="17"/>
        </w:rPr>
        <w:br/>
        <w:t>plt.tit</w:t>
      </w:r>
      <w:r>
        <w:rPr>
          <w:rFonts w:ascii="Consolas" w:eastAsia="Consolas" w:hAnsi="Consolas"/>
          <w:sz w:val="17"/>
        </w:rPr>
        <w:t>le('TotalPrice Outliers')</w:t>
      </w:r>
      <w:r>
        <w:rPr>
          <w:rFonts w:ascii="Consolas" w:eastAsia="Consolas" w:hAnsi="Consolas"/>
          <w:sz w:val="17"/>
        </w:rPr>
        <w:br/>
        <w:t>plt.xlabel('TotalPrice')</w:t>
      </w:r>
      <w:r>
        <w:rPr>
          <w:rFonts w:ascii="Consolas" w:eastAsia="Consolas" w:hAnsi="Consolas"/>
          <w:sz w:val="17"/>
        </w:rPr>
        <w:br/>
        <w:t>plt.tight_layout()</w:t>
      </w:r>
      <w:r>
        <w:rPr>
          <w:rFonts w:ascii="Consolas" w:eastAsia="Consolas" w:hAnsi="Consolas"/>
          <w:sz w:val="17"/>
        </w:rPr>
        <w:br/>
        <w:t>plt.show()</w:t>
      </w:r>
    </w:p>
    <w:p w14:paraId="6FFB7E7F" w14:textId="6C8C424D" w:rsidR="001075D4" w:rsidRDefault="009E2FF2" w:rsidP="009E2FF2">
      <w:pPr>
        <w:pStyle w:val="Heading1"/>
      </w:pPr>
      <w:r>
        <w:t>8</w:t>
      </w:r>
      <w:r>
        <w:t>. Graphical Analysis</w:t>
      </w:r>
    </w:p>
    <w:p w14:paraId="5BD86E4B" w14:textId="77777777" w:rsidR="009E2FF2" w:rsidRPr="009E2FF2" w:rsidRDefault="009E2FF2" w:rsidP="009E2FF2">
      <w:pPr>
        <w:shd w:val="clear" w:color="auto" w:fill="FFFFFF" w:themeFill="background1"/>
        <w:rPr>
          <w:color w:val="FFFFFF" w:themeColor="background1"/>
        </w:rPr>
      </w:pPr>
    </w:p>
    <w:sectPr w:rsidR="009E2FF2" w:rsidRPr="009E2FF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5D4"/>
    <w:rsid w:val="0015074B"/>
    <w:rsid w:val="0029639D"/>
    <w:rsid w:val="00326F90"/>
    <w:rsid w:val="009E2F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85C714"/>
  <w14:defaultImageDpi w14:val="300"/>
  <w15:docId w15:val="{C9544007-AD81-41A3-B69F-F2BB272B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fazail</cp:lastModifiedBy>
  <cp:revision>2</cp:revision>
  <dcterms:created xsi:type="dcterms:W3CDTF">2026-09-16T16:09:00Z</dcterms:created>
  <dcterms:modified xsi:type="dcterms:W3CDTF">2026-09-16T16:09:00Z</dcterms:modified>
  <cp:category/>
</cp:coreProperties>
</file>