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E4E683" w14:textId="77777777" w:rsidR="00FD3706" w:rsidRDefault="00FD3706" w:rsidP="00FD3706">
      <w:pPr>
        <w:shd w:val="clear" w:color="auto" w:fill="FFFFFF"/>
        <w:tabs>
          <w:tab w:val="num" w:pos="360"/>
        </w:tabs>
        <w:spacing w:before="100" w:beforeAutospacing="1" w:after="100" w:afterAutospacing="1" w:line="240" w:lineRule="auto"/>
        <w:jc w:val="center"/>
        <w:rPr>
          <w:b/>
          <w:bCs/>
          <w:sz w:val="40"/>
          <w:szCs w:val="40"/>
        </w:rPr>
      </w:pPr>
      <w:r>
        <w:rPr>
          <w:noProof/>
        </w:rPr>
        <w:drawing>
          <wp:inline distT="0" distB="0" distL="0" distR="0" wp14:anchorId="189A02CB" wp14:editId="546358E5">
            <wp:extent cx="2226623" cy="1141144"/>
            <wp:effectExtent l="0" t="0" r="2540" b="1905"/>
            <wp:docPr id="1277319041" name="Picture 1" descr="A logo of a person in a ro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19041" name="Picture 1" descr="A logo of a person in a rob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62360" cy="1159459"/>
                    </a:xfrm>
                    <a:prstGeom prst="rect">
                      <a:avLst/>
                    </a:prstGeom>
                    <a:noFill/>
                    <a:ln>
                      <a:noFill/>
                    </a:ln>
                  </pic:spPr>
                </pic:pic>
              </a:graphicData>
            </a:graphic>
          </wp:inline>
        </w:drawing>
      </w:r>
    </w:p>
    <w:p w14:paraId="634E8DDD" w14:textId="0E3109FF" w:rsidR="00BE302F" w:rsidRPr="00924684" w:rsidRDefault="00FD3706" w:rsidP="00FD3706">
      <w:pPr>
        <w:shd w:val="clear" w:color="auto" w:fill="FFFFFF"/>
        <w:tabs>
          <w:tab w:val="num" w:pos="360"/>
        </w:tabs>
        <w:spacing w:before="100" w:beforeAutospacing="1" w:after="100" w:afterAutospacing="1" w:line="240" w:lineRule="auto"/>
        <w:jc w:val="center"/>
        <w:rPr>
          <w:b/>
          <w:bCs/>
          <w:sz w:val="40"/>
          <w:szCs w:val="40"/>
        </w:rPr>
      </w:pPr>
      <w:r>
        <w:rPr>
          <w:b/>
          <w:bCs/>
          <w:sz w:val="40"/>
          <w:szCs w:val="40"/>
        </w:rPr>
        <w:t>Decentralized System</w:t>
      </w:r>
    </w:p>
    <w:p w14:paraId="7CCDFB8B" w14:textId="2490719D" w:rsidR="00BE302F" w:rsidRPr="00FD3706" w:rsidRDefault="00BE302F" w:rsidP="00FD3706">
      <w:pPr>
        <w:shd w:val="clear" w:color="auto" w:fill="FFFFFF"/>
        <w:tabs>
          <w:tab w:val="num" w:pos="360"/>
        </w:tabs>
        <w:spacing w:before="100" w:beforeAutospacing="1" w:after="100" w:afterAutospacing="1" w:line="240" w:lineRule="auto"/>
        <w:jc w:val="center"/>
        <w:rPr>
          <w:b/>
          <w:bCs/>
          <w:sz w:val="40"/>
          <w:szCs w:val="40"/>
        </w:rPr>
      </w:pPr>
      <w:r>
        <w:rPr>
          <w:b/>
          <w:bCs/>
          <w:sz w:val="40"/>
          <w:szCs w:val="40"/>
        </w:rPr>
        <w:t>ASSIGNMENT</w:t>
      </w:r>
      <w:r w:rsidRPr="00924684">
        <w:rPr>
          <w:b/>
          <w:bCs/>
          <w:sz w:val="40"/>
          <w:szCs w:val="40"/>
        </w:rPr>
        <w:t xml:space="preserve"> </w:t>
      </w:r>
      <w:r w:rsidR="00FD3706">
        <w:rPr>
          <w:b/>
          <w:bCs/>
          <w:sz w:val="40"/>
          <w:szCs w:val="40"/>
        </w:rPr>
        <w:t>1 (NFT – Digital Asset)</w:t>
      </w:r>
    </w:p>
    <w:p w14:paraId="053800DB" w14:textId="25C08AD5" w:rsidR="00BE302F" w:rsidRPr="00822538" w:rsidRDefault="00822538" w:rsidP="00BE302F">
      <w:pPr>
        <w:shd w:val="clear" w:color="auto" w:fill="FFFFFF"/>
        <w:tabs>
          <w:tab w:val="num" w:pos="360"/>
        </w:tabs>
        <w:spacing w:before="100" w:beforeAutospacing="1" w:after="100" w:afterAutospacing="1" w:line="240" w:lineRule="auto"/>
        <w:jc w:val="center"/>
        <w:rPr>
          <w:b/>
          <w:bCs/>
          <w:sz w:val="32"/>
          <w:szCs w:val="32"/>
        </w:rPr>
      </w:pPr>
      <w:r w:rsidRPr="00822538">
        <w:rPr>
          <w:b/>
          <w:bCs/>
          <w:sz w:val="32"/>
          <w:szCs w:val="32"/>
        </w:rPr>
        <w:t>Smart Contract</w:t>
      </w:r>
      <w:r>
        <w:rPr>
          <w:b/>
          <w:bCs/>
          <w:sz w:val="32"/>
          <w:szCs w:val="32"/>
        </w:rPr>
        <w:t xml:space="preserve"> Report</w:t>
      </w:r>
      <w:r>
        <w:rPr>
          <w:b/>
          <w:bCs/>
          <w:sz w:val="32"/>
          <w:szCs w:val="32"/>
        </w:rPr>
        <w:br/>
      </w:r>
    </w:p>
    <w:p w14:paraId="130BBEA6" w14:textId="171577D2" w:rsidR="00BE302F" w:rsidRPr="00FD3706" w:rsidRDefault="00BE302F" w:rsidP="00FD3706">
      <w:pPr>
        <w:shd w:val="clear" w:color="auto" w:fill="FFFFFF"/>
        <w:tabs>
          <w:tab w:val="num" w:pos="360"/>
        </w:tabs>
        <w:spacing w:before="100" w:beforeAutospacing="1" w:after="100" w:afterAutospacing="1" w:line="240" w:lineRule="auto"/>
        <w:jc w:val="center"/>
        <w:rPr>
          <w:b/>
          <w:bCs/>
          <w:sz w:val="24"/>
          <w:szCs w:val="24"/>
        </w:rPr>
      </w:pPr>
      <w:r w:rsidRPr="0072343D">
        <w:rPr>
          <w:b/>
          <w:bCs/>
          <w:sz w:val="24"/>
          <w:szCs w:val="24"/>
        </w:rPr>
        <w:t xml:space="preserve">Name: </w:t>
      </w:r>
      <w:r w:rsidRPr="0072343D">
        <w:rPr>
          <w:sz w:val="24"/>
          <w:szCs w:val="24"/>
        </w:rPr>
        <w:t>Fazeel Ahmed</w:t>
      </w:r>
      <w:r w:rsidR="00FD3706">
        <w:rPr>
          <w:b/>
          <w:bCs/>
          <w:sz w:val="24"/>
          <w:szCs w:val="24"/>
        </w:rPr>
        <w:br/>
      </w:r>
      <w:proofErr w:type="spellStart"/>
      <w:r w:rsidRPr="0072343D">
        <w:rPr>
          <w:b/>
          <w:bCs/>
          <w:sz w:val="24"/>
          <w:szCs w:val="24"/>
        </w:rPr>
        <w:t>Matricola</w:t>
      </w:r>
      <w:proofErr w:type="spellEnd"/>
      <w:r w:rsidRPr="0072343D">
        <w:rPr>
          <w:b/>
          <w:bCs/>
          <w:sz w:val="24"/>
          <w:szCs w:val="24"/>
        </w:rPr>
        <w:t xml:space="preserve">: </w:t>
      </w:r>
      <w:r w:rsidRPr="0072343D">
        <w:rPr>
          <w:sz w:val="24"/>
          <w:szCs w:val="24"/>
        </w:rPr>
        <w:t>S5640427</w:t>
      </w:r>
      <w:r w:rsidR="00FD3706">
        <w:rPr>
          <w:b/>
          <w:bCs/>
          <w:sz w:val="24"/>
          <w:szCs w:val="24"/>
        </w:rPr>
        <w:br/>
      </w:r>
      <w:r w:rsidRPr="0072343D">
        <w:rPr>
          <w:b/>
          <w:bCs/>
          <w:sz w:val="24"/>
          <w:szCs w:val="24"/>
        </w:rPr>
        <w:t xml:space="preserve">Group: </w:t>
      </w:r>
      <w:r w:rsidRPr="0072343D">
        <w:rPr>
          <w:sz w:val="24"/>
          <w:szCs w:val="24"/>
        </w:rPr>
        <w:t>Single Member</w:t>
      </w:r>
      <w:r w:rsidR="00FD3706">
        <w:rPr>
          <w:sz w:val="24"/>
          <w:szCs w:val="24"/>
        </w:rPr>
        <w:br/>
      </w:r>
      <w:r w:rsidRPr="00924684">
        <w:rPr>
          <w:b/>
          <w:bCs/>
        </w:rPr>
        <w:t xml:space="preserve"> </w:t>
      </w:r>
    </w:p>
    <w:p w14:paraId="47965AF7" w14:textId="77777777" w:rsidR="00822538" w:rsidRDefault="00FD3706" w:rsidP="00BE302F">
      <w:pPr>
        <w:shd w:val="clear" w:color="auto" w:fill="FFFFFF"/>
        <w:tabs>
          <w:tab w:val="num" w:pos="360"/>
        </w:tabs>
        <w:spacing w:before="100" w:beforeAutospacing="1" w:after="100" w:afterAutospacing="1" w:line="240" w:lineRule="auto"/>
        <w:jc w:val="center"/>
      </w:pPr>
      <w:r w:rsidRPr="00FD3706">
        <w:rPr>
          <w:b/>
          <w:bCs/>
        </w:rPr>
        <w:t>Submitted To</w:t>
      </w:r>
      <w:r w:rsidR="00BE302F" w:rsidRPr="00FD3706">
        <w:rPr>
          <w:b/>
          <w:bCs/>
        </w:rPr>
        <w:t>:</w:t>
      </w:r>
      <w:r>
        <w:br/>
      </w:r>
      <w:r>
        <w:t xml:space="preserve">Professor Matteo </w:t>
      </w:r>
      <w:proofErr w:type="spellStart"/>
      <w:r>
        <w:t>Dell'Amico</w:t>
      </w:r>
      <w:proofErr w:type="spellEnd"/>
      <w:r>
        <w:t xml:space="preserve"> </w:t>
      </w:r>
      <w:r>
        <w:br/>
      </w:r>
      <w:r>
        <w:t xml:space="preserve">Professor Marina Ribaudo </w:t>
      </w:r>
    </w:p>
    <w:p w14:paraId="3E3C2955" w14:textId="77777777" w:rsidR="00822538" w:rsidRDefault="00822538">
      <w:r>
        <w:br w:type="page"/>
      </w:r>
    </w:p>
    <w:sdt>
      <w:sdtPr>
        <w:id w:val="-436680536"/>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45020BC2" w14:textId="63B58D93" w:rsidR="00822538" w:rsidRDefault="00822538">
          <w:pPr>
            <w:pStyle w:val="TOCHeading"/>
          </w:pPr>
          <w:r>
            <w:t>Contents</w:t>
          </w:r>
        </w:p>
        <w:p w14:paraId="78E536FD" w14:textId="680F4528" w:rsidR="00EE5479" w:rsidRDefault="00822538">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41380218" w:history="1">
            <w:r w:rsidR="00EE5479" w:rsidRPr="00FD6682">
              <w:rPr>
                <w:rStyle w:val="Hyperlink"/>
                <w:noProof/>
              </w:rPr>
              <w:t>1. Introduction</w:t>
            </w:r>
            <w:r w:rsidR="00EE5479">
              <w:rPr>
                <w:noProof/>
                <w:webHidden/>
              </w:rPr>
              <w:tab/>
            </w:r>
            <w:r w:rsidR="00EE5479">
              <w:rPr>
                <w:noProof/>
                <w:webHidden/>
              </w:rPr>
              <w:fldChar w:fldCharType="begin"/>
            </w:r>
            <w:r w:rsidR="00EE5479">
              <w:rPr>
                <w:noProof/>
                <w:webHidden/>
              </w:rPr>
              <w:instrText xml:space="preserve"> PAGEREF _Toc241380218 \h </w:instrText>
            </w:r>
            <w:r w:rsidR="00EE5479">
              <w:rPr>
                <w:noProof/>
                <w:webHidden/>
              </w:rPr>
            </w:r>
            <w:r w:rsidR="00EE5479">
              <w:rPr>
                <w:noProof/>
                <w:webHidden/>
              </w:rPr>
              <w:fldChar w:fldCharType="separate"/>
            </w:r>
            <w:r w:rsidR="00EE5479">
              <w:rPr>
                <w:noProof/>
                <w:webHidden/>
              </w:rPr>
              <w:t>3</w:t>
            </w:r>
            <w:r w:rsidR="00EE5479">
              <w:rPr>
                <w:noProof/>
                <w:webHidden/>
              </w:rPr>
              <w:fldChar w:fldCharType="end"/>
            </w:r>
          </w:hyperlink>
        </w:p>
        <w:p w14:paraId="0C7B78D5" w14:textId="531E3831" w:rsidR="00EE5479" w:rsidRDefault="00EE5479">
          <w:pPr>
            <w:pStyle w:val="TOC1"/>
            <w:tabs>
              <w:tab w:val="right" w:leader="dot" w:pos="9350"/>
            </w:tabs>
            <w:rPr>
              <w:rFonts w:eastAsiaTheme="minorEastAsia"/>
              <w:noProof/>
              <w:sz w:val="24"/>
              <w:szCs w:val="24"/>
            </w:rPr>
          </w:pPr>
          <w:hyperlink w:anchor="_Toc241380219" w:history="1">
            <w:r w:rsidRPr="00FD6682">
              <w:rPr>
                <w:rStyle w:val="Hyperlink"/>
                <w:noProof/>
              </w:rPr>
              <w:t>2. Smart Contract Overview</w:t>
            </w:r>
            <w:r>
              <w:rPr>
                <w:noProof/>
                <w:webHidden/>
              </w:rPr>
              <w:tab/>
            </w:r>
            <w:r>
              <w:rPr>
                <w:noProof/>
                <w:webHidden/>
              </w:rPr>
              <w:fldChar w:fldCharType="begin"/>
            </w:r>
            <w:r>
              <w:rPr>
                <w:noProof/>
                <w:webHidden/>
              </w:rPr>
              <w:instrText xml:space="preserve"> PAGEREF _Toc241380219 \h </w:instrText>
            </w:r>
            <w:r>
              <w:rPr>
                <w:noProof/>
                <w:webHidden/>
              </w:rPr>
            </w:r>
            <w:r>
              <w:rPr>
                <w:noProof/>
                <w:webHidden/>
              </w:rPr>
              <w:fldChar w:fldCharType="separate"/>
            </w:r>
            <w:r>
              <w:rPr>
                <w:noProof/>
                <w:webHidden/>
              </w:rPr>
              <w:t>3</w:t>
            </w:r>
            <w:r>
              <w:rPr>
                <w:noProof/>
                <w:webHidden/>
              </w:rPr>
              <w:fldChar w:fldCharType="end"/>
            </w:r>
          </w:hyperlink>
        </w:p>
        <w:p w14:paraId="77D72CA9" w14:textId="41128532" w:rsidR="00EE5479" w:rsidRDefault="00EE5479">
          <w:pPr>
            <w:pStyle w:val="TOC2"/>
            <w:tabs>
              <w:tab w:val="right" w:leader="dot" w:pos="9350"/>
            </w:tabs>
            <w:rPr>
              <w:rFonts w:eastAsiaTheme="minorEastAsia"/>
              <w:noProof/>
              <w:sz w:val="24"/>
              <w:szCs w:val="24"/>
            </w:rPr>
          </w:pPr>
          <w:hyperlink w:anchor="_Toc241380220" w:history="1">
            <w:r w:rsidRPr="00FD6682">
              <w:rPr>
                <w:rStyle w:val="Hyperlink"/>
                <w:noProof/>
              </w:rPr>
              <w:t>2.1 Contract Imports</w:t>
            </w:r>
            <w:r>
              <w:rPr>
                <w:noProof/>
                <w:webHidden/>
              </w:rPr>
              <w:tab/>
            </w:r>
            <w:r>
              <w:rPr>
                <w:noProof/>
                <w:webHidden/>
              </w:rPr>
              <w:fldChar w:fldCharType="begin"/>
            </w:r>
            <w:r>
              <w:rPr>
                <w:noProof/>
                <w:webHidden/>
              </w:rPr>
              <w:instrText xml:space="preserve"> PAGEREF _Toc241380220 \h </w:instrText>
            </w:r>
            <w:r>
              <w:rPr>
                <w:noProof/>
                <w:webHidden/>
              </w:rPr>
            </w:r>
            <w:r>
              <w:rPr>
                <w:noProof/>
                <w:webHidden/>
              </w:rPr>
              <w:fldChar w:fldCharType="separate"/>
            </w:r>
            <w:r>
              <w:rPr>
                <w:noProof/>
                <w:webHidden/>
              </w:rPr>
              <w:t>3</w:t>
            </w:r>
            <w:r>
              <w:rPr>
                <w:noProof/>
                <w:webHidden/>
              </w:rPr>
              <w:fldChar w:fldCharType="end"/>
            </w:r>
          </w:hyperlink>
        </w:p>
        <w:p w14:paraId="14D952D2" w14:textId="64B16B7F" w:rsidR="00EE5479" w:rsidRDefault="00EE5479">
          <w:pPr>
            <w:pStyle w:val="TOC2"/>
            <w:tabs>
              <w:tab w:val="right" w:leader="dot" w:pos="9350"/>
            </w:tabs>
            <w:rPr>
              <w:rFonts w:eastAsiaTheme="minorEastAsia"/>
              <w:noProof/>
              <w:sz w:val="24"/>
              <w:szCs w:val="24"/>
            </w:rPr>
          </w:pPr>
          <w:hyperlink w:anchor="_Toc241380221" w:history="1">
            <w:r w:rsidRPr="00FD6682">
              <w:rPr>
                <w:rStyle w:val="Hyperlink"/>
                <w:noProof/>
              </w:rPr>
              <w:t>2.2 Token ID Management</w:t>
            </w:r>
            <w:r>
              <w:rPr>
                <w:noProof/>
                <w:webHidden/>
              </w:rPr>
              <w:tab/>
            </w:r>
            <w:r>
              <w:rPr>
                <w:noProof/>
                <w:webHidden/>
              </w:rPr>
              <w:fldChar w:fldCharType="begin"/>
            </w:r>
            <w:r>
              <w:rPr>
                <w:noProof/>
                <w:webHidden/>
              </w:rPr>
              <w:instrText xml:space="preserve"> PAGEREF _Toc241380221 \h </w:instrText>
            </w:r>
            <w:r>
              <w:rPr>
                <w:noProof/>
                <w:webHidden/>
              </w:rPr>
            </w:r>
            <w:r>
              <w:rPr>
                <w:noProof/>
                <w:webHidden/>
              </w:rPr>
              <w:fldChar w:fldCharType="separate"/>
            </w:r>
            <w:r>
              <w:rPr>
                <w:noProof/>
                <w:webHidden/>
              </w:rPr>
              <w:t>3</w:t>
            </w:r>
            <w:r>
              <w:rPr>
                <w:noProof/>
                <w:webHidden/>
              </w:rPr>
              <w:fldChar w:fldCharType="end"/>
            </w:r>
          </w:hyperlink>
        </w:p>
        <w:p w14:paraId="704B0CD7" w14:textId="649A0E1D" w:rsidR="00EE5479" w:rsidRDefault="00EE5479">
          <w:pPr>
            <w:pStyle w:val="TOC2"/>
            <w:tabs>
              <w:tab w:val="right" w:leader="dot" w:pos="9350"/>
            </w:tabs>
            <w:rPr>
              <w:rFonts w:eastAsiaTheme="minorEastAsia"/>
              <w:noProof/>
              <w:sz w:val="24"/>
              <w:szCs w:val="24"/>
            </w:rPr>
          </w:pPr>
          <w:hyperlink w:anchor="_Toc241380222" w:history="1">
            <w:r w:rsidRPr="00FD6682">
              <w:rPr>
                <w:rStyle w:val="Hyperlink"/>
                <w:noProof/>
              </w:rPr>
              <w:t>2.3 Data Structure</w:t>
            </w:r>
            <w:r>
              <w:rPr>
                <w:noProof/>
                <w:webHidden/>
              </w:rPr>
              <w:tab/>
            </w:r>
            <w:r>
              <w:rPr>
                <w:noProof/>
                <w:webHidden/>
              </w:rPr>
              <w:fldChar w:fldCharType="begin"/>
            </w:r>
            <w:r>
              <w:rPr>
                <w:noProof/>
                <w:webHidden/>
              </w:rPr>
              <w:instrText xml:space="preserve"> PAGEREF _Toc241380222 \h </w:instrText>
            </w:r>
            <w:r>
              <w:rPr>
                <w:noProof/>
                <w:webHidden/>
              </w:rPr>
            </w:r>
            <w:r>
              <w:rPr>
                <w:noProof/>
                <w:webHidden/>
              </w:rPr>
              <w:fldChar w:fldCharType="separate"/>
            </w:r>
            <w:r>
              <w:rPr>
                <w:noProof/>
                <w:webHidden/>
              </w:rPr>
              <w:t>3</w:t>
            </w:r>
            <w:r>
              <w:rPr>
                <w:noProof/>
                <w:webHidden/>
              </w:rPr>
              <w:fldChar w:fldCharType="end"/>
            </w:r>
          </w:hyperlink>
        </w:p>
        <w:p w14:paraId="0A388A0C" w14:textId="0D96E1E8" w:rsidR="00EE5479" w:rsidRDefault="00EE5479">
          <w:pPr>
            <w:pStyle w:val="TOC3"/>
            <w:tabs>
              <w:tab w:val="right" w:leader="dot" w:pos="9350"/>
            </w:tabs>
            <w:rPr>
              <w:rFonts w:eastAsiaTheme="minorEastAsia"/>
              <w:noProof/>
              <w:sz w:val="24"/>
              <w:szCs w:val="24"/>
            </w:rPr>
          </w:pPr>
          <w:hyperlink w:anchor="_Toc241380223" w:history="1">
            <w:r w:rsidRPr="00FD6682">
              <w:rPr>
                <w:rStyle w:val="Hyperlink"/>
                <w:noProof/>
              </w:rPr>
              <w:t>DigitalAsset Struct</w:t>
            </w:r>
            <w:r>
              <w:rPr>
                <w:noProof/>
                <w:webHidden/>
              </w:rPr>
              <w:tab/>
            </w:r>
            <w:r>
              <w:rPr>
                <w:noProof/>
                <w:webHidden/>
              </w:rPr>
              <w:fldChar w:fldCharType="begin"/>
            </w:r>
            <w:r>
              <w:rPr>
                <w:noProof/>
                <w:webHidden/>
              </w:rPr>
              <w:instrText xml:space="preserve"> PAGEREF _Toc241380223 \h </w:instrText>
            </w:r>
            <w:r>
              <w:rPr>
                <w:noProof/>
                <w:webHidden/>
              </w:rPr>
            </w:r>
            <w:r>
              <w:rPr>
                <w:noProof/>
                <w:webHidden/>
              </w:rPr>
              <w:fldChar w:fldCharType="separate"/>
            </w:r>
            <w:r>
              <w:rPr>
                <w:noProof/>
                <w:webHidden/>
              </w:rPr>
              <w:t>3</w:t>
            </w:r>
            <w:r>
              <w:rPr>
                <w:noProof/>
                <w:webHidden/>
              </w:rPr>
              <w:fldChar w:fldCharType="end"/>
            </w:r>
          </w:hyperlink>
        </w:p>
        <w:p w14:paraId="36149E3D" w14:textId="4A57E65B" w:rsidR="00EE5479" w:rsidRDefault="00EE5479">
          <w:pPr>
            <w:pStyle w:val="TOC2"/>
            <w:tabs>
              <w:tab w:val="right" w:leader="dot" w:pos="9350"/>
            </w:tabs>
            <w:rPr>
              <w:rFonts w:eastAsiaTheme="minorEastAsia"/>
              <w:noProof/>
              <w:sz w:val="24"/>
              <w:szCs w:val="24"/>
            </w:rPr>
          </w:pPr>
          <w:hyperlink w:anchor="_Toc241380224" w:history="1">
            <w:r w:rsidRPr="00FD6682">
              <w:rPr>
                <w:rStyle w:val="Hyperlink"/>
                <w:noProof/>
              </w:rPr>
              <w:t>2.4 Mapping for Digital Asset Storage</w:t>
            </w:r>
            <w:r>
              <w:rPr>
                <w:noProof/>
                <w:webHidden/>
              </w:rPr>
              <w:tab/>
            </w:r>
            <w:r>
              <w:rPr>
                <w:noProof/>
                <w:webHidden/>
              </w:rPr>
              <w:fldChar w:fldCharType="begin"/>
            </w:r>
            <w:r>
              <w:rPr>
                <w:noProof/>
                <w:webHidden/>
              </w:rPr>
              <w:instrText xml:space="preserve"> PAGEREF _Toc241380224 \h </w:instrText>
            </w:r>
            <w:r>
              <w:rPr>
                <w:noProof/>
                <w:webHidden/>
              </w:rPr>
            </w:r>
            <w:r>
              <w:rPr>
                <w:noProof/>
                <w:webHidden/>
              </w:rPr>
              <w:fldChar w:fldCharType="separate"/>
            </w:r>
            <w:r>
              <w:rPr>
                <w:noProof/>
                <w:webHidden/>
              </w:rPr>
              <w:t>4</w:t>
            </w:r>
            <w:r>
              <w:rPr>
                <w:noProof/>
                <w:webHidden/>
              </w:rPr>
              <w:fldChar w:fldCharType="end"/>
            </w:r>
          </w:hyperlink>
        </w:p>
        <w:p w14:paraId="5007669F" w14:textId="5772EE16" w:rsidR="00EE5479" w:rsidRDefault="00EE5479">
          <w:pPr>
            <w:pStyle w:val="TOC2"/>
            <w:tabs>
              <w:tab w:val="right" w:leader="dot" w:pos="9350"/>
            </w:tabs>
            <w:rPr>
              <w:rFonts w:eastAsiaTheme="minorEastAsia"/>
              <w:noProof/>
              <w:sz w:val="24"/>
              <w:szCs w:val="24"/>
            </w:rPr>
          </w:pPr>
          <w:hyperlink w:anchor="_Toc241380225" w:history="1">
            <w:r w:rsidRPr="00FD6682">
              <w:rPr>
                <w:rStyle w:val="Hyperlink"/>
                <w:noProof/>
              </w:rPr>
              <w:t>2.5 Events</w:t>
            </w:r>
            <w:r>
              <w:rPr>
                <w:noProof/>
                <w:webHidden/>
              </w:rPr>
              <w:tab/>
            </w:r>
            <w:r>
              <w:rPr>
                <w:noProof/>
                <w:webHidden/>
              </w:rPr>
              <w:fldChar w:fldCharType="begin"/>
            </w:r>
            <w:r>
              <w:rPr>
                <w:noProof/>
                <w:webHidden/>
              </w:rPr>
              <w:instrText xml:space="preserve"> PAGEREF _Toc241380225 \h </w:instrText>
            </w:r>
            <w:r>
              <w:rPr>
                <w:noProof/>
                <w:webHidden/>
              </w:rPr>
            </w:r>
            <w:r>
              <w:rPr>
                <w:noProof/>
                <w:webHidden/>
              </w:rPr>
              <w:fldChar w:fldCharType="separate"/>
            </w:r>
            <w:r>
              <w:rPr>
                <w:noProof/>
                <w:webHidden/>
              </w:rPr>
              <w:t>4</w:t>
            </w:r>
            <w:r>
              <w:rPr>
                <w:noProof/>
                <w:webHidden/>
              </w:rPr>
              <w:fldChar w:fldCharType="end"/>
            </w:r>
          </w:hyperlink>
        </w:p>
        <w:p w14:paraId="46F8C125" w14:textId="47EF2247" w:rsidR="00EE5479" w:rsidRDefault="00EE5479">
          <w:pPr>
            <w:pStyle w:val="TOC1"/>
            <w:tabs>
              <w:tab w:val="right" w:leader="dot" w:pos="9350"/>
            </w:tabs>
            <w:rPr>
              <w:rFonts w:eastAsiaTheme="minorEastAsia"/>
              <w:noProof/>
              <w:sz w:val="24"/>
              <w:szCs w:val="24"/>
            </w:rPr>
          </w:pPr>
          <w:hyperlink w:anchor="_Toc241380226" w:history="1">
            <w:r w:rsidRPr="00FD6682">
              <w:rPr>
                <w:rStyle w:val="Hyperlink"/>
                <w:noProof/>
              </w:rPr>
              <w:t>3. Smart Contract Functionalities</w:t>
            </w:r>
            <w:r>
              <w:rPr>
                <w:noProof/>
                <w:webHidden/>
              </w:rPr>
              <w:tab/>
            </w:r>
            <w:r>
              <w:rPr>
                <w:noProof/>
                <w:webHidden/>
              </w:rPr>
              <w:fldChar w:fldCharType="begin"/>
            </w:r>
            <w:r>
              <w:rPr>
                <w:noProof/>
                <w:webHidden/>
              </w:rPr>
              <w:instrText xml:space="preserve"> PAGEREF _Toc241380226 \h </w:instrText>
            </w:r>
            <w:r>
              <w:rPr>
                <w:noProof/>
                <w:webHidden/>
              </w:rPr>
            </w:r>
            <w:r>
              <w:rPr>
                <w:noProof/>
                <w:webHidden/>
              </w:rPr>
              <w:fldChar w:fldCharType="separate"/>
            </w:r>
            <w:r>
              <w:rPr>
                <w:noProof/>
                <w:webHidden/>
              </w:rPr>
              <w:t>4</w:t>
            </w:r>
            <w:r>
              <w:rPr>
                <w:noProof/>
                <w:webHidden/>
              </w:rPr>
              <w:fldChar w:fldCharType="end"/>
            </w:r>
          </w:hyperlink>
        </w:p>
        <w:p w14:paraId="50168B0C" w14:textId="4FD6C424" w:rsidR="00EE5479" w:rsidRDefault="00EE5479">
          <w:pPr>
            <w:pStyle w:val="TOC2"/>
            <w:tabs>
              <w:tab w:val="right" w:leader="dot" w:pos="9350"/>
            </w:tabs>
            <w:rPr>
              <w:rFonts w:eastAsiaTheme="minorEastAsia"/>
              <w:noProof/>
              <w:sz w:val="24"/>
              <w:szCs w:val="24"/>
            </w:rPr>
          </w:pPr>
          <w:hyperlink w:anchor="_Toc241380227" w:history="1">
            <w:r w:rsidRPr="00FD6682">
              <w:rPr>
                <w:rStyle w:val="Hyperlink"/>
                <w:noProof/>
              </w:rPr>
              <w:t>3.1 Creating and Minting an NFT</w:t>
            </w:r>
            <w:r>
              <w:rPr>
                <w:noProof/>
                <w:webHidden/>
              </w:rPr>
              <w:tab/>
            </w:r>
            <w:r>
              <w:rPr>
                <w:noProof/>
                <w:webHidden/>
              </w:rPr>
              <w:fldChar w:fldCharType="begin"/>
            </w:r>
            <w:r>
              <w:rPr>
                <w:noProof/>
                <w:webHidden/>
              </w:rPr>
              <w:instrText xml:space="preserve"> PAGEREF _Toc241380227 \h </w:instrText>
            </w:r>
            <w:r>
              <w:rPr>
                <w:noProof/>
                <w:webHidden/>
              </w:rPr>
            </w:r>
            <w:r>
              <w:rPr>
                <w:noProof/>
                <w:webHidden/>
              </w:rPr>
              <w:fldChar w:fldCharType="separate"/>
            </w:r>
            <w:r>
              <w:rPr>
                <w:noProof/>
                <w:webHidden/>
              </w:rPr>
              <w:t>4</w:t>
            </w:r>
            <w:r>
              <w:rPr>
                <w:noProof/>
                <w:webHidden/>
              </w:rPr>
              <w:fldChar w:fldCharType="end"/>
            </w:r>
          </w:hyperlink>
        </w:p>
        <w:p w14:paraId="0BE126B3" w14:textId="2F8824BA" w:rsidR="00EE5479" w:rsidRDefault="00EE5479">
          <w:pPr>
            <w:pStyle w:val="TOC2"/>
            <w:tabs>
              <w:tab w:val="right" w:leader="dot" w:pos="9350"/>
            </w:tabs>
            <w:rPr>
              <w:rFonts w:eastAsiaTheme="minorEastAsia"/>
              <w:noProof/>
              <w:sz w:val="24"/>
              <w:szCs w:val="24"/>
            </w:rPr>
          </w:pPr>
          <w:hyperlink w:anchor="_Toc241380228" w:history="1">
            <w:r w:rsidRPr="00FD6682">
              <w:rPr>
                <w:rStyle w:val="Hyperlink"/>
                <w:noProof/>
              </w:rPr>
              <w:t>3.3 Listing an NFT for Sale</w:t>
            </w:r>
            <w:r>
              <w:rPr>
                <w:noProof/>
                <w:webHidden/>
              </w:rPr>
              <w:tab/>
            </w:r>
            <w:r>
              <w:rPr>
                <w:noProof/>
                <w:webHidden/>
              </w:rPr>
              <w:fldChar w:fldCharType="begin"/>
            </w:r>
            <w:r>
              <w:rPr>
                <w:noProof/>
                <w:webHidden/>
              </w:rPr>
              <w:instrText xml:space="preserve"> PAGEREF _Toc241380228 \h </w:instrText>
            </w:r>
            <w:r>
              <w:rPr>
                <w:noProof/>
                <w:webHidden/>
              </w:rPr>
            </w:r>
            <w:r>
              <w:rPr>
                <w:noProof/>
                <w:webHidden/>
              </w:rPr>
              <w:fldChar w:fldCharType="separate"/>
            </w:r>
            <w:r>
              <w:rPr>
                <w:noProof/>
                <w:webHidden/>
              </w:rPr>
              <w:t>5</w:t>
            </w:r>
            <w:r>
              <w:rPr>
                <w:noProof/>
                <w:webHidden/>
              </w:rPr>
              <w:fldChar w:fldCharType="end"/>
            </w:r>
          </w:hyperlink>
        </w:p>
        <w:p w14:paraId="5796649D" w14:textId="5D200B6A" w:rsidR="00EE5479" w:rsidRDefault="00EE5479">
          <w:pPr>
            <w:pStyle w:val="TOC2"/>
            <w:tabs>
              <w:tab w:val="right" w:leader="dot" w:pos="9350"/>
            </w:tabs>
            <w:rPr>
              <w:rFonts w:eastAsiaTheme="minorEastAsia"/>
              <w:noProof/>
              <w:sz w:val="24"/>
              <w:szCs w:val="24"/>
            </w:rPr>
          </w:pPr>
          <w:hyperlink w:anchor="_Toc241380229" w:history="1">
            <w:r w:rsidRPr="00FD6682">
              <w:rPr>
                <w:rStyle w:val="Hyperlink"/>
                <w:noProof/>
              </w:rPr>
              <w:t>3.4 Removing an NFT from Sale</w:t>
            </w:r>
            <w:r>
              <w:rPr>
                <w:noProof/>
                <w:webHidden/>
              </w:rPr>
              <w:tab/>
            </w:r>
            <w:r>
              <w:rPr>
                <w:noProof/>
                <w:webHidden/>
              </w:rPr>
              <w:fldChar w:fldCharType="begin"/>
            </w:r>
            <w:r>
              <w:rPr>
                <w:noProof/>
                <w:webHidden/>
              </w:rPr>
              <w:instrText xml:space="preserve"> PAGEREF _Toc241380229 \h </w:instrText>
            </w:r>
            <w:r>
              <w:rPr>
                <w:noProof/>
                <w:webHidden/>
              </w:rPr>
            </w:r>
            <w:r>
              <w:rPr>
                <w:noProof/>
                <w:webHidden/>
              </w:rPr>
              <w:fldChar w:fldCharType="separate"/>
            </w:r>
            <w:r>
              <w:rPr>
                <w:noProof/>
                <w:webHidden/>
              </w:rPr>
              <w:t>5</w:t>
            </w:r>
            <w:r>
              <w:rPr>
                <w:noProof/>
                <w:webHidden/>
              </w:rPr>
              <w:fldChar w:fldCharType="end"/>
            </w:r>
          </w:hyperlink>
        </w:p>
        <w:p w14:paraId="3F9EAEBB" w14:textId="5F791041" w:rsidR="00EE5479" w:rsidRDefault="00EE5479">
          <w:pPr>
            <w:pStyle w:val="TOC2"/>
            <w:tabs>
              <w:tab w:val="right" w:leader="dot" w:pos="9350"/>
            </w:tabs>
            <w:rPr>
              <w:rFonts w:eastAsiaTheme="minorEastAsia"/>
              <w:noProof/>
              <w:sz w:val="24"/>
              <w:szCs w:val="24"/>
            </w:rPr>
          </w:pPr>
          <w:hyperlink w:anchor="_Toc241380230" w:history="1">
            <w:r w:rsidRPr="00FD6682">
              <w:rPr>
                <w:rStyle w:val="Hyperlink"/>
                <w:noProof/>
              </w:rPr>
              <w:t>3.5 Purchasing/Buy an NFT</w:t>
            </w:r>
            <w:r>
              <w:rPr>
                <w:noProof/>
                <w:webHidden/>
              </w:rPr>
              <w:tab/>
            </w:r>
            <w:r>
              <w:rPr>
                <w:noProof/>
                <w:webHidden/>
              </w:rPr>
              <w:fldChar w:fldCharType="begin"/>
            </w:r>
            <w:r>
              <w:rPr>
                <w:noProof/>
                <w:webHidden/>
              </w:rPr>
              <w:instrText xml:space="preserve"> PAGEREF _Toc241380230 \h </w:instrText>
            </w:r>
            <w:r>
              <w:rPr>
                <w:noProof/>
                <w:webHidden/>
              </w:rPr>
            </w:r>
            <w:r>
              <w:rPr>
                <w:noProof/>
                <w:webHidden/>
              </w:rPr>
              <w:fldChar w:fldCharType="separate"/>
            </w:r>
            <w:r>
              <w:rPr>
                <w:noProof/>
                <w:webHidden/>
              </w:rPr>
              <w:t>5</w:t>
            </w:r>
            <w:r>
              <w:rPr>
                <w:noProof/>
                <w:webHidden/>
              </w:rPr>
              <w:fldChar w:fldCharType="end"/>
            </w:r>
          </w:hyperlink>
        </w:p>
        <w:p w14:paraId="45A211A7" w14:textId="2D2FD96B" w:rsidR="00EE5479" w:rsidRDefault="00EE5479">
          <w:pPr>
            <w:pStyle w:val="TOC1"/>
            <w:tabs>
              <w:tab w:val="right" w:leader="dot" w:pos="9350"/>
            </w:tabs>
            <w:rPr>
              <w:rFonts w:eastAsiaTheme="minorEastAsia"/>
              <w:noProof/>
              <w:sz w:val="24"/>
              <w:szCs w:val="24"/>
            </w:rPr>
          </w:pPr>
          <w:hyperlink w:anchor="_Toc241380231" w:history="1">
            <w:r w:rsidRPr="00FD6682">
              <w:rPr>
                <w:rStyle w:val="Hyperlink"/>
                <w:noProof/>
              </w:rPr>
              <w:t>4. Compilation and Deployment Process</w:t>
            </w:r>
            <w:r>
              <w:rPr>
                <w:noProof/>
                <w:webHidden/>
              </w:rPr>
              <w:tab/>
            </w:r>
            <w:r>
              <w:rPr>
                <w:noProof/>
                <w:webHidden/>
              </w:rPr>
              <w:fldChar w:fldCharType="begin"/>
            </w:r>
            <w:r>
              <w:rPr>
                <w:noProof/>
                <w:webHidden/>
              </w:rPr>
              <w:instrText xml:space="preserve"> PAGEREF _Toc241380231 \h </w:instrText>
            </w:r>
            <w:r>
              <w:rPr>
                <w:noProof/>
                <w:webHidden/>
              </w:rPr>
            </w:r>
            <w:r>
              <w:rPr>
                <w:noProof/>
                <w:webHidden/>
              </w:rPr>
              <w:fldChar w:fldCharType="separate"/>
            </w:r>
            <w:r>
              <w:rPr>
                <w:noProof/>
                <w:webHidden/>
              </w:rPr>
              <w:t>6</w:t>
            </w:r>
            <w:r>
              <w:rPr>
                <w:noProof/>
                <w:webHidden/>
              </w:rPr>
              <w:fldChar w:fldCharType="end"/>
            </w:r>
          </w:hyperlink>
        </w:p>
        <w:p w14:paraId="758C05B6" w14:textId="56FCDBFD" w:rsidR="00EE5479" w:rsidRDefault="00EE5479">
          <w:pPr>
            <w:pStyle w:val="TOC2"/>
            <w:tabs>
              <w:tab w:val="right" w:leader="dot" w:pos="9350"/>
            </w:tabs>
            <w:rPr>
              <w:rFonts w:eastAsiaTheme="minorEastAsia"/>
              <w:noProof/>
              <w:sz w:val="24"/>
              <w:szCs w:val="24"/>
            </w:rPr>
          </w:pPr>
          <w:hyperlink w:anchor="_Toc241380232" w:history="1">
            <w:r w:rsidRPr="00FD6682">
              <w:rPr>
                <w:rStyle w:val="Hyperlink"/>
                <w:noProof/>
              </w:rPr>
              <w:t>4.1 Compiling the Smart Contract</w:t>
            </w:r>
            <w:r>
              <w:rPr>
                <w:noProof/>
                <w:webHidden/>
              </w:rPr>
              <w:tab/>
            </w:r>
            <w:r>
              <w:rPr>
                <w:noProof/>
                <w:webHidden/>
              </w:rPr>
              <w:fldChar w:fldCharType="begin"/>
            </w:r>
            <w:r>
              <w:rPr>
                <w:noProof/>
                <w:webHidden/>
              </w:rPr>
              <w:instrText xml:space="preserve"> PAGEREF _Toc241380232 \h </w:instrText>
            </w:r>
            <w:r>
              <w:rPr>
                <w:noProof/>
                <w:webHidden/>
              </w:rPr>
            </w:r>
            <w:r>
              <w:rPr>
                <w:noProof/>
                <w:webHidden/>
              </w:rPr>
              <w:fldChar w:fldCharType="separate"/>
            </w:r>
            <w:r>
              <w:rPr>
                <w:noProof/>
                <w:webHidden/>
              </w:rPr>
              <w:t>6</w:t>
            </w:r>
            <w:r>
              <w:rPr>
                <w:noProof/>
                <w:webHidden/>
              </w:rPr>
              <w:fldChar w:fldCharType="end"/>
            </w:r>
          </w:hyperlink>
        </w:p>
        <w:p w14:paraId="17C4135A" w14:textId="4630DA90" w:rsidR="00EE5479" w:rsidRDefault="00EE5479">
          <w:pPr>
            <w:pStyle w:val="TOC2"/>
            <w:tabs>
              <w:tab w:val="right" w:leader="dot" w:pos="9350"/>
            </w:tabs>
            <w:rPr>
              <w:rFonts w:eastAsiaTheme="minorEastAsia"/>
              <w:noProof/>
              <w:sz w:val="24"/>
              <w:szCs w:val="24"/>
            </w:rPr>
          </w:pPr>
          <w:hyperlink w:anchor="_Toc241380233" w:history="1">
            <w:r w:rsidRPr="00FD6682">
              <w:rPr>
                <w:rStyle w:val="Hyperlink"/>
                <w:noProof/>
              </w:rPr>
              <w:t>4.2 Deploying on Sepolia Testnet</w:t>
            </w:r>
            <w:r>
              <w:rPr>
                <w:noProof/>
                <w:webHidden/>
              </w:rPr>
              <w:tab/>
            </w:r>
            <w:r>
              <w:rPr>
                <w:noProof/>
                <w:webHidden/>
              </w:rPr>
              <w:fldChar w:fldCharType="begin"/>
            </w:r>
            <w:r>
              <w:rPr>
                <w:noProof/>
                <w:webHidden/>
              </w:rPr>
              <w:instrText xml:space="preserve"> PAGEREF _Toc241380233 \h </w:instrText>
            </w:r>
            <w:r>
              <w:rPr>
                <w:noProof/>
                <w:webHidden/>
              </w:rPr>
            </w:r>
            <w:r>
              <w:rPr>
                <w:noProof/>
                <w:webHidden/>
              </w:rPr>
              <w:fldChar w:fldCharType="separate"/>
            </w:r>
            <w:r>
              <w:rPr>
                <w:noProof/>
                <w:webHidden/>
              </w:rPr>
              <w:t>6</w:t>
            </w:r>
            <w:r>
              <w:rPr>
                <w:noProof/>
                <w:webHidden/>
              </w:rPr>
              <w:fldChar w:fldCharType="end"/>
            </w:r>
          </w:hyperlink>
        </w:p>
        <w:p w14:paraId="58271D77" w14:textId="426CE223" w:rsidR="00EE5479" w:rsidRDefault="00EE5479">
          <w:pPr>
            <w:pStyle w:val="TOC2"/>
            <w:tabs>
              <w:tab w:val="right" w:leader="dot" w:pos="9350"/>
            </w:tabs>
            <w:rPr>
              <w:rFonts w:eastAsiaTheme="minorEastAsia"/>
              <w:noProof/>
              <w:sz w:val="24"/>
              <w:szCs w:val="24"/>
            </w:rPr>
          </w:pPr>
          <w:hyperlink w:anchor="_Toc241380234" w:history="1">
            <w:r w:rsidRPr="00FD6682">
              <w:rPr>
                <w:rStyle w:val="Hyperlink"/>
                <w:noProof/>
              </w:rPr>
              <w:t>4.3 Verifying the Contract on Etherscan</w:t>
            </w:r>
            <w:r>
              <w:rPr>
                <w:noProof/>
                <w:webHidden/>
              </w:rPr>
              <w:tab/>
            </w:r>
            <w:r>
              <w:rPr>
                <w:noProof/>
                <w:webHidden/>
              </w:rPr>
              <w:fldChar w:fldCharType="begin"/>
            </w:r>
            <w:r>
              <w:rPr>
                <w:noProof/>
                <w:webHidden/>
              </w:rPr>
              <w:instrText xml:space="preserve"> PAGEREF _Toc241380234 \h </w:instrText>
            </w:r>
            <w:r>
              <w:rPr>
                <w:noProof/>
                <w:webHidden/>
              </w:rPr>
            </w:r>
            <w:r>
              <w:rPr>
                <w:noProof/>
                <w:webHidden/>
              </w:rPr>
              <w:fldChar w:fldCharType="separate"/>
            </w:r>
            <w:r>
              <w:rPr>
                <w:noProof/>
                <w:webHidden/>
              </w:rPr>
              <w:t>7</w:t>
            </w:r>
            <w:r>
              <w:rPr>
                <w:noProof/>
                <w:webHidden/>
              </w:rPr>
              <w:fldChar w:fldCharType="end"/>
            </w:r>
          </w:hyperlink>
        </w:p>
        <w:p w14:paraId="6FA239CA" w14:textId="1A89F184" w:rsidR="00EE5479" w:rsidRDefault="00EE5479">
          <w:pPr>
            <w:pStyle w:val="TOC1"/>
            <w:tabs>
              <w:tab w:val="right" w:leader="dot" w:pos="9350"/>
            </w:tabs>
            <w:rPr>
              <w:rFonts w:eastAsiaTheme="minorEastAsia"/>
              <w:noProof/>
              <w:sz w:val="24"/>
              <w:szCs w:val="24"/>
            </w:rPr>
          </w:pPr>
          <w:hyperlink w:anchor="_Toc241380235" w:history="1">
            <w:r w:rsidRPr="00FD6682">
              <w:rPr>
                <w:rStyle w:val="Hyperlink"/>
                <w:noProof/>
              </w:rPr>
              <w:t>6. Conclusion</w:t>
            </w:r>
            <w:r>
              <w:rPr>
                <w:noProof/>
                <w:webHidden/>
              </w:rPr>
              <w:tab/>
            </w:r>
            <w:r>
              <w:rPr>
                <w:noProof/>
                <w:webHidden/>
              </w:rPr>
              <w:fldChar w:fldCharType="begin"/>
            </w:r>
            <w:r>
              <w:rPr>
                <w:noProof/>
                <w:webHidden/>
              </w:rPr>
              <w:instrText xml:space="preserve"> PAGEREF _Toc241380235 \h </w:instrText>
            </w:r>
            <w:r>
              <w:rPr>
                <w:noProof/>
                <w:webHidden/>
              </w:rPr>
            </w:r>
            <w:r>
              <w:rPr>
                <w:noProof/>
                <w:webHidden/>
              </w:rPr>
              <w:fldChar w:fldCharType="separate"/>
            </w:r>
            <w:r>
              <w:rPr>
                <w:noProof/>
                <w:webHidden/>
              </w:rPr>
              <w:t>8</w:t>
            </w:r>
            <w:r>
              <w:rPr>
                <w:noProof/>
                <w:webHidden/>
              </w:rPr>
              <w:fldChar w:fldCharType="end"/>
            </w:r>
          </w:hyperlink>
        </w:p>
        <w:p w14:paraId="7A89F966" w14:textId="3D8FF93D" w:rsidR="00822538" w:rsidRDefault="00822538">
          <w:r>
            <w:rPr>
              <w:b/>
              <w:bCs/>
              <w:noProof/>
            </w:rPr>
            <w:fldChar w:fldCharType="end"/>
          </w:r>
        </w:p>
      </w:sdtContent>
    </w:sdt>
    <w:p w14:paraId="449D91C3" w14:textId="6E2C8D78" w:rsidR="00822538" w:rsidRDefault="00FD3706" w:rsidP="00BE302F">
      <w:pPr>
        <w:shd w:val="clear" w:color="auto" w:fill="FFFFFF"/>
        <w:tabs>
          <w:tab w:val="num" w:pos="360"/>
        </w:tabs>
        <w:spacing w:before="100" w:beforeAutospacing="1" w:after="100" w:afterAutospacing="1" w:line="240" w:lineRule="auto"/>
        <w:jc w:val="center"/>
        <w:rPr>
          <w:b/>
          <w:bCs/>
          <w:sz w:val="24"/>
          <w:szCs w:val="24"/>
        </w:rPr>
      </w:pPr>
      <w:r>
        <w:br/>
      </w:r>
    </w:p>
    <w:p w14:paraId="22941399" w14:textId="77777777" w:rsidR="00822538" w:rsidRDefault="00822538">
      <w:pPr>
        <w:rPr>
          <w:b/>
          <w:bCs/>
          <w:sz w:val="24"/>
          <w:szCs w:val="24"/>
        </w:rPr>
      </w:pPr>
      <w:r>
        <w:rPr>
          <w:b/>
          <w:bCs/>
          <w:sz w:val="24"/>
          <w:szCs w:val="24"/>
        </w:rPr>
        <w:br w:type="page"/>
      </w:r>
    </w:p>
    <w:p w14:paraId="6F19F446" w14:textId="77777777" w:rsidR="00C03047" w:rsidRDefault="00C03047" w:rsidP="00C03047">
      <w:pPr>
        <w:pStyle w:val="Heading1"/>
      </w:pPr>
      <w:bookmarkStart w:id="0" w:name="_Toc241380218"/>
      <w:r>
        <w:lastRenderedPageBreak/>
        <w:t>1. Introduction</w:t>
      </w:r>
      <w:bookmarkEnd w:id="0"/>
    </w:p>
    <w:p w14:paraId="51BD13D8" w14:textId="77777777" w:rsidR="00C03047" w:rsidRDefault="00C03047" w:rsidP="00C03047">
      <w:r>
        <w:t xml:space="preserve">This report describes the </w:t>
      </w:r>
      <w:proofErr w:type="spellStart"/>
      <w:r>
        <w:rPr>
          <w:rStyle w:val="Strong"/>
        </w:rPr>
        <w:t>NFTAssetStore</w:t>
      </w:r>
      <w:proofErr w:type="spellEnd"/>
      <w:r>
        <w:t xml:space="preserve"> smart contract, developed in Solidity 0.8.37 using the ERC-721 standard. It allows users to create, list, remove, and purchase NFTs. Each NFT contains details such as title, rarity, traits, price, and metadata URI. The contract is designed for deployment and testing on the </w:t>
      </w:r>
      <w:proofErr w:type="spellStart"/>
      <w:r>
        <w:rPr>
          <w:rStyle w:val="Strong"/>
        </w:rPr>
        <w:t>Sepolia</w:t>
      </w:r>
      <w:proofErr w:type="spellEnd"/>
      <w:r>
        <w:rPr>
          <w:rStyle w:val="Strong"/>
        </w:rPr>
        <w:t xml:space="preserve"> </w:t>
      </w:r>
      <w:proofErr w:type="spellStart"/>
      <w:r>
        <w:rPr>
          <w:rStyle w:val="Strong"/>
        </w:rPr>
        <w:t>Testnet</w:t>
      </w:r>
      <w:proofErr w:type="spellEnd"/>
      <w:r>
        <w:t>.</w:t>
      </w:r>
    </w:p>
    <w:p w14:paraId="5DAF2D65" w14:textId="77777777" w:rsidR="00C03047" w:rsidRDefault="00C03047" w:rsidP="00C03047">
      <w:pPr>
        <w:pStyle w:val="Heading1"/>
      </w:pPr>
      <w:bookmarkStart w:id="1" w:name="_Toc241380219"/>
      <w:r>
        <w:t>2. Smart Contract Overview</w:t>
      </w:r>
      <w:bookmarkEnd w:id="1"/>
    </w:p>
    <w:p w14:paraId="246D530F" w14:textId="77777777" w:rsidR="00C03047" w:rsidRDefault="00C03047" w:rsidP="00C03047">
      <w:r>
        <w:t xml:space="preserve">The </w:t>
      </w:r>
      <w:proofErr w:type="spellStart"/>
      <w:r w:rsidRPr="00C8720C">
        <w:rPr>
          <w:b/>
          <w:bCs/>
        </w:rPr>
        <w:t>NFTAssetStore</w:t>
      </w:r>
      <w:proofErr w:type="spellEnd"/>
      <w:r>
        <w:t xml:space="preserve"> uses </w:t>
      </w:r>
      <w:proofErr w:type="spellStart"/>
      <w:r>
        <w:t>OpenZeppelin's</w:t>
      </w:r>
      <w:proofErr w:type="spellEnd"/>
      <w:r>
        <w:t xml:space="preserve"> </w:t>
      </w:r>
      <w:r w:rsidRPr="00C8720C">
        <w:rPr>
          <w:rFonts w:ascii="Aptos" w:hAnsi="Aptos"/>
          <w:sz w:val="21"/>
        </w:rPr>
        <w:t>ERC721URIStorage</w:t>
      </w:r>
      <w:r>
        <w:t xml:space="preserve"> for NFT creation and metadata storage, and </w:t>
      </w:r>
      <w:r w:rsidRPr="00C8720C">
        <w:rPr>
          <w:rFonts w:ascii="Aptos" w:hAnsi="Aptos"/>
          <w:sz w:val="21"/>
        </w:rPr>
        <w:t>Ownable</w:t>
      </w:r>
      <w:r>
        <w:t xml:space="preserve"> for contract ownership. It also generates a unique token ID for each NFT.</w:t>
      </w:r>
    </w:p>
    <w:p w14:paraId="11183859" w14:textId="77777777" w:rsidR="00C03047" w:rsidRDefault="00C03047" w:rsidP="00C03047">
      <w:pPr>
        <w:pStyle w:val="Heading2"/>
      </w:pPr>
      <w:bookmarkStart w:id="2" w:name="_Toc241380220"/>
      <w:r>
        <w:t>2.1 Contract Imports</w:t>
      </w:r>
      <w:bookmarkEnd w:id="2"/>
    </w:p>
    <w:p w14:paraId="69367643" w14:textId="77777777" w:rsidR="00C03047" w:rsidRDefault="00C03047" w:rsidP="00C03047">
      <w:pPr>
        <w:pStyle w:val="CodeBlock"/>
        <w:shd w:val="clear" w:color="auto" w:fill="F3F5F7"/>
        <w:rPr>
          <w:rFonts w:hint="eastAsia"/>
        </w:rPr>
      </w:pPr>
      <w:r>
        <w:t>import "@openzeppelin/contracts/token/ERC721/extensions/ERC721URIStorage.sol";</w:t>
      </w:r>
      <w:r>
        <w:br/>
      </w:r>
      <w:proofErr w:type="spellStart"/>
      <w:r>
        <w:t>import</w:t>
      </w:r>
      <w:proofErr w:type="spellEnd"/>
      <w:r>
        <w:t xml:space="preserve"> "@</w:t>
      </w:r>
      <w:proofErr w:type="spellStart"/>
      <w:r>
        <w:t>openzeppelin</w:t>
      </w:r>
      <w:proofErr w:type="spellEnd"/>
      <w:r>
        <w:t>/contracts/access/</w:t>
      </w:r>
      <w:proofErr w:type="spellStart"/>
      <w:r>
        <w:t>Ownable.sol</w:t>
      </w:r>
      <w:proofErr w:type="spellEnd"/>
      <w:proofErr w:type="gramStart"/>
      <w:r>
        <w:t>";</w:t>
      </w:r>
      <w:proofErr w:type="gramEnd"/>
    </w:p>
    <w:p w14:paraId="6963D090" w14:textId="77777777" w:rsidR="00C03047" w:rsidRDefault="00C03047" w:rsidP="00C03047">
      <w:pPr>
        <w:pStyle w:val="ListBullet"/>
      </w:pPr>
      <w:r>
        <w:t>ERC721URIStorage: Provides ERC-721 functionality and allows every NFT to have its own metadata URI.</w:t>
      </w:r>
    </w:p>
    <w:p w14:paraId="3545178E" w14:textId="77777777" w:rsidR="00C03047" w:rsidRDefault="00C03047" w:rsidP="00C03047">
      <w:pPr>
        <w:pStyle w:val="ListBullet"/>
      </w:pPr>
      <w:r>
        <w:t>Ownable: Provides ownership functionality for the smart contract and assigns an owner when the contract is deployed.</w:t>
      </w:r>
    </w:p>
    <w:p w14:paraId="36A56400" w14:textId="77777777" w:rsidR="00C03047" w:rsidRDefault="00C03047" w:rsidP="00C03047">
      <w:pPr>
        <w:pStyle w:val="Heading2"/>
      </w:pPr>
      <w:bookmarkStart w:id="3" w:name="_Toc241380221"/>
      <w:r>
        <w:t>2.2 Token ID Management</w:t>
      </w:r>
      <w:bookmarkEnd w:id="3"/>
    </w:p>
    <w:p w14:paraId="01FA1D6F" w14:textId="77777777" w:rsidR="00C03047" w:rsidRDefault="00C03047" w:rsidP="00C03047">
      <w:pPr>
        <w:pStyle w:val="CodeBlock"/>
        <w:shd w:val="clear" w:color="auto" w:fill="F3F5F7"/>
        <w:rPr>
          <w:rFonts w:hint="eastAsia"/>
        </w:rPr>
      </w:pPr>
      <w:r>
        <w:t xml:space="preserve">uint256 private </w:t>
      </w:r>
      <w:proofErr w:type="spellStart"/>
      <w:r>
        <w:t>nextTokenId</w:t>
      </w:r>
      <w:proofErr w:type="spellEnd"/>
      <w:r>
        <w:t xml:space="preserve"> = </w:t>
      </w:r>
      <w:proofErr w:type="gramStart"/>
      <w:r>
        <w:t>1;</w:t>
      </w:r>
      <w:proofErr w:type="gramEnd"/>
    </w:p>
    <w:p w14:paraId="7347DF19" w14:textId="77777777" w:rsidR="00C03047" w:rsidRDefault="00C03047" w:rsidP="00C03047">
      <w:r>
        <w:t xml:space="preserve">Every newly created NFT receives the current value of </w:t>
      </w:r>
      <w:proofErr w:type="spellStart"/>
      <w:r>
        <w:t>nextTokenId</w:t>
      </w:r>
      <w:proofErr w:type="spellEnd"/>
      <w:r>
        <w:t>. After minting, the value is incremented:</w:t>
      </w:r>
    </w:p>
    <w:p w14:paraId="2746AFA2" w14:textId="77777777" w:rsidR="00C03047" w:rsidRDefault="00C03047" w:rsidP="00C03047">
      <w:pPr>
        <w:pStyle w:val="CodeBlock"/>
        <w:shd w:val="clear" w:color="auto" w:fill="F3F5F7"/>
        <w:rPr>
          <w:rFonts w:hint="eastAsia"/>
        </w:rPr>
      </w:pPr>
      <w:r>
        <w:t xml:space="preserve">uint256 </w:t>
      </w:r>
      <w:proofErr w:type="spellStart"/>
      <w:r>
        <w:t>tokenId</w:t>
      </w:r>
      <w:proofErr w:type="spellEnd"/>
      <w:r>
        <w:t xml:space="preserve"> = </w:t>
      </w:r>
      <w:proofErr w:type="spellStart"/>
      <w:r>
        <w:t>nextTokenId</w:t>
      </w:r>
      <w:proofErr w:type="spellEnd"/>
      <w:r>
        <w:t>;</w:t>
      </w:r>
      <w:r>
        <w:br/>
      </w:r>
      <w:proofErr w:type="spellStart"/>
      <w:r>
        <w:t>nextTokenId</w:t>
      </w:r>
      <w:proofErr w:type="spellEnd"/>
      <w:r>
        <w:t>+</w:t>
      </w:r>
      <w:proofErr w:type="gramStart"/>
      <w:r>
        <w:t>+;</w:t>
      </w:r>
      <w:proofErr w:type="gramEnd"/>
    </w:p>
    <w:p w14:paraId="5DCC9378" w14:textId="77777777" w:rsidR="00C03047" w:rsidRDefault="00C03047" w:rsidP="00C03047">
      <w:r>
        <w:t>This produces unique identifiers such as Token ID 1, Token ID 2, Token ID 3, and so on.</w:t>
      </w:r>
    </w:p>
    <w:p w14:paraId="0C425696" w14:textId="77777777" w:rsidR="00C03047" w:rsidRDefault="00C03047" w:rsidP="00C03047">
      <w:pPr>
        <w:pStyle w:val="Heading2"/>
      </w:pPr>
      <w:bookmarkStart w:id="4" w:name="_Toc241380222"/>
      <w:r>
        <w:t>2.3 Data Structure</w:t>
      </w:r>
      <w:bookmarkEnd w:id="4"/>
    </w:p>
    <w:p w14:paraId="680072DC" w14:textId="77777777" w:rsidR="00C03047" w:rsidRDefault="00C03047" w:rsidP="00C03047">
      <w:pPr>
        <w:pStyle w:val="Heading3"/>
      </w:pPr>
      <w:bookmarkStart w:id="5" w:name="_Toc241380223"/>
      <w:proofErr w:type="spellStart"/>
      <w:r>
        <w:t>DigitalAsset</w:t>
      </w:r>
      <w:proofErr w:type="spellEnd"/>
      <w:r>
        <w:t xml:space="preserve"> Struct</w:t>
      </w:r>
      <w:bookmarkEnd w:id="5"/>
    </w:p>
    <w:p w14:paraId="74434EDD" w14:textId="77777777" w:rsidR="00C03047" w:rsidRDefault="00C03047" w:rsidP="00C03047">
      <w:pPr>
        <w:pStyle w:val="CodeBlock"/>
        <w:shd w:val="clear" w:color="auto" w:fill="F3F5F7"/>
        <w:rPr>
          <w:rFonts w:hint="eastAsia"/>
        </w:rPr>
      </w:pPr>
      <w:r>
        <w:t xml:space="preserve">struct </w:t>
      </w:r>
      <w:proofErr w:type="spellStart"/>
      <w:r>
        <w:t>DigitalAsset</w:t>
      </w:r>
      <w:proofErr w:type="spellEnd"/>
      <w:r>
        <w:t xml:space="preserve"> {</w:t>
      </w:r>
      <w:r>
        <w:br/>
        <w:t xml:space="preserve">    uint256 </w:t>
      </w:r>
      <w:proofErr w:type="spellStart"/>
      <w:r>
        <w:t>tokenId</w:t>
      </w:r>
      <w:proofErr w:type="spellEnd"/>
      <w:r>
        <w:t>;</w:t>
      </w:r>
      <w:r>
        <w:br/>
        <w:t xml:space="preserve">    string title;</w:t>
      </w:r>
      <w:r>
        <w:br/>
        <w:t xml:space="preserve">    string </w:t>
      </w:r>
      <w:proofErr w:type="spellStart"/>
      <w:r>
        <w:t>metadataURI</w:t>
      </w:r>
      <w:proofErr w:type="spellEnd"/>
      <w:r>
        <w:t>;</w:t>
      </w:r>
      <w:r>
        <w:br/>
        <w:t xml:space="preserve">    string rarity;</w:t>
      </w:r>
      <w:r>
        <w:br/>
        <w:t xml:space="preserve">    string traits;</w:t>
      </w:r>
      <w:r>
        <w:br/>
        <w:t xml:space="preserve">    uint256 </w:t>
      </w:r>
      <w:proofErr w:type="spellStart"/>
      <w:r>
        <w:t>initialPrice</w:t>
      </w:r>
      <w:proofErr w:type="spellEnd"/>
      <w:r>
        <w:t>;</w:t>
      </w:r>
      <w:r>
        <w:br/>
        <w:t xml:space="preserve">    uint256 </w:t>
      </w:r>
      <w:proofErr w:type="spellStart"/>
      <w:r>
        <w:t>sellingPrice</w:t>
      </w:r>
      <w:proofErr w:type="spellEnd"/>
      <w:r>
        <w:t>;</w:t>
      </w:r>
      <w:r>
        <w:br/>
        <w:t xml:space="preserve">    address creator;</w:t>
      </w:r>
      <w:r>
        <w:br/>
        <w:t xml:space="preserve">    bool </w:t>
      </w:r>
      <w:proofErr w:type="spellStart"/>
      <w:r>
        <w:t>forSale</w:t>
      </w:r>
      <w:proofErr w:type="spellEnd"/>
      <w:r>
        <w:t>;</w:t>
      </w:r>
      <w:r>
        <w:br/>
        <w:t>}</w:t>
      </w:r>
    </w:p>
    <w:p w14:paraId="55357888" w14:textId="77777777" w:rsidR="00C03047" w:rsidRDefault="00C03047" w:rsidP="00C03047">
      <w:pPr>
        <w:pStyle w:val="ListBullet"/>
      </w:pPr>
      <w:proofErr w:type="spellStart"/>
      <w:r>
        <w:rPr>
          <w:b/>
        </w:rPr>
        <w:t>tokenId</w:t>
      </w:r>
      <w:proofErr w:type="spellEnd"/>
      <w:r>
        <w:rPr>
          <w:b/>
        </w:rPr>
        <w:t xml:space="preserve">: </w:t>
      </w:r>
      <w:r>
        <w:t>Unique identifier of the NFT.</w:t>
      </w:r>
    </w:p>
    <w:p w14:paraId="7F5DEA2B" w14:textId="77777777" w:rsidR="00C03047" w:rsidRDefault="00C03047" w:rsidP="00C03047">
      <w:pPr>
        <w:pStyle w:val="ListBullet"/>
      </w:pPr>
      <w:r>
        <w:rPr>
          <w:b/>
        </w:rPr>
        <w:t xml:space="preserve">title: </w:t>
      </w:r>
      <w:r>
        <w:t>Name or title of the digital asset.</w:t>
      </w:r>
    </w:p>
    <w:p w14:paraId="50ED81FC" w14:textId="77777777" w:rsidR="00C03047" w:rsidRDefault="00C03047" w:rsidP="00C03047">
      <w:pPr>
        <w:pStyle w:val="ListBullet"/>
      </w:pPr>
      <w:proofErr w:type="spellStart"/>
      <w:r>
        <w:rPr>
          <w:b/>
        </w:rPr>
        <w:lastRenderedPageBreak/>
        <w:t>metadataURI</w:t>
      </w:r>
      <w:proofErr w:type="spellEnd"/>
      <w:r>
        <w:rPr>
          <w:b/>
        </w:rPr>
        <w:t xml:space="preserve">: </w:t>
      </w:r>
      <w:r>
        <w:t>URI pointing to NFT metadata, such as an IPFS URI.</w:t>
      </w:r>
    </w:p>
    <w:p w14:paraId="42A07EE2" w14:textId="77777777" w:rsidR="00C03047" w:rsidRDefault="00C03047" w:rsidP="00C03047">
      <w:pPr>
        <w:pStyle w:val="ListBullet"/>
      </w:pPr>
      <w:r>
        <w:rPr>
          <w:b/>
        </w:rPr>
        <w:t xml:space="preserve">rarity: </w:t>
      </w:r>
      <w:r>
        <w:t>Rarity of the NFT, for example Common, Rare, or Legendary.</w:t>
      </w:r>
    </w:p>
    <w:p w14:paraId="223071E1" w14:textId="77777777" w:rsidR="00C03047" w:rsidRDefault="00C03047" w:rsidP="00C03047">
      <w:pPr>
        <w:pStyle w:val="ListBullet"/>
      </w:pPr>
      <w:r>
        <w:rPr>
          <w:b/>
        </w:rPr>
        <w:t xml:space="preserve">traits: </w:t>
      </w:r>
      <w:r>
        <w:t>Additional characteristics or attributes of the NFT.</w:t>
      </w:r>
    </w:p>
    <w:p w14:paraId="378D8D0C" w14:textId="77777777" w:rsidR="00C03047" w:rsidRDefault="00C03047" w:rsidP="00C03047">
      <w:pPr>
        <w:pStyle w:val="ListBullet"/>
      </w:pPr>
      <w:proofErr w:type="spellStart"/>
      <w:r>
        <w:rPr>
          <w:b/>
        </w:rPr>
        <w:t>initialPrice</w:t>
      </w:r>
      <w:proofErr w:type="spellEnd"/>
      <w:r>
        <w:rPr>
          <w:b/>
        </w:rPr>
        <w:t xml:space="preserve">: </w:t>
      </w:r>
      <w:r>
        <w:t>Original price assigned when the NFT is created.</w:t>
      </w:r>
    </w:p>
    <w:p w14:paraId="4C68C3B3" w14:textId="77777777" w:rsidR="00C03047" w:rsidRDefault="00C03047" w:rsidP="00C03047">
      <w:pPr>
        <w:pStyle w:val="ListBullet"/>
      </w:pPr>
      <w:proofErr w:type="spellStart"/>
      <w:r>
        <w:rPr>
          <w:b/>
        </w:rPr>
        <w:t>sellingPrice</w:t>
      </w:r>
      <w:proofErr w:type="spellEnd"/>
      <w:r>
        <w:rPr>
          <w:b/>
        </w:rPr>
        <w:t xml:space="preserve">: </w:t>
      </w:r>
      <w:r>
        <w:t>Current price when the NFT is offered for sale.</w:t>
      </w:r>
    </w:p>
    <w:p w14:paraId="6A2888A9" w14:textId="77777777" w:rsidR="00C03047" w:rsidRDefault="00C03047" w:rsidP="00C03047">
      <w:pPr>
        <w:pStyle w:val="ListBullet"/>
      </w:pPr>
      <w:r>
        <w:rPr>
          <w:b/>
        </w:rPr>
        <w:t xml:space="preserve">creator: </w:t>
      </w:r>
      <w:r>
        <w:t>Ethereum address of the user who originally created the NFT.</w:t>
      </w:r>
    </w:p>
    <w:p w14:paraId="300FA50B" w14:textId="77777777" w:rsidR="00C03047" w:rsidRDefault="00C03047" w:rsidP="00C03047">
      <w:pPr>
        <w:pStyle w:val="ListBullet"/>
      </w:pPr>
      <w:proofErr w:type="spellStart"/>
      <w:r>
        <w:rPr>
          <w:b/>
        </w:rPr>
        <w:t>forSale</w:t>
      </w:r>
      <w:proofErr w:type="spellEnd"/>
      <w:r>
        <w:rPr>
          <w:b/>
        </w:rPr>
        <w:t xml:space="preserve">: </w:t>
      </w:r>
      <w:r>
        <w:t>Indicates whether the NFT is currently available for purchase.</w:t>
      </w:r>
    </w:p>
    <w:p w14:paraId="633B752E" w14:textId="77777777" w:rsidR="00C03047" w:rsidRDefault="00C03047" w:rsidP="00C03047">
      <w:r>
        <w:t xml:space="preserve">The contract stores </w:t>
      </w:r>
      <w:proofErr w:type="spellStart"/>
      <w:r>
        <w:t>initialPrice</w:t>
      </w:r>
      <w:proofErr w:type="spellEnd"/>
      <w:r>
        <w:t xml:space="preserve"> and </w:t>
      </w:r>
      <w:proofErr w:type="spellStart"/>
      <w:r>
        <w:t>sellingPrice</w:t>
      </w:r>
      <w:proofErr w:type="spellEnd"/>
      <w:r>
        <w:t xml:space="preserve"> separately. This preserves the original price even if the owner later changes the current sale price.</w:t>
      </w:r>
    </w:p>
    <w:p w14:paraId="7B0B4BE9" w14:textId="77777777" w:rsidR="00C03047" w:rsidRDefault="00C03047" w:rsidP="00C03047">
      <w:pPr>
        <w:pStyle w:val="Heading2"/>
      </w:pPr>
      <w:bookmarkStart w:id="6" w:name="_Toc241380224"/>
      <w:r>
        <w:t>2.4 Mapping for Digital Asset Storage</w:t>
      </w:r>
      <w:bookmarkEnd w:id="6"/>
    </w:p>
    <w:p w14:paraId="7B6C208D" w14:textId="77777777" w:rsidR="00C03047" w:rsidRDefault="00C03047" w:rsidP="00C03047">
      <w:pPr>
        <w:pStyle w:val="CodeBlock"/>
        <w:shd w:val="clear" w:color="auto" w:fill="F3F5F7"/>
        <w:rPr>
          <w:rFonts w:hint="eastAsia"/>
        </w:rPr>
      </w:pPr>
      <w:proofErr w:type="gramStart"/>
      <w:r>
        <w:t>mapping(</w:t>
      </w:r>
      <w:proofErr w:type="gramEnd"/>
      <w:r>
        <w:t xml:space="preserve">uint256 =&gt; </w:t>
      </w:r>
      <w:proofErr w:type="spellStart"/>
      <w:r>
        <w:t>DigitalAsset</w:t>
      </w:r>
      <w:proofErr w:type="spellEnd"/>
      <w:r>
        <w:t xml:space="preserve">) public </w:t>
      </w:r>
      <w:proofErr w:type="spellStart"/>
      <w:r>
        <w:t>digitalAssets</w:t>
      </w:r>
      <w:proofErr w:type="spellEnd"/>
      <w:r>
        <w:t>;</w:t>
      </w:r>
    </w:p>
    <w:p w14:paraId="7E29CB9D" w14:textId="77777777" w:rsidR="00C03047" w:rsidRDefault="00C03047" w:rsidP="00C03047">
      <w:r>
        <w:t xml:space="preserve">The </w:t>
      </w:r>
      <w:proofErr w:type="spellStart"/>
      <w:r>
        <w:t>tokenId</w:t>
      </w:r>
      <w:proofErr w:type="spellEnd"/>
      <w:r>
        <w:t xml:space="preserve"> is used as the mapping key. For example, </w:t>
      </w:r>
      <w:proofErr w:type="spellStart"/>
      <w:proofErr w:type="gramStart"/>
      <w:r>
        <w:t>digitalAssets</w:t>
      </w:r>
      <w:proofErr w:type="spellEnd"/>
      <w:r>
        <w:t>[</w:t>
      </w:r>
      <w:proofErr w:type="gramEnd"/>
      <w:r>
        <w:t>1] returns the stored information associated with NFT token ID 1.</w:t>
      </w:r>
    </w:p>
    <w:p w14:paraId="247532C2" w14:textId="77777777" w:rsidR="00C03047" w:rsidRDefault="00C03047" w:rsidP="00C03047">
      <w:pPr>
        <w:pStyle w:val="Heading2"/>
      </w:pPr>
      <w:bookmarkStart w:id="7" w:name="_Toc241380225"/>
      <w:r>
        <w:t>2.5 Events</w:t>
      </w:r>
      <w:bookmarkEnd w:id="7"/>
    </w:p>
    <w:p w14:paraId="3F290588" w14:textId="77777777" w:rsidR="00C03047" w:rsidRDefault="00C03047" w:rsidP="00C03047">
      <w:pPr>
        <w:pStyle w:val="CodeBlock"/>
        <w:shd w:val="clear" w:color="auto" w:fill="F3F5F7"/>
        <w:rPr>
          <w:rFonts w:hint="eastAsia"/>
        </w:rPr>
      </w:pPr>
      <w:r>
        <w:t xml:space="preserve">event </w:t>
      </w:r>
      <w:proofErr w:type="spellStart"/>
      <w:proofErr w:type="gramStart"/>
      <w:r>
        <w:t>AssetMinted</w:t>
      </w:r>
      <w:proofErr w:type="spellEnd"/>
      <w:r>
        <w:t>(</w:t>
      </w:r>
      <w:proofErr w:type="gramEnd"/>
      <w:r>
        <w:t xml:space="preserve">uint256 indexed </w:t>
      </w:r>
      <w:proofErr w:type="spellStart"/>
      <w:r>
        <w:t>tokenId</w:t>
      </w:r>
      <w:proofErr w:type="spellEnd"/>
      <w:r>
        <w:t xml:space="preserve">, address indexed creator, string title, uint256 </w:t>
      </w:r>
      <w:proofErr w:type="spellStart"/>
      <w:r>
        <w:t>initialPrice</w:t>
      </w:r>
      <w:proofErr w:type="spellEnd"/>
      <w:r>
        <w:t>);</w:t>
      </w:r>
      <w:r>
        <w:br/>
        <w:t xml:space="preserve">event </w:t>
      </w:r>
      <w:proofErr w:type="spellStart"/>
      <w:r>
        <w:t>AssetListed</w:t>
      </w:r>
      <w:proofErr w:type="spellEnd"/>
      <w:r>
        <w:t xml:space="preserve">(uint256 indexed </w:t>
      </w:r>
      <w:proofErr w:type="spellStart"/>
      <w:r>
        <w:t>tokenId</w:t>
      </w:r>
      <w:proofErr w:type="spellEnd"/>
      <w:r>
        <w:t xml:space="preserve">, uint256 </w:t>
      </w:r>
      <w:proofErr w:type="spellStart"/>
      <w:r>
        <w:t>sellingPrice</w:t>
      </w:r>
      <w:proofErr w:type="spellEnd"/>
      <w:r>
        <w:t>);</w:t>
      </w:r>
      <w:r>
        <w:br/>
        <w:t xml:space="preserve">event </w:t>
      </w:r>
      <w:proofErr w:type="spellStart"/>
      <w:r>
        <w:t>AssetRemovedFromSale</w:t>
      </w:r>
      <w:proofErr w:type="spellEnd"/>
      <w:r>
        <w:t xml:space="preserve">(uint256 indexed </w:t>
      </w:r>
      <w:proofErr w:type="spellStart"/>
      <w:r>
        <w:t>tokenId</w:t>
      </w:r>
      <w:proofErr w:type="spellEnd"/>
      <w:r>
        <w:t>);</w:t>
      </w:r>
      <w:r>
        <w:br/>
        <w:t xml:space="preserve">event </w:t>
      </w:r>
      <w:proofErr w:type="spellStart"/>
      <w:r>
        <w:t>AssetSold</w:t>
      </w:r>
      <w:proofErr w:type="spellEnd"/>
      <w:r>
        <w:t xml:space="preserve">(uint256 indexed </w:t>
      </w:r>
      <w:proofErr w:type="spellStart"/>
      <w:r>
        <w:t>tokenId</w:t>
      </w:r>
      <w:proofErr w:type="spellEnd"/>
      <w:r>
        <w:t xml:space="preserve">, address indexed seller, address indexed buyer, uint256 </w:t>
      </w:r>
      <w:proofErr w:type="spellStart"/>
      <w:r>
        <w:t>sellingPrice</w:t>
      </w:r>
      <w:proofErr w:type="spellEnd"/>
      <w:r>
        <w:t>);</w:t>
      </w:r>
    </w:p>
    <w:p w14:paraId="23C61012" w14:textId="77777777" w:rsidR="00C03047" w:rsidRDefault="00C03047" w:rsidP="00C03047">
      <w:pPr>
        <w:pStyle w:val="ListBullet"/>
      </w:pPr>
      <w:proofErr w:type="spellStart"/>
      <w:r>
        <w:t>AssetMinted</w:t>
      </w:r>
      <w:proofErr w:type="spellEnd"/>
      <w:r>
        <w:t>: Emitted when a new NFT is successfully created.</w:t>
      </w:r>
    </w:p>
    <w:p w14:paraId="006337F8" w14:textId="77777777" w:rsidR="00C03047" w:rsidRDefault="00C03047" w:rsidP="00C03047">
      <w:pPr>
        <w:pStyle w:val="ListBullet"/>
      </w:pPr>
      <w:proofErr w:type="spellStart"/>
      <w:r>
        <w:t>AssetListed</w:t>
      </w:r>
      <w:proofErr w:type="spellEnd"/>
      <w:r>
        <w:t>: Emitted when an NFT owner puts an NFT up for sale.</w:t>
      </w:r>
    </w:p>
    <w:p w14:paraId="7966C5C2" w14:textId="77777777" w:rsidR="00C03047" w:rsidRDefault="00C03047" w:rsidP="00C03047">
      <w:pPr>
        <w:pStyle w:val="ListBullet"/>
      </w:pPr>
      <w:proofErr w:type="spellStart"/>
      <w:r>
        <w:t>AssetRemovedFromSale</w:t>
      </w:r>
      <w:proofErr w:type="spellEnd"/>
      <w:r>
        <w:t>: Emitted when an NFT owner removes an NFT from sale.</w:t>
      </w:r>
    </w:p>
    <w:p w14:paraId="76BDAB2C" w14:textId="77777777" w:rsidR="00C03047" w:rsidRDefault="00C03047" w:rsidP="00C03047">
      <w:pPr>
        <w:pStyle w:val="ListBullet"/>
      </w:pPr>
      <w:proofErr w:type="spellStart"/>
      <w:r>
        <w:t>AssetSold</w:t>
      </w:r>
      <w:proofErr w:type="spellEnd"/>
      <w:r>
        <w:t>: Emitted when a buyer successfully purchases an NFT.</w:t>
      </w:r>
    </w:p>
    <w:p w14:paraId="655C9D69" w14:textId="77777777" w:rsidR="00C03047" w:rsidRDefault="00C03047" w:rsidP="00C03047">
      <w:r>
        <w:t>These events create blockchain logs and can also be monitored by the frontend application using ethers.js.</w:t>
      </w:r>
    </w:p>
    <w:p w14:paraId="2D0FAAAD" w14:textId="77777777" w:rsidR="00C03047" w:rsidRDefault="00C03047" w:rsidP="00C03047">
      <w:pPr>
        <w:pStyle w:val="Heading1"/>
      </w:pPr>
      <w:bookmarkStart w:id="8" w:name="_Toc241380226"/>
      <w:r>
        <w:t>3. Smart Contract Functionalities</w:t>
      </w:r>
      <w:bookmarkEnd w:id="8"/>
    </w:p>
    <w:p w14:paraId="4D13670B" w14:textId="77777777" w:rsidR="00C03047" w:rsidRDefault="00C03047" w:rsidP="00C03047">
      <w:pPr>
        <w:pStyle w:val="Heading2"/>
      </w:pPr>
      <w:bookmarkStart w:id="9" w:name="_Toc241380227"/>
      <w:r>
        <w:t>3.1 Creating and Minting an NFT</w:t>
      </w:r>
      <w:bookmarkEnd w:id="9"/>
    </w:p>
    <w:p w14:paraId="7C64F3AC" w14:textId="77777777" w:rsidR="00C03047" w:rsidRDefault="00C03047" w:rsidP="00C03047">
      <w:pPr>
        <w:pStyle w:val="CodeBlock"/>
        <w:shd w:val="clear" w:color="auto" w:fill="F3F5F7"/>
      </w:pPr>
      <w:r>
        <w:t xml:space="preserve">function </w:t>
      </w:r>
      <w:proofErr w:type="spellStart"/>
      <w:proofErr w:type="gramStart"/>
      <w:r>
        <w:t>createAsset</w:t>
      </w:r>
      <w:proofErr w:type="spellEnd"/>
      <w:r>
        <w:t>( string</w:t>
      </w:r>
      <w:proofErr w:type="gramEnd"/>
      <w:r>
        <w:t xml:space="preserve"> memory title, string memory </w:t>
      </w:r>
      <w:proofErr w:type="spellStart"/>
      <w:r>
        <w:t>metadataURI</w:t>
      </w:r>
      <w:proofErr w:type="spellEnd"/>
      <w:r>
        <w:t xml:space="preserve">, string memory rarity, string memory traits, uint256 </w:t>
      </w:r>
      <w:proofErr w:type="spellStart"/>
      <w:r>
        <w:t>initialPrice</w:t>
      </w:r>
      <w:proofErr w:type="spellEnd"/>
      <w:r>
        <w:t>) public {</w:t>
      </w:r>
    </w:p>
    <w:p w14:paraId="47E51627" w14:textId="77777777" w:rsidR="00C03047" w:rsidRDefault="00C03047" w:rsidP="00C03047">
      <w:pPr>
        <w:pStyle w:val="CodeBlock"/>
        <w:shd w:val="clear" w:color="auto" w:fill="F3F5F7"/>
        <w:ind w:firstLine="432"/>
      </w:pPr>
      <w:proofErr w:type="gramStart"/>
      <w:r>
        <w:t>require(</w:t>
      </w:r>
      <w:proofErr w:type="spellStart"/>
      <w:proofErr w:type="gramEnd"/>
      <w:r>
        <w:t>initialPrice</w:t>
      </w:r>
      <w:proofErr w:type="spellEnd"/>
      <w:r>
        <w:t xml:space="preserve"> &gt; 0, "Price must be greater than zero");</w:t>
      </w:r>
      <w:r>
        <w:br/>
      </w:r>
      <w:r>
        <w:br/>
        <w:t xml:space="preserve"> </w:t>
      </w:r>
      <w:r>
        <w:tab/>
        <w:t xml:space="preserve">uint256 </w:t>
      </w:r>
      <w:proofErr w:type="spellStart"/>
      <w:r>
        <w:t>tokenId</w:t>
      </w:r>
      <w:proofErr w:type="spellEnd"/>
      <w:r>
        <w:t xml:space="preserve"> = </w:t>
      </w:r>
      <w:proofErr w:type="spellStart"/>
      <w:r>
        <w:t>nextTokenId</w:t>
      </w:r>
      <w:proofErr w:type="spellEnd"/>
      <w:r>
        <w:t>;</w:t>
      </w:r>
      <w:r>
        <w:br/>
        <w:t xml:space="preserve"> </w:t>
      </w:r>
      <w:r>
        <w:tab/>
      </w:r>
      <w:proofErr w:type="spellStart"/>
      <w:r>
        <w:t>nextTokenId</w:t>
      </w:r>
      <w:proofErr w:type="spellEnd"/>
      <w:r>
        <w:t>++;</w:t>
      </w:r>
      <w:r>
        <w:br/>
      </w:r>
      <w:r>
        <w:br/>
        <w:t xml:space="preserve"> </w:t>
      </w:r>
      <w:r>
        <w:tab/>
        <w:t>_</w:t>
      </w:r>
      <w:proofErr w:type="spellStart"/>
      <w:r>
        <w:t>safeMint</w:t>
      </w:r>
      <w:proofErr w:type="spellEnd"/>
      <w:r>
        <w:t>(</w:t>
      </w:r>
      <w:proofErr w:type="spellStart"/>
      <w:r>
        <w:t>msg.sender</w:t>
      </w:r>
      <w:proofErr w:type="spellEnd"/>
      <w:r>
        <w:t xml:space="preserve">, </w:t>
      </w:r>
      <w:proofErr w:type="spellStart"/>
      <w:r>
        <w:t>tokenId</w:t>
      </w:r>
      <w:proofErr w:type="spellEnd"/>
      <w:r>
        <w:t>);</w:t>
      </w:r>
      <w:r>
        <w:br/>
        <w:t xml:space="preserve"> </w:t>
      </w:r>
      <w:r>
        <w:tab/>
        <w:t>_</w:t>
      </w:r>
      <w:proofErr w:type="spellStart"/>
      <w:r>
        <w:t>setTokenURI</w:t>
      </w:r>
      <w:proofErr w:type="spellEnd"/>
      <w:r>
        <w:t>(</w:t>
      </w:r>
      <w:proofErr w:type="spellStart"/>
      <w:r>
        <w:t>tokenId</w:t>
      </w:r>
      <w:proofErr w:type="spellEnd"/>
      <w:r>
        <w:t xml:space="preserve">, </w:t>
      </w:r>
      <w:proofErr w:type="spellStart"/>
      <w:r>
        <w:t>metadataURI</w:t>
      </w:r>
      <w:proofErr w:type="spellEnd"/>
      <w:r>
        <w:t>);</w:t>
      </w:r>
    </w:p>
    <w:p w14:paraId="3A8FBBFF" w14:textId="77777777" w:rsidR="00C03047" w:rsidRDefault="00C03047" w:rsidP="00C03047">
      <w:pPr>
        <w:pStyle w:val="CodeBlock"/>
        <w:shd w:val="clear" w:color="auto" w:fill="F3F5F7"/>
        <w:ind w:firstLine="432"/>
      </w:pPr>
      <w:proofErr w:type="spellStart"/>
      <w:r w:rsidRPr="00AF634C">
        <w:t>digitalAssets</w:t>
      </w:r>
      <w:proofErr w:type="spellEnd"/>
      <w:r w:rsidRPr="00AF634C">
        <w:t>[</w:t>
      </w:r>
      <w:proofErr w:type="spellStart"/>
      <w:r w:rsidRPr="00AF634C">
        <w:t>tokenId</w:t>
      </w:r>
      <w:proofErr w:type="spellEnd"/>
      <w:r w:rsidRPr="00AF634C">
        <w:t xml:space="preserve">] = </w:t>
      </w:r>
      <w:proofErr w:type="spellStart"/>
      <w:proofErr w:type="gramStart"/>
      <w:r w:rsidRPr="00AF634C">
        <w:t>DigitalAsset</w:t>
      </w:r>
      <w:proofErr w:type="spellEnd"/>
      <w:r w:rsidRPr="00AF634C">
        <w:t>(</w:t>
      </w:r>
      <w:proofErr w:type="gramEnd"/>
      <w:r w:rsidRPr="00AF634C">
        <w:t>{</w:t>
      </w:r>
      <w:r>
        <w:t>attributes values}</w:t>
      </w:r>
      <w:r w:rsidRPr="00AF634C">
        <w:t xml:space="preserve">); </w:t>
      </w:r>
    </w:p>
    <w:p w14:paraId="372BF9B5" w14:textId="77777777" w:rsidR="00C03047" w:rsidRDefault="00C03047" w:rsidP="00C03047">
      <w:pPr>
        <w:pStyle w:val="CodeBlock"/>
        <w:shd w:val="clear" w:color="auto" w:fill="F3F5F7"/>
        <w:ind w:firstLine="432"/>
        <w:rPr>
          <w:rFonts w:hint="eastAsia"/>
        </w:rPr>
      </w:pPr>
      <w:r w:rsidRPr="00AF634C">
        <w:t xml:space="preserve">emit </w:t>
      </w:r>
      <w:proofErr w:type="spellStart"/>
      <w:proofErr w:type="gramStart"/>
      <w:r w:rsidRPr="00AF634C">
        <w:t>AssetMinted</w:t>
      </w:r>
      <w:proofErr w:type="spellEnd"/>
      <w:r w:rsidRPr="00AF634C">
        <w:t>(</w:t>
      </w:r>
      <w:proofErr w:type="spellStart"/>
      <w:proofErr w:type="gramEnd"/>
      <w:r w:rsidRPr="00AF634C">
        <w:t>tokenId</w:t>
      </w:r>
      <w:proofErr w:type="spellEnd"/>
      <w:r w:rsidRPr="00AF634C">
        <w:t xml:space="preserve">, </w:t>
      </w:r>
      <w:proofErr w:type="spellStart"/>
      <w:r w:rsidRPr="00AF634C">
        <w:t>msg.sender</w:t>
      </w:r>
      <w:proofErr w:type="spellEnd"/>
      <w:r w:rsidRPr="00AF634C">
        <w:t xml:space="preserve">, title, </w:t>
      </w:r>
      <w:proofErr w:type="spellStart"/>
      <w:r w:rsidRPr="00AF634C">
        <w:t>initialPrice</w:t>
      </w:r>
      <w:proofErr w:type="spellEnd"/>
      <w:r w:rsidRPr="00AF634C">
        <w:t xml:space="preserve"> );</w:t>
      </w:r>
    </w:p>
    <w:p w14:paraId="2D1766F4" w14:textId="77777777" w:rsidR="00C03047" w:rsidRDefault="00C03047" w:rsidP="00C03047">
      <w:pPr>
        <w:pStyle w:val="CodeBlock"/>
        <w:shd w:val="clear" w:color="auto" w:fill="F3F5F7"/>
        <w:rPr>
          <w:rFonts w:hint="eastAsia"/>
        </w:rPr>
      </w:pPr>
      <w:r>
        <w:lastRenderedPageBreak/>
        <w:t>}</w:t>
      </w:r>
    </w:p>
    <w:p w14:paraId="75D55C14" w14:textId="77777777" w:rsidR="00C03047" w:rsidRPr="00AF634C" w:rsidRDefault="00C03047" w:rsidP="00C03047">
      <w:pPr>
        <w:rPr>
          <w:b/>
          <w:bCs/>
        </w:rPr>
      </w:pPr>
      <w:r w:rsidRPr="00AF634C">
        <w:rPr>
          <w:b/>
          <w:bCs/>
        </w:rPr>
        <w:t>How it works:</w:t>
      </w:r>
    </w:p>
    <w:p w14:paraId="153A695F" w14:textId="77777777" w:rsidR="00C03047" w:rsidRDefault="00C03047" w:rsidP="00C03047">
      <w:pPr>
        <w:pStyle w:val="ListBullet"/>
      </w:pPr>
      <w:r>
        <w:t>Validates the initial price.</w:t>
      </w:r>
    </w:p>
    <w:p w14:paraId="7CE92FF5" w14:textId="77777777" w:rsidR="00C03047" w:rsidRDefault="00C03047" w:rsidP="00C03047">
      <w:pPr>
        <w:pStyle w:val="ListBullet"/>
      </w:pPr>
      <w:r>
        <w:t>Generates a unique token ID.</w:t>
      </w:r>
    </w:p>
    <w:p w14:paraId="18E1D107" w14:textId="77777777" w:rsidR="00C03047" w:rsidRDefault="00C03047" w:rsidP="00C03047">
      <w:pPr>
        <w:pStyle w:val="ListBullet"/>
      </w:pPr>
      <w:r>
        <w:t>Mints the NFT to sender (</w:t>
      </w:r>
      <w:proofErr w:type="spellStart"/>
      <w:proofErr w:type="gramStart"/>
      <w:r>
        <w:t>msg.sender</w:t>
      </w:r>
      <w:proofErr w:type="spellEnd"/>
      <w:proofErr w:type="gramEnd"/>
      <w:r>
        <w:t>).</w:t>
      </w:r>
    </w:p>
    <w:p w14:paraId="2A1CB94F" w14:textId="77777777" w:rsidR="00C03047" w:rsidRDefault="00C03047" w:rsidP="00C03047">
      <w:pPr>
        <w:pStyle w:val="ListBullet"/>
      </w:pPr>
      <w:r>
        <w:t>Associates the NFT with its metadata URI.</w:t>
      </w:r>
    </w:p>
    <w:p w14:paraId="2AFDD548" w14:textId="77777777" w:rsidR="00C03047" w:rsidRDefault="00C03047" w:rsidP="00C03047">
      <w:pPr>
        <w:pStyle w:val="ListBullet"/>
      </w:pPr>
      <w:r>
        <w:t>Stores title, rarity, traits, prices, and creator information.</w:t>
      </w:r>
    </w:p>
    <w:p w14:paraId="66EBECDE" w14:textId="77777777" w:rsidR="00C03047" w:rsidRDefault="00C03047" w:rsidP="00C03047">
      <w:pPr>
        <w:pStyle w:val="ListBullet"/>
      </w:pPr>
      <w:r>
        <w:t xml:space="preserve">Emits an </w:t>
      </w:r>
      <w:proofErr w:type="spellStart"/>
      <w:r>
        <w:t>AssetMinted</w:t>
      </w:r>
      <w:proofErr w:type="spellEnd"/>
      <w:r>
        <w:t xml:space="preserve"> event.</w:t>
      </w:r>
    </w:p>
    <w:p w14:paraId="03EAE5F5" w14:textId="77777777" w:rsidR="00C03047" w:rsidRDefault="00C03047" w:rsidP="00C03047">
      <w:pPr>
        <w:pStyle w:val="Heading2"/>
      </w:pPr>
      <w:bookmarkStart w:id="10" w:name="_Toc241380228"/>
      <w:r>
        <w:t>3.3 Listing an NFT for Sale</w:t>
      </w:r>
      <w:bookmarkEnd w:id="10"/>
    </w:p>
    <w:p w14:paraId="65848B4B" w14:textId="77777777" w:rsidR="00C03047" w:rsidRDefault="00C03047" w:rsidP="00C03047">
      <w:pPr>
        <w:pStyle w:val="CodeBlock"/>
        <w:shd w:val="clear" w:color="auto" w:fill="F3F5F7"/>
        <w:rPr>
          <w:rFonts w:hint="eastAsia"/>
        </w:rPr>
      </w:pPr>
      <w:r>
        <w:t xml:space="preserve">function </w:t>
      </w:r>
      <w:proofErr w:type="spellStart"/>
      <w:proofErr w:type="gramStart"/>
      <w:r>
        <w:t>putForSale</w:t>
      </w:r>
      <w:proofErr w:type="spellEnd"/>
      <w:r>
        <w:t>(</w:t>
      </w:r>
      <w:proofErr w:type="gramEnd"/>
      <w:r>
        <w:t xml:space="preserve">uint256 </w:t>
      </w:r>
      <w:proofErr w:type="spellStart"/>
      <w:r>
        <w:t>tokenId</w:t>
      </w:r>
      <w:proofErr w:type="spellEnd"/>
      <w:r>
        <w:t xml:space="preserve">, uint256 </w:t>
      </w:r>
      <w:proofErr w:type="spellStart"/>
      <w:r>
        <w:t>sellingPrice</w:t>
      </w:r>
      <w:proofErr w:type="spellEnd"/>
      <w:r>
        <w:t>) public {</w:t>
      </w:r>
    </w:p>
    <w:p w14:paraId="28E0AB4B" w14:textId="77777777" w:rsidR="00C03047" w:rsidRDefault="00C03047" w:rsidP="00C03047">
      <w:pPr>
        <w:pStyle w:val="CodeBlock"/>
        <w:shd w:val="clear" w:color="auto" w:fill="F3F5F7"/>
        <w:ind w:firstLine="432"/>
        <w:rPr>
          <w:rFonts w:hint="eastAsia"/>
        </w:rPr>
      </w:pPr>
      <w:r>
        <w:t>require(</w:t>
      </w:r>
      <w:proofErr w:type="spellStart"/>
      <w:r>
        <w:t>ownerOf</w:t>
      </w:r>
      <w:proofErr w:type="spellEnd"/>
      <w:r>
        <w:t>(</w:t>
      </w:r>
      <w:proofErr w:type="spellStart"/>
      <w:r>
        <w:t>tokenId</w:t>
      </w:r>
      <w:proofErr w:type="spellEnd"/>
      <w:r>
        <w:t xml:space="preserve">) == </w:t>
      </w:r>
      <w:proofErr w:type="spellStart"/>
      <w:proofErr w:type="gramStart"/>
      <w:r>
        <w:t>msg.sender</w:t>
      </w:r>
      <w:proofErr w:type="spellEnd"/>
      <w:proofErr w:type="gramEnd"/>
      <w:r>
        <w:t>, "You are not the owner");</w:t>
      </w:r>
      <w:r>
        <w:br/>
        <w:t xml:space="preserve"> </w:t>
      </w:r>
      <w:r>
        <w:tab/>
        <w:t>require(</w:t>
      </w:r>
      <w:proofErr w:type="spellStart"/>
      <w:r>
        <w:t>sellingPrice</w:t>
      </w:r>
      <w:proofErr w:type="spellEnd"/>
      <w:r>
        <w:t xml:space="preserve"> &gt; 0, "Price must be greater than zero");</w:t>
      </w:r>
      <w:r>
        <w:br/>
      </w:r>
      <w:r>
        <w:br/>
        <w:t xml:space="preserve"> </w:t>
      </w:r>
      <w:r>
        <w:tab/>
      </w:r>
      <w:proofErr w:type="spellStart"/>
      <w:r>
        <w:t>digitalAssets</w:t>
      </w:r>
      <w:proofErr w:type="spellEnd"/>
      <w:r>
        <w:t>[</w:t>
      </w:r>
      <w:proofErr w:type="spellStart"/>
      <w:r>
        <w:t>tokenId</w:t>
      </w:r>
      <w:proofErr w:type="spellEnd"/>
      <w:r>
        <w:t>].</w:t>
      </w:r>
      <w:proofErr w:type="spellStart"/>
      <w:r>
        <w:t>sellingPrice</w:t>
      </w:r>
      <w:proofErr w:type="spellEnd"/>
      <w:r>
        <w:t xml:space="preserve"> = </w:t>
      </w:r>
      <w:proofErr w:type="spellStart"/>
      <w:r>
        <w:t>sellingPrice</w:t>
      </w:r>
      <w:proofErr w:type="spellEnd"/>
      <w:r>
        <w:t>;</w:t>
      </w:r>
      <w:r>
        <w:br/>
        <w:t xml:space="preserve"> </w:t>
      </w:r>
      <w:r>
        <w:tab/>
      </w:r>
      <w:proofErr w:type="spellStart"/>
      <w:r>
        <w:t>digitalAssets</w:t>
      </w:r>
      <w:proofErr w:type="spellEnd"/>
      <w:r>
        <w:t>[</w:t>
      </w:r>
      <w:proofErr w:type="spellStart"/>
      <w:r>
        <w:t>tokenId</w:t>
      </w:r>
      <w:proofErr w:type="spellEnd"/>
      <w:r>
        <w:t>].</w:t>
      </w:r>
      <w:proofErr w:type="spellStart"/>
      <w:r>
        <w:t>forSale</w:t>
      </w:r>
      <w:proofErr w:type="spellEnd"/>
      <w:r>
        <w:t xml:space="preserve"> = true;</w:t>
      </w:r>
      <w:r>
        <w:br/>
      </w:r>
      <w:r>
        <w:br/>
        <w:t xml:space="preserve"> </w:t>
      </w:r>
      <w:r>
        <w:tab/>
        <w:t xml:space="preserve">emit </w:t>
      </w:r>
      <w:proofErr w:type="spellStart"/>
      <w:r>
        <w:t>AssetListed</w:t>
      </w:r>
      <w:proofErr w:type="spellEnd"/>
      <w:r>
        <w:t>(</w:t>
      </w:r>
      <w:proofErr w:type="spellStart"/>
      <w:r>
        <w:t>tokenId</w:t>
      </w:r>
      <w:proofErr w:type="spellEnd"/>
      <w:r>
        <w:t xml:space="preserve">, </w:t>
      </w:r>
      <w:proofErr w:type="spellStart"/>
      <w:r>
        <w:t>sellingPrice</w:t>
      </w:r>
      <w:proofErr w:type="spellEnd"/>
      <w:r>
        <w:t>);</w:t>
      </w:r>
      <w:r>
        <w:br/>
        <w:t>}</w:t>
      </w:r>
    </w:p>
    <w:p w14:paraId="4E181710" w14:textId="77777777" w:rsidR="00C03047" w:rsidRPr="0051383D" w:rsidRDefault="00C03047" w:rsidP="00C03047">
      <w:pPr>
        <w:rPr>
          <w:b/>
          <w:bCs/>
        </w:rPr>
      </w:pPr>
      <w:r w:rsidRPr="00AF634C">
        <w:rPr>
          <w:b/>
          <w:bCs/>
        </w:rPr>
        <w:t>How it works:</w:t>
      </w:r>
    </w:p>
    <w:p w14:paraId="0D39B135" w14:textId="77777777" w:rsidR="00C03047" w:rsidRDefault="00C03047" w:rsidP="00C03047">
      <w:pPr>
        <w:pStyle w:val="ListBullet"/>
      </w:pPr>
      <w:r>
        <w:t>Verifies that the caller owns the NFT.</w:t>
      </w:r>
    </w:p>
    <w:p w14:paraId="79500369" w14:textId="77777777" w:rsidR="00C03047" w:rsidRDefault="00C03047" w:rsidP="00C03047">
      <w:pPr>
        <w:pStyle w:val="ListBullet"/>
      </w:pPr>
      <w:r>
        <w:t>Ensures that the selling price is valid.</w:t>
      </w:r>
    </w:p>
    <w:p w14:paraId="0D9FC617" w14:textId="77777777" w:rsidR="00C03047" w:rsidRDefault="00C03047" w:rsidP="00C03047">
      <w:pPr>
        <w:pStyle w:val="ListBullet"/>
      </w:pPr>
      <w:r>
        <w:t>Sets the current selling price.</w:t>
      </w:r>
    </w:p>
    <w:p w14:paraId="457F060B" w14:textId="77777777" w:rsidR="00C03047" w:rsidRDefault="00C03047" w:rsidP="00C03047">
      <w:pPr>
        <w:pStyle w:val="ListBullet"/>
      </w:pPr>
      <w:r>
        <w:t>Marks the NFT as available for sale.</w:t>
      </w:r>
    </w:p>
    <w:p w14:paraId="3517BBD9" w14:textId="77777777" w:rsidR="00C03047" w:rsidRDefault="00C03047" w:rsidP="00C03047">
      <w:pPr>
        <w:pStyle w:val="ListBullet"/>
      </w:pPr>
      <w:r>
        <w:t xml:space="preserve">Emits an </w:t>
      </w:r>
      <w:proofErr w:type="spellStart"/>
      <w:r>
        <w:t>AssetListed</w:t>
      </w:r>
      <w:proofErr w:type="spellEnd"/>
      <w:r>
        <w:t xml:space="preserve"> event.</w:t>
      </w:r>
    </w:p>
    <w:p w14:paraId="6A8E443A" w14:textId="77777777" w:rsidR="00C03047" w:rsidRDefault="00C03047" w:rsidP="00C03047">
      <w:pPr>
        <w:pStyle w:val="Heading2"/>
      </w:pPr>
      <w:bookmarkStart w:id="11" w:name="_Toc241380229"/>
      <w:r>
        <w:t>3.4 Removing an NFT from Sale</w:t>
      </w:r>
      <w:bookmarkEnd w:id="11"/>
    </w:p>
    <w:p w14:paraId="6EDC6173" w14:textId="77777777" w:rsidR="00C03047" w:rsidRDefault="00C03047" w:rsidP="00C03047">
      <w:pPr>
        <w:pStyle w:val="CodeBlock"/>
        <w:shd w:val="clear" w:color="auto" w:fill="F3F5F7"/>
        <w:rPr>
          <w:rFonts w:hint="eastAsia"/>
        </w:rPr>
      </w:pPr>
      <w:r>
        <w:t xml:space="preserve">function </w:t>
      </w:r>
      <w:proofErr w:type="spellStart"/>
      <w:proofErr w:type="gramStart"/>
      <w:r>
        <w:t>removeFromSale</w:t>
      </w:r>
      <w:proofErr w:type="spellEnd"/>
      <w:r>
        <w:t>(</w:t>
      </w:r>
      <w:proofErr w:type="gramEnd"/>
      <w:r>
        <w:t xml:space="preserve">uint256 </w:t>
      </w:r>
      <w:proofErr w:type="spellStart"/>
      <w:r>
        <w:t>tokenId</w:t>
      </w:r>
      <w:proofErr w:type="spellEnd"/>
      <w:r>
        <w:t>) public {</w:t>
      </w:r>
    </w:p>
    <w:p w14:paraId="179366B3" w14:textId="77777777" w:rsidR="00C03047" w:rsidRDefault="00C03047" w:rsidP="00C03047">
      <w:pPr>
        <w:pStyle w:val="CodeBlock"/>
        <w:shd w:val="clear" w:color="auto" w:fill="F3F5F7"/>
        <w:ind w:firstLine="432"/>
      </w:pPr>
      <w:r>
        <w:t>require(</w:t>
      </w:r>
      <w:proofErr w:type="spellStart"/>
      <w:r>
        <w:t>ownerOf</w:t>
      </w:r>
      <w:proofErr w:type="spellEnd"/>
      <w:r>
        <w:t>(</w:t>
      </w:r>
      <w:proofErr w:type="spellStart"/>
      <w:r>
        <w:t>tokenId</w:t>
      </w:r>
      <w:proofErr w:type="spellEnd"/>
      <w:r>
        <w:t xml:space="preserve">) == </w:t>
      </w:r>
      <w:proofErr w:type="spellStart"/>
      <w:proofErr w:type="gramStart"/>
      <w:r>
        <w:t>msg.sender</w:t>
      </w:r>
      <w:proofErr w:type="spellEnd"/>
      <w:proofErr w:type="gramEnd"/>
      <w:r>
        <w:t>, "You are not the owner");</w:t>
      </w:r>
      <w:r>
        <w:br/>
        <w:t xml:space="preserve"> </w:t>
      </w:r>
      <w:r>
        <w:tab/>
        <w:t>require(</w:t>
      </w:r>
      <w:proofErr w:type="spellStart"/>
      <w:r>
        <w:t>digitalAssets</w:t>
      </w:r>
      <w:proofErr w:type="spellEnd"/>
      <w:r>
        <w:t>[</w:t>
      </w:r>
      <w:proofErr w:type="spellStart"/>
      <w:r>
        <w:t>tokenId</w:t>
      </w:r>
      <w:proofErr w:type="spellEnd"/>
      <w:r>
        <w:t>].</w:t>
      </w:r>
      <w:proofErr w:type="spellStart"/>
      <w:r>
        <w:t>forSale</w:t>
      </w:r>
      <w:proofErr w:type="spellEnd"/>
      <w:r>
        <w:t>, "Asset is not for sale");</w:t>
      </w:r>
      <w:r>
        <w:br/>
      </w:r>
      <w:r>
        <w:br/>
        <w:t xml:space="preserve"> </w:t>
      </w:r>
      <w:r>
        <w:tab/>
      </w:r>
      <w:proofErr w:type="spellStart"/>
      <w:r>
        <w:t>digitalAssets</w:t>
      </w:r>
      <w:proofErr w:type="spellEnd"/>
      <w:r>
        <w:t>[</w:t>
      </w:r>
      <w:proofErr w:type="spellStart"/>
      <w:r>
        <w:t>tokenId</w:t>
      </w:r>
      <w:proofErr w:type="spellEnd"/>
      <w:r>
        <w:t>].</w:t>
      </w:r>
      <w:proofErr w:type="spellStart"/>
      <w:r>
        <w:t>forSale</w:t>
      </w:r>
      <w:proofErr w:type="spellEnd"/>
      <w:r>
        <w:t xml:space="preserve"> = false;</w:t>
      </w:r>
      <w:r>
        <w:br/>
        <w:t xml:space="preserve"> </w:t>
      </w:r>
      <w:r>
        <w:tab/>
        <w:t xml:space="preserve">emit </w:t>
      </w:r>
      <w:proofErr w:type="spellStart"/>
      <w:r>
        <w:t>AssetRemovedFromSale</w:t>
      </w:r>
      <w:proofErr w:type="spellEnd"/>
      <w:r>
        <w:t>(</w:t>
      </w:r>
      <w:proofErr w:type="spellStart"/>
      <w:r>
        <w:t>tokenId</w:t>
      </w:r>
      <w:proofErr w:type="spellEnd"/>
      <w:r>
        <w:t>);</w:t>
      </w:r>
    </w:p>
    <w:p w14:paraId="0CD7A67D" w14:textId="77777777" w:rsidR="00C03047" w:rsidRDefault="00C03047" w:rsidP="00C03047">
      <w:pPr>
        <w:pStyle w:val="CodeBlock"/>
        <w:shd w:val="clear" w:color="auto" w:fill="F3F5F7"/>
        <w:rPr>
          <w:rFonts w:hint="eastAsia"/>
        </w:rPr>
      </w:pPr>
      <w:r>
        <w:t>}</w:t>
      </w:r>
    </w:p>
    <w:p w14:paraId="481ACB7F" w14:textId="77777777" w:rsidR="00C03047" w:rsidRPr="0051383D" w:rsidRDefault="00C03047" w:rsidP="00C03047">
      <w:pPr>
        <w:rPr>
          <w:b/>
          <w:bCs/>
        </w:rPr>
      </w:pPr>
      <w:r w:rsidRPr="00AF634C">
        <w:rPr>
          <w:b/>
          <w:bCs/>
        </w:rPr>
        <w:t>How it works:</w:t>
      </w:r>
    </w:p>
    <w:p w14:paraId="46FDA8EB" w14:textId="77777777" w:rsidR="00C03047" w:rsidRDefault="00C03047" w:rsidP="00C03047">
      <w:pPr>
        <w:pStyle w:val="ListBullet"/>
      </w:pPr>
      <w:r>
        <w:t>Checks NFT ownership.</w:t>
      </w:r>
    </w:p>
    <w:p w14:paraId="0C461AC9" w14:textId="77777777" w:rsidR="00C03047" w:rsidRDefault="00C03047" w:rsidP="00C03047">
      <w:pPr>
        <w:pStyle w:val="ListBullet"/>
      </w:pPr>
      <w:r>
        <w:t>Confirms that the NFT is currently listed.</w:t>
      </w:r>
    </w:p>
    <w:p w14:paraId="787E5B92" w14:textId="77777777" w:rsidR="00C03047" w:rsidRDefault="00C03047" w:rsidP="00C03047">
      <w:pPr>
        <w:pStyle w:val="ListBullet"/>
      </w:pPr>
      <w:r>
        <w:t xml:space="preserve">Changes </w:t>
      </w:r>
      <w:proofErr w:type="spellStart"/>
      <w:r>
        <w:t>forSale</w:t>
      </w:r>
      <w:proofErr w:type="spellEnd"/>
      <w:r>
        <w:t xml:space="preserve"> to false.</w:t>
      </w:r>
    </w:p>
    <w:p w14:paraId="228BE5FA" w14:textId="77777777" w:rsidR="00C03047" w:rsidRDefault="00C03047" w:rsidP="00C03047">
      <w:pPr>
        <w:pStyle w:val="ListBullet"/>
      </w:pPr>
      <w:r>
        <w:t xml:space="preserve">Emits an </w:t>
      </w:r>
      <w:proofErr w:type="spellStart"/>
      <w:r>
        <w:t>AssetRemovedFromSale</w:t>
      </w:r>
      <w:proofErr w:type="spellEnd"/>
      <w:r>
        <w:t xml:space="preserve"> event.</w:t>
      </w:r>
    </w:p>
    <w:p w14:paraId="6C027E0F" w14:textId="77777777" w:rsidR="00C03047" w:rsidRDefault="00C03047" w:rsidP="00C03047">
      <w:pPr>
        <w:pStyle w:val="Heading2"/>
      </w:pPr>
      <w:bookmarkStart w:id="12" w:name="_Toc241380230"/>
      <w:r>
        <w:t>3.5 Purchasing/Buy an NFT</w:t>
      </w:r>
      <w:bookmarkEnd w:id="12"/>
    </w:p>
    <w:p w14:paraId="36AB0846" w14:textId="77777777" w:rsidR="00C03047" w:rsidRDefault="00C03047" w:rsidP="00C03047">
      <w:pPr>
        <w:pStyle w:val="CodeBlock"/>
        <w:shd w:val="clear" w:color="auto" w:fill="F3F5F7"/>
        <w:rPr>
          <w:rFonts w:hint="eastAsia"/>
        </w:rPr>
      </w:pPr>
      <w:r>
        <w:t xml:space="preserve">function </w:t>
      </w:r>
      <w:proofErr w:type="spellStart"/>
      <w:proofErr w:type="gramStart"/>
      <w:r>
        <w:t>purchaseAsset</w:t>
      </w:r>
      <w:proofErr w:type="spellEnd"/>
      <w:r>
        <w:t>(</w:t>
      </w:r>
      <w:proofErr w:type="gramEnd"/>
      <w:r>
        <w:t xml:space="preserve">uint256 </w:t>
      </w:r>
      <w:proofErr w:type="spellStart"/>
      <w:r>
        <w:t>tokenId</w:t>
      </w:r>
      <w:proofErr w:type="spellEnd"/>
      <w:r>
        <w:t>) public payable {</w:t>
      </w:r>
    </w:p>
    <w:p w14:paraId="5A6944F6" w14:textId="77777777" w:rsidR="00C03047" w:rsidRDefault="00C03047" w:rsidP="00C03047">
      <w:pPr>
        <w:pStyle w:val="CodeBlock"/>
        <w:shd w:val="clear" w:color="auto" w:fill="F3F5F7"/>
        <w:rPr>
          <w:rFonts w:hint="eastAsia"/>
        </w:rPr>
      </w:pPr>
      <w:r>
        <w:lastRenderedPageBreak/>
        <w:t xml:space="preserve"> </w:t>
      </w:r>
      <w:r>
        <w:tab/>
      </w:r>
      <w:proofErr w:type="spellStart"/>
      <w:r>
        <w:t>DigitalAsset</w:t>
      </w:r>
      <w:proofErr w:type="spellEnd"/>
      <w:r>
        <w:t xml:space="preserve"> storage asset = </w:t>
      </w:r>
      <w:proofErr w:type="spellStart"/>
      <w:r>
        <w:t>digitalAssets</w:t>
      </w:r>
      <w:proofErr w:type="spellEnd"/>
      <w:r>
        <w:t>[</w:t>
      </w:r>
      <w:proofErr w:type="spellStart"/>
      <w:r>
        <w:t>tokenId</w:t>
      </w:r>
      <w:proofErr w:type="spellEnd"/>
      <w:r>
        <w:t>];</w:t>
      </w:r>
      <w:r>
        <w:br/>
      </w:r>
      <w:r>
        <w:br/>
        <w:t xml:space="preserve"> </w:t>
      </w:r>
      <w:r>
        <w:tab/>
        <w:t>require(</w:t>
      </w:r>
      <w:proofErr w:type="spellStart"/>
      <w:r>
        <w:t>asset.forSale</w:t>
      </w:r>
      <w:proofErr w:type="spellEnd"/>
      <w:r>
        <w:t>, "Asset is not for sale");</w:t>
      </w:r>
      <w:r>
        <w:br/>
        <w:t xml:space="preserve"> </w:t>
      </w:r>
      <w:r>
        <w:tab/>
        <w:t>require(</w:t>
      </w:r>
      <w:proofErr w:type="spellStart"/>
      <w:r>
        <w:t>msg.value</w:t>
      </w:r>
      <w:proofErr w:type="spellEnd"/>
      <w:r>
        <w:t xml:space="preserve"> == </w:t>
      </w:r>
      <w:proofErr w:type="spellStart"/>
      <w:r>
        <w:t>asset.sellingPrice</w:t>
      </w:r>
      <w:proofErr w:type="spellEnd"/>
      <w:r>
        <w:t>, "Incorrect payment amount");</w:t>
      </w:r>
      <w:r>
        <w:br/>
      </w:r>
      <w:r>
        <w:br/>
        <w:t xml:space="preserve"> </w:t>
      </w:r>
      <w:r>
        <w:tab/>
        <w:t xml:space="preserve">address seller = </w:t>
      </w:r>
      <w:proofErr w:type="spellStart"/>
      <w:r>
        <w:t>ownerOf</w:t>
      </w:r>
      <w:proofErr w:type="spellEnd"/>
      <w:r>
        <w:t>(</w:t>
      </w:r>
      <w:proofErr w:type="spellStart"/>
      <w:r>
        <w:t>tokenId</w:t>
      </w:r>
      <w:proofErr w:type="spellEnd"/>
      <w:r>
        <w:t>);</w:t>
      </w:r>
      <w:r>
        <w:br/>
        <w:t xml:space="preserve"> </w:t>
      </w:r>
      <w:r>
        <w:tab/>
        <w:t xml:space="preserve">require(seller != </w:t>
      </w:r>
      <w:proofErr w:type="spellStart"/>
      <w:r>
        <w:t>msg.sender</w:t>
      </w:r>
      <w:proofErr w:type="spellEnd"/>
      <w:r>
        <w:t>, "You already own this asset");</w:t>
      </w:r>
      <w:r>
        <w:br/>
      </w:r>
      <w:r>
        <w:br/>
        <w:t xml:space="preserve"> </w:t>
      </w:r>
      <w:r>
        <w:tab/>
        <w:t xml:space="preserve">uint256 price = </w:t>
      </w:r>
      <w:proofErr w:type="spellStart"/>
      <w:r>
        <w:t>asset.sellingPrice</w:t>
      </w:r>
      <w:proofErr w:type="spellEnd"/>
      <w:r>
        <w:t>;</w:t>
      </w:r>
      <w:r>
        <w:br/>
        <w:t xml:space="preserve"> </w:t>
      </w:r>
      <w:r>
        <w:tab/>
      </w:r>
      <w:proofErr w:type="spellStart"/>
      <w:r>
        <w:t>asset.forSale</w:t>
      </w:r>
      <w:proofErr w:type="spellEnd"/>
      <w:r>
        <w:t xml:space="preserve"> = false;</w:t>
      </w:r>
      <w:r>
        <w:br/>
      </w:r>
      <w:r>
        <w:br/>
        <w:t xml:space="preserve"> </w:t>
      </w:r>
      <w:r>
        <w:tab/>
        <w:t>_</w:t>
      </w:r>
      <w:proofErr w:type="spellStart"/>
      <w:r>
        <w:t>safeTransfer</w:t>
      </w:r>
      <w:proofErr w:type="spellEnd"/>
      <w:r>
        <w:t xml:space="preserve">(seller, </w:t>
      </w:r>
      <w:proofErr w:type="spellStart"/>
      <w:r>
        <w:t>msg.sender</w:t>
      </w:r>
      <w:proofErr w:type="spellEnd"/>
      <w:r>
        <w:t xml:space="preserve">, </w:t>
      </w:r>
      <w:proofErr w:type="spellStart"/>
      <w:r>
        <w:t>tokenId</w:t>
      </w:r>
      <w:proofErr w:type="spellEnd"/>
      <w:r>
        <w:t>, "");</w:t>
      </w:r>
      <w:r>
        <w:br/>
      </w:r>
      <w:r>
        <w:br/>
        <w:t xml:space="preserve"> </w:t>
      </w:r>
      <w:r>
        <w:tab/>
        <w:t>(bool success, ) = payable(seller).call{value: price}("");</w:t>
      </w:r>
      <w:r>
        <w:br/>
        <w:t xml:space="preserve"> </w:t>
      </w:r>
      <w:r>
        <w:tab/>
        <w:t>require(success, "Payment failed");</w:t>
      </w:r>
      <w:r>
        <w:br/>
      </w:r>
      <w:r>
        <w:br/>
        <w:t xml:space="preserve"> </w:t>
      </w:r>
      <w:r>
        <w:tab/>
        <w:t xml:space="preserve">emit </w:t>
      </w:r>
      <w:proofErr w:type="spellStart"/>
      <w:r>
        <w:t>AssetSold</w:t>
      </w:r>
      <w:proofErr w:type="spellEnd"/>
      <w:r>
        <w:t>(</w:t>
      </w:r>
      <w:proofErr w:type="spellStart"/>
      <w:r>
        <w:t>tokenId</w:t>
      </w:r>
      <w:proofErr w:type="spellEnd"/>
      <w:r>
        <w:t xml:space="preserve">, seller, </w:t>
      </w:r>
      <w:proofErr w:type="spellStart"/>
      <w:r>
        <w:t>msg.sender</w:t>
      </w:r>
      <w:proofErr w:type="spellEnd"/>
      <w:r>
        <w:t>, price);</w:t>
      </w:r>
      <w:r>
        <w:br/>
        <w:t>}</w:t>
      </w:r>
    </w:p>
    <w:p w14:paraId="138781EA" w14:textId="77777777" w:rsidR="00C03047" w:rsidRPr="0051383D" w:rsidRDefault="00C03047" w:rsidP="00C03047">
      <w:pPr>
        <w:rPr>
          <w:b/>
          <w:bCs/>
        </w:rPr>
      </w:pPr>
      <w:r w:rsidRPr="00AF634C">
        <w:rPr>
          <w:b/>
          <w:bCs/>
        </w:rPr>
        <w:t>How it works:</w:t>
      </w:r>
    </w:p>
    <w:p w14:paraId="508F9ABD" w14:textId="77777777" w:rsidR="00C03047" w:rsidRDefault="00C03047" w:rsidP="00C03047">
      <w:pPr>
        <w:pStyle w:val="ListBullet"/>
      </w:pPr>
      <w:r>
        <w:t>Checks that the NFT is listed for sale.</w:t>
      </w:r>
    </w:p>
    <w:p w14:paraId="30302F5C" w14:textId="77777777" w:rsidR="00C03047" w:rsidRDefault="00C03047" w:rsidP="00C03047">
      <w:pPr>
        <w:pStyle w:val="ListBullet"/>
      </w:pPr>
      <w:r>
        <w:t>Requires the exact payment amount.</w:t>
      </w:r>
    </w:p>
    <w:p w14:paraId="4395A913" w14:textId="77777777" w:rsidR="00C03047" w:rsidRDefault="00C03047" w:rsidP="00C03047">
      <w:pPr>
        <w:pStyle w:val="ListBullet"/>
      </w:pPr>
      <w:r>
        <w:t>Identifies the current seller.</w:t>
      </w:r>
    </w:p>
    <w:p w14:paraId="5F8410C5" w14:textId="77777777" w:rsidR="00C03047" w:rsidRDefault="00C03047" w:rsidP="00C03047">
      <w:pPr>
        <w:pStyle w:val="ListBullet"/>
      </w:pPr>
      <w:r>
        <w:t>Prevents a user from purchasing their own NFT.</w:t>
      </w:r>
    </w:p>
    <w:p w14:paraId="688451B8" w14:textId="77777777" w:rsidR="00C03047" w:rsidRDefault="00C03047" w:rsidP="00C03047">
      <w:pPr>
        <w:pStyle w:val="ListBullet"/>
      </w:pPr>
      <w:r>
        <w:t>Removes the NFT from the selling list.</w:t>
      </w:r>
    </w:p>
    <w:p w14:paraId="373FFF39" w14:textId="77777777" w:rsidR="00C03047" w:rsidRDefault="00C03047" w:rsidP="00C03047">
      <w:pPr>
        <w:pStyle w:val="ListBullet"/>
      </w:pPr>
      <w:r>
        <w:t>Transfers the ERC-721 token to the buyer.</w:t>
      </w:r>
    </w:p>
    <w:p w14:paraId="2D2EFF75" w14:textId="77777777" w:rsidR="00C03047" w:rsidRDefault="00C03047" w:rsidP="00C03047">
      <w:pPr>
        <w:pStyle w:val="ListBullet"/>
      </w:pPr>
      <w:r>
        <w:t>Transfers the payment to the seller.</w:t>
      </w:r>
    </w:p>
    <w:p w14:paraId="7F0AE57F" w14:textId="77777777" w:rsidR="00C03047" w:rsidRDefault="00C03047" w:rsidP="00C03047">
      <w:pPr>
        <w:pStyle w:val="ListBullet"/>
      </w:pPr>
      <w:r>
        <w:t xml:space="preserve">Emits an </w:t>
      </w:r>
      <w:proofErr w:type="spellStart"/>
      <w:r>
        <w:t>AssetSold</w:t>
      </w:r>
      <w:proofErr w:type="spellEnd"/>
      <w:r>
        <w:t xml:space="preserve"> event.</w:t>
      </w:r>
    </w:p>
    <w:p w14:paraId="6013299A" w14:textId="77777777" w:rsidR="00C03047" w:rsidRDefault="00C03047" w:rsidP="00C03047">
      <w:pPr>
        <w:pStyle w:val="Heading1"/>
      </w:pPr>
      <w:bookmarkStart w:id="13" w:name="_Toc241380231"/>
      <w:r>
        <w:t>4. Compilation and Deployment Process</w:t>
      </w:r>
      <w:bookmarkEnd w:id="13"/>
    </w:p>
    <w:p w14:paraId="5A2FEB82" w14:textId="77777777" w:rsidR="00C03047" w:rsidRDefault="00C03047" w:rsidP="00C03047">
      <w:pPr>
        <w:pStyle w:val="Heading2"/>
      </w:pPr>
      <w:bookmarkStart w:id="14" w:name="_Toc241380232"/>
      <w:r>
        <w:t>4.1 Compiling the Smart Contract</w:t>
      </w:r>
      <w:bookmarkEnd w:id="14"/>
    </w:p>
    <w:p w14:paraId="7B6AD003" w14:textId="77777777" w:rsidR="00C03047" w:rsidRDefault="00C03047" w:rsidP="00C03047">
      <w:pPr>
        <w:pStyle w:val="ListNumber"/>
      </w:pPr>
      <w:r>
        <w:t>Open Remix IDE.</w:t>
      </w:r>
    </w:p>
    <w:p w14:paraId="4BBAF19C" w14:textId="77777777" w:rsidR="00C03047" w:rsidRDefault="00C03047" w:rsidP="00C03047">
      <w:pPr>
        <w:pStyle w:val="ListNumber"/>
      </w:pPr>
      <w:r>
        <w:t xml:space="preserve">Create a file named </w:t>
      </w:r>
      <w:proofErr w:type="spellStart"/>
      <w:r>
        <w:t>NFTAssetStore.sol</w:t>
      </w:r>
      <w:proofErr w:type="spellEnd"/>
      <w:r>
        <w:t>.</w:t>
      </w:r>
    </w:p>
    <w:p w14:paraId="5DD3C483" w14:textId="77777777" w:rsidR="00C03047" w:rsidRDefault="00C03047" w:rsidP="00C03047">
      <w:pPr>
        <w:pStyle w:val="ListNumber"/>
      </w:pPr>
      <w:r>
        <w:t>Add the smart contract code.</w:t>
      </w:r>
    </w:p>
    <w:p w14:paraId="2026C370" w14:textId="77777777" w:rsidR="00C03047" w:rsidRDefault="00C03047" w:rsidP="00C03047">
      <w:pPr>
        <w:pStyle w:val="ListNumber"/>
      </w:pPr>
      <w:r>
        <w:t>Open the Solidity Compiler section.</w:t>
      </w:r>
    </w:p>
    <w:p w14:paraId="0A245E1B" w14:textId="77777777" w:rsidR="00C03047" w:rsidRDefault="00C03047" w:rsidP="00C03047">
      <w:pPr>
        <w:pStyle w:val="ListNumber"/>
      </w:pPr>
      <w:r>
        <w:t>Select Solidity compiler 0.8.37.</w:t>
      </w:r>
    </w:p>
    <w:p w14:paraId="303AF10D" w14:textId="77777777" w:rsidR="00C03047" w:rsidRDefault="00C03047" w:rsidP="00C03047">
      <w:pPr>
        <w:pStyle w:val="ListNumber"/>
      </w:pPr>
      <w:r>
        <w:t xml:space="preserve">Click Compile </w:t>
      </w:r>
      <w:proofErr w:type="spellStart"/>
      <w:r>
        <w:t>NFTAssetStore.sol</w:t>
      </w:r>
      <w:proofErr w:type="spellEnd"/>
      <w:r>
        <w:t>.</w:t>
      </w:r>
    </w:p>
    <w:p w14:paraId="603E3EE3" w14:textId="77777777" w:rsidR="00C03047" w:rsidRDefault="00C03047" w:rsidP="00C03047">
      <w:pPr>
        <w:pStyle w:val="ListNumber"/>
      </w:pPr>
      <w:r>
        <w:t>Ensure that the contract compiles successfully.</w:t>
      </w:r>
    </w:p>
    <w:p w14:paraId="4EFF6906" w14:textId="77777777" w:rsidR="00C03047" w:rsidRDefault="00C03047" w:rsidP="00C03047">
      <w:pPr>
        <w:pStyle w:val="CodeBlock"/>
        <w:shd w:val="clear" w:color="auto" w:fill="F3F5F7"/>
        <w:rPr>
          <w:rFonts w:hint="eastAsia"/>
        </w:rPr>
      </w:pPr>
      <w:r>
        <w:t>pragma solidity ^0.8.</w:t>
      </w:r>
      <w:proofErr w:type="gramStart"/>
      <w:r>
        <w:t>37;</w:t>
      </w:r>
      <w:proofErr w:type="gramEnd"/>
    </w:p>
    <w:p w14:paraId="376CEDDC" w14:textId="77777777" w:rsidR="00C03047" w:rsidRDefault="00C03047" w:rsidP="00C03047">
      <w:pPr>
        <w:pStyle w:val="Heading2"/>
      </w:pPr>
      <w:bookmarkStart w:id="15" w:name="_Toc241380233"/>
      <w:r>
        <w:t xml:space="preserve">4.2 Deploying on </w:t>
      </w:r>
      <w:proofErr w:type="spellStart"/>
      <w:r>
        <w:t>Sepolia</w:t>
      </w:r>
      <w:proofErr w:type="spellEnd"/>
      <w:r>
        <w:t xml:space="preserve"> </w:t>
      </w:r>
      <w:proofErr w:type="spellStart"/>
      <w:r>
        <w:t>Testnet</w:t>
      </w:r>
      <w:bookmarkEnd w:id="15"/>
      <w:proofErr w:type="spellEnd"/>
    </w:p>
    <w:p w14:paraId="68EDF33A" w14:textId="77777777" w:rsidR="00C03047" w:rsidRDefault="00C03047" w:rsidP="00C03047">
      <w:pPr>
        <w:pStyle w:val="ListNumber"/>
      </w:pPr>
      <w:r>
        <w:t xml:space="preserve">Connect MetaMask to the </w:t>
      </w:r>
      <w:proofErr w:type="spellStart"/>
      <w:r>
        <w:t>Sepolia</w:t>
      </w:r>
      <w:proofErr w:type="spellEnd"/>
      <w:r>
        <w:t xml:space="preserve"> Test Network.</w:t>
      </w:r>
    </w:p>
    <w:p w14:paraId="0B98DDE7" w14:textId="77777777" w:rsidR="00C03047" w:rsidRDefault="00C03047" w:rsidP="00C03047">
      <w:pPr>
        <w:pStyle w:val="ListNumber"/>
      </w:pPr>
      <w:r>
        <w:t xml:space="preserve">Ensure that the wallet contains sufficient </w:t>
      </w:r>
      <w:proofErr w:type="spellStart"/>
      <w:r>
        <w:t>Sepolia</w:t>
      </w:r>
      <w:proofErr w:type="spellEnd"/>
      <w:r>
        <w:t xml:space="preserve"> test ETH for gas.</w:t>
      </w:r>
    </w:p>
    <w:p w14:paraId="028594A1" w14:textId="77777777" w:rsidR="00C03047" w:rsidRDefault="00C03047" w:rsidP="00C03047">
      <w:pPr>
        <w:pStyle w:val="ListNumber"/>
      </w:pPr>
      <w:r>
        <w:t>Open Deploy in Remix.</w:t>
      </w:r>
    </w:p>
    <w:p w14:paraId="59A39052" w14:textId="77777777" w:rsidR="00C03047" w:rsidRDefault="00C03047" w:rsidP="00C03047">
      <w:pPr>
        <w:pStyle w:val="ListNumber"/>
      </w:pPr>
      <w:r>
        <w:t>Select the MetaMask-connected environment.</w:t>
      </w:r>
    </w:p>
    <w:p w14:paraId="72E47D98" w14:textId="77777777" w:rsidR="00C03047" w:rsidRDefault="00C03047" w:rsidP="00C03047">
      <w:pPr>
        <w:pStyle w:val="ListNumber"/>
      </w:pPr>
      <w:r>
        <w:lastRenderedPageBreak/>
        <w:t xml:space="preserve">Select </w:t>
      </w:r>
      <w:proofErr w:type="spellStart"/>
      <w:r>
        <w:t>NFTAssetStore</w:t>
      </w:r>
      <w:proofErr w:type="spellEnd"/>
      <w:r>
        <w:t>.</w:t>
      </w:r>
    </w:p>
    <w:p w14:paraId="42B31EF7" w14:textId="77777777" w:rsidR="00C03047" w:rsidRDefault="00C03047" w:rsidP="00C03047">
      <w:pPr>
        <w:pStyle w:val="ListNumber"/>
      </w:pPr>
      <w:r>
        <w:t>Click Deploy.</w:t>
      </w:r>
    </w:p>
    <w:p w14:paraId="6CB7AF30" w14:textId="77777777" w:rsidR="00C03047" w:rsidRDefault="00C03047" w:rsidP="00C03047">
      <w:pPr>
        <w:pStyle w:val="ListNumber"/>
      </w:pPr>
      <w:r>
        <w:t>Confirm the deployment transaction in MetaMask.</w:t>
      </w:r>
    </w:p>
    <w:p w14:paraId="5DC8ACE3" w14:textId="77777777" w:rsidR="00C03047" w:rsidRDefault="00C03047" w:rsidP="00C03047">
      <w:pPr>
        <w:pStyle w:val="ListNumber"/>
      </w:pPr>
      <w:r>
        <w:t>Wait for the transaction to be confirmed.</w:t>
      </w:r>
    </w:p>
    <w:p w14:paraId="769D6265" w14:textId="77777777" w:rsidR="00C03047" w:rsidRDefault="00C03047" w:rsidP="00C03047">
      <w:pPr>
        <w:pStyle w:val="ListNumber"/>
      </w:pPr>
      <w:r>
        <w:t>Copy the deployed smart contract address.</w:t>
      </w:r>
    </w:p>
    <w:p w14:paraId="0ED4A60B" w14:textId="77777777" w:rsidR="00C03047" w:rsidRDefault="00C03047" w:rsidP="00C03047">
      <w:pPr>
        <w:pStyle w:val="Heading2"/>
      </w:pPr>
      <w:bookmarkStart w:id="16" w:name="_Toc241380234"/>
      <w:r>
        <w:t xml:space="preserve">4.3 Verifying the Contract on </w:t>
      </w:r>
      <w:proofErr w:type="spellStart"/>
      <w:r>
        <w:t>Etherscan</w:t>
      </w:r>
      <w:bookmarkEnd w:id="16"/>
      <w:proofErr w:type="spellEnd"/>
    </w:p>
    <w:p w14:paraId="0EF2B676" w14:textId="77777777" w:rsidR="00C03047" w:rsidRPr="00113645" w:rsidRDefault="00C03047" w:rsidP="00C03047">
      <w:pPr>
        <w:pStyle w:val="ListNumber"/>
      </w:pPr>
      <w:r w:rsidRPr="00113645">
        <w:t xml:space="preserve">Go to </w:t>
      </w:r>
      <w:proofErr w:type="spellStart"/>
      <w:r w:rsidRPr="00113645">
        <w:t>Sepolia</w:t>
      </w:r>
      <w:proofErr w:type="spellEnd"/>
      <w:r w:rsidRPr="00113645">
        <w:t xml:space="preserve"> </w:t>
      </w:r>
      <w:proofErr w:type="spellStart"/>
      <w:r w:rsidRPr="00113645">
        <w:t>Etherscan</w:t>
      </w:r>
      <w:proofErr w:type="spellEnd"/>
      <w:r w:rsidRPr="00113645">
        <w:t xml:space="preserve"> and search for the deployed contract address.</w:t>
      </w:r>
    </w:p>
    <w:p w14:paraId="104E84C4" w14:textId="77777777" w:rsidR="00C03047" w:rsidRPr="00113645" w:rsidRDefault="00C03047" w:rsidP="00C03047">
      <w:pPr>
        <w:pStyle w:val="ListNumber"/>
      </w:pPr>
      <w:r w:rsidRPr="00113645">
        <w:t>Click “Verify and Publish.”</w:t>
      </w:r>
    </w:p>
    <w:p w14:paraId="2F481A03" w14:textId="77777777" w:rsidR="00C03047" w:rsidRPr="00113645" w:rsidRDefault="00C03047" w:rsidP="00C03047">
      <w:pPr>
        <w:pStyle w:val="ListNumber"/>
      </w:pPr>
      <w:r w:rsidRPr="00113645">
        <w:t>Select the compiler version 0.8.34.</w:t>
      </w:r>
    </w:p>
    <w:p w14:paraId="7C1AB183" w14:textId="77777777" w:rsidR="00C03047" w:rsidRPr="00113645" w:rsidRDefault="00C03047" w:rsidP="00C03047">
      <w:pPr>
        <w:pStyle w:val="ListNumber"/>
      </w:pPr>
      <w:r w:rsidRPr="00113645">
        <w:t>Paste the flattened smart contract code.</w:t>
      </w:r>
    </w:p>
    <w:p w14:paraId="402D59F0" w14:textId="30809E1F" w:rsidR="00085748" w:rsidRDefault="00C03047" w:rsidP="00C03047">
      <w:pPr>
        <w:pStyle w:val="ListNumber"/>
      </w:pPr>
      <w:r w:rsidRPr="00113645">
        <w:t>Submit the contract for verification.</w:t>
      </w:r>
      <w:r w:rsidR="00085748">
        <w:br/>
      </w:r>
      <w:r w:rsidR="00085748">
        <w:br/>
      </w:r>
      <w:r w:rsidR="00085748" w:rsidRPr="00085748">
        <w:rPr>
          <w:b/>
          <w:bCs/>
        </w:rPr>
        <w:t xml:space="preserve">Contract Details on </w:t>
      </w:r>
      <w:proofErr w:type="spellStart"/>
      <w:r w:rsidR="00085748" w:rsidRPr="00085748">
        <w:rPr>
          <w:b/>
          <w:bCs/>
        </w:rPr>
        <w:t>Etherscan</w:t>
      </w:r>
      <w:proofErr w:type="spellEnd"/>
      <w:r w:rsidR="00085748" w:rsidRPr="00085748">
        <w:rPr>
          <w:b/>
          <w:bCs/>
        </w:rPr>
        <w:t>:</w:t>
      </w:r>
      <w:r w:rsidR="00085748">
        <w:br/>
      </w:r>
      <w:r w:rsidR="00085748" w:rsidRPr="00085748">
        <w:drawing>
          <wp:inline distT="0" distB="0" distL="0" distR="0" wp14:anchorId="569912E6" wp14:editId="7907EF8C">
            <wp:extent cx="5943600" cy="4674870"/>
            <wp:effectExtent l="0" t="0" r="0" b="0"/>
            <wp:docPr id="6197835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83510" name="Picture 1" descr="A screenshot of a computer&#10;&#10;Description automatically generated"/>
                    <pic:cNvPicPr/>
                  </pic:nvPicPr>
                  <pic:blipFill>
                    <a:blip r:embed="rId9"/>
                    <a:stretch>
                      <a:fillRect/>
                    </a:stretch>
                  </pic:blipFill>
                  <pic:spPr>
                    <a:xfrm>
                      <a:off x="0" y="0"/>
                      <a:ext cx="5943600" cy="4674870"/>
                    </a:xfrm>
                    <a:prstGeom prst="rect">
                      <a:avLst/>
                    </a:prstGeom>
                  </pic:spPr>
                </pic:pic>
              </a:graphicData>
            </a:graphic>
          </wp:inline>
        </w:drawing>
      </w:r>
    </w:p>
    <w:p w14:paraId="04202164" w14:textId="513ED810" w:rsidR="00C03047" w:rsidRPr="00113645" w:rsidRDefault="00085748" w:rsidP="00085748">
      <w:pPr>
        <w:pStyle w:val="ListNumber"/>
        <w:numPr>
          <w:ilvl w:val="0"/>
          <w:numId w:val="0"/>
        </w:numPr>
        <w:ind w:left="360"/>
      </w:pPr>
      <w:r w:rsidRPr="00085748">
        <w:rPr>
          <w:b/>
          <w:bCs/>
        </w:rPr>
        <w:lastRenderedPageBreak/>
        <w:t xml:space="preserve">Transactions Perform on </w:t>
      </w:r>
      <w:proofErr w:type="spellStart"/>
      <w:r w:rsidRPr="00085748">
        <w:rPr>
          <w:b/>
          <w:bCs/>
        </w:rPr>
        <w:t>Sepoila</w:t>
      </w:r>
      <w:proofErr w:type="spellEnd"/>
      <w:r w:rsidRPr="00085748">
        <w:rPr>
          <w:b/>
          <w:bCs/>
        </w:rPr>
        <w:t xml:space="preserve"> Network:</w:t>
      </w:r>
      <w:r w:rsidRPr="00085748">
        <w:rPr>
          <w:noProof/>
        </w:rPr>
        <w:t xml:space="preserve"> </w:t>
      </w:r>
      <w:r w:rsidRPr="00085748">
        <w:drawing>
          <wp:inline distT="0" distB="0" distL="0" distR="0" wp14:anchorId="24C8B451" wp14:editId="1230D0AF">
            <wp:extent cx="5943600" cy="3472180"/>
            <wp:effectExtent l="0" t="0" r="0" b="0"/>
            <wp:docPr id="1022670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7036" name="Picture 1" descr="A screenshot of a computer&#10;&#10;Description automatically generated"/>
                    <pic:cNvPicPr/>
                  </pic:nvPicPr>
                  <pic:blipFill>
                    <a:blip r:embed="rId10"/>
                    <a:stretch>
                      <a:fillRect/>
                    </a:stretch>
                  </pic:blipFill>
                  <pic:spPr>
                    <a:xfrm>
                      <a:off x="0" y="0"/>
                      <a:ext cx="5943600" cy="3472180"/>
                    </a:xfrm>
                    <a:prstGeom prst="rect">
                      <a:avLst/>
                    </a:prstGeom>
                  </pic:spPr>
                </pic:pic>
              </a:graphicData>
            </a:graphic>
          </wp:inline>
        </w:drawing>
      </w:r>
    </w:p>
    <w:p w14:paraId="7DE50749" w14:textId="77777777" w:rsidR="00C03047" w:rsidRDefault="00C03047" w:rsidP="00C03047">
      <w:pPr>
        <w:pStyle w:val="Heading1"/>
      </w:pPr>
      <w:bookmarkStart w:id="17" w:name="_Toc241380235"/>
      <w:r>
        <w:t>6. Conclusion</w:t>
      </w:r>
      <w:bookmarkEnd w:id="17"/>
    </w:p>
    <w:p w14:paraId="56558935" w14:textId="77777777" w:rsidR="00C03047" w:rsidRDefault="00C03047" w:rsidP="00C03047">
      <w:r>
        <w:t xml:space="preserve">The </w:t>
      </w:r>
      <w:proofErr w:type="spellStart"/>
      <w:r>
        <w:rPr>
          <w:rStyle w:val="Strong"/>
        </w:rPr>
        <w:t>NFTAssetStore</w:t>
      </w:r>
      <w:proofErr w:type="spellEnd"/>
      <w:r>
        <w:t xml:space="preserve"> is an ERC-721 smart contract for creating, listing, and buying NFTs. It stores NFT details and uses IPFS for metadata. The contract can be deployed on the </w:t>
      </w:r>
      <w:proofErr w:type="spellStart"/>
      <w:r>
        <w:rPr>
          <w:rStyle w:val="Strong"/>
        </w:rPr>
        <w:t>Sepolia</w:t>
      </w:r>
      <w:proofErr w:type="spellEnd"/>
      <w:r>
        <w:rPr>
          <w:rStyle w:val="Strong"/>
        </w:rPr>
        <w:t xml:space="preserve"> </w:t>
      </w:r>
      <w:proofErr w:type="spellStart"/>
      <w:r>
        <w:rPr>
          <w:rStyle w:val="Strong"/>
        </w:rPr>
        <w:t>Testnet</w:t>
      </w:r>
      <w:proofErr w:type="spellEnd"/>
      <w:r>
        <w:t xml:space="preserve"> and connected to a frontend using </w:t>
      </w:r>
      <w:r>
        <w:rPr>
          <w:rStyle w:val="Strong"/>
        </w:rPr>
        <w:t>MetaMask and ethers.js</w:t>
      </w:r>
      <w:r>
        <w:t xml:space="preserve">. </w:t>
      </w:r>
    </w:p>
    <w:p w14:paraId="2A7DA2AD" w14:textId="77777777" w:rsidR="00C03047" w:rsidRDefault="00C03047" w:rsidP="00C03047"/>
    <w:p w14:paraId="7481F999" w14:textId="229449F6" w:rsidR="00822538" w:rsidRDefault="00822538" w:rsidP="00C03047">
      <w:pPr>
        <w:pStyle w:val="Heading1"/>
      </w:pPr>
    </w:p>
    <w:p w14:paraId="699E8A24" w14:textId="77777777" w:rsidR="00024C43" w:rsidRDefault="00024C43"/>
    <w:sectPr w:rsidR="00024C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2A276A" w14:textId="77777777" w:rsidR="001B055B" w:rsidRDefault="001B055B" w:rsidP="00FD3706">
      <w:pPr>
        <w:spacing w:after="0" w:line="240" w:lineRule="auto"/>
      </w:pPr>
      <w:r>
        <w:separator/>
      </w:r>
    </w:p>
  </w:endnote>
  <w:endnote w:type="continuationSeparator" w:id="0">
    <w:p w14:paraId="40E985F5" w14:textId="77777777" w:rsidR="001B055B" w:rsidRDefault="001B055B" w:rsidP="00FD37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EE09A0" w14:textId="77777777" w:rsidR="001B055B" w:rsidRDefault="001B055B" w:rsidP="00FD3706">
      <w:pPr>
        <w:spacing w:after="0" w:line="240" w:lineRule="auto"/>
      </w:pPr>
      <w:r>
        <w:separator/>
      </w:r>
    </w:p>
  </w:footnote>
  <w:footnote w:type="continuationSeparator" w:id="0">
    <w:p w14:paraId="0080A62E" w14:textId="77777777" w:rsidR="001B055B" w:rsidRDefault="001B055B" w:rsidP="00FD37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8"/>
    <w:multiLevelType w:val="singleLevel"/>
    <w:tmpl w:val="814A6CB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AC98B726"/>
    <w:lvl w:ilvl="0">
      <w:start w:val="1"/>
      <w:numFmt w:val="bullet"/>
      <w:pStyle w:val="ListBullet"/>
      <w:lvlText w:val=""/>
      <w:lvlJc w:val="left"/>
      <w:pPr>
        <w:tabs>
          <w:tab w:val="num" w:pos="360"/>
        </w:tabs>
        <w:ind w:left="360" w:hanging="360"/>
      </w:pPr>
      <w:rPr>
        <w:rFonts w:ascii="Symbol" w:hAnsi="Symbol" w:hint="default"/>
      </w:rPr>
    </w:lvl>
  </w:abstractNum>
  <w:num w:numId="1" w16cid:durableId="742222992">
    <w:abstractNumId w:val="2"/>
  </w:num>
  <w:num w:numId="2" w16cid:durableId="1671980162">
    <w:abstractNumId w:val="1"/>
  </w:num>
  <w:num w:numId="3" w16cid:durableId="2006009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DAA"/>
    <w:rsid w:val="00024C43"/>
    <w:rsid w:val="00085748"/>
    <w:rsid w:val="001B055B"/>
    <w:rsid w:val="00257DAA"/>
    <w:rsid w:val="00737341"/>
    <w:rsid w:val="00822538"/>
    <w:rsid w:val="009E48C8"/>
    <w:rsid w:val="00A42C93"/>
    <w:rsid w:val="00BE302F"/>
    <w:rsid w:val="00C03047"/>
    <w:rsid w:val="00EA66AF"/>
    <w:rsid w:val="00EE5479"/>
    <w:rsid w:val="00FD3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9C98E"/>
  <w15:chartTrackingRefBased/>
  <w15:docId w15:val="{F838E7EF-BD1C-4345-A673-7EAC1AA6F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02F"/>
  </w:style>
  <w:style w:type="paragraph" w:styleId="Heading1">
    <w:name w:val="heading 1"/>
    <w:basedOn w:val="Normal"/>
    <w:next w:val="Normal"/>
    <w:link w:val="Heading1Char"/>
    <w:uiPriority w:val="9"/>
    <w:qFormat/>
    <w:rsid w:val="00257D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7D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7D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D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D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D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D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D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D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D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7D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7D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D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D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D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D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D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DAA"/>
    <w:rPr>
      <w:rFonts w:eastAsiaTheme="majorEastAsia" w:cstheme="majorBidi"/>
      <w:color w:val="272727" w:themeColor="text1" w:themeTint="D8"/>
    </w:rPr>
  </w:style>
  <w:style w:type="paragraph" w:styleId="Title">
    <w:name w:val="Title"/>
    <w:basedOn w:val="Normal"/>
    <w:next w:val="Normal"/>
    <w:link w:val="TitleChar"/>
    <w:uiPriority w:val="10"/>
    <w:qFormat/>
    <w:rsid w:val="00257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D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D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D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DAA"/>
    <w:pPr>
      <w:spacing w:before="160"/>
      <w:jc w:val="center"/>
    </w:pPr>
    <w:rPr>
      <w:i/>
      <w:iCs/>
      <w:color w:val="404040" w:themeColor="text1" w:themeTint="BF"/>
    </w:rPr>
  </w:style>
  <w:style w:type="character" w:customStyle="1" w:styleId="QuoteChar">
    <w:name w:val="Quote Char"/>
    <w:basedOn w:val="DefaultParagraphFont"/>
    <w:link w:val="Quote"/>
    <w:uiPriority w:val="29"/>
    <w:rsid w:val="00257DAA"/>
    <w:rPr>
      <w:i/>
      <w:iCs/>
      <w:color w:val="404040" w:themeColor="text1" w:themeTint="BF"/>
    </w:rPr>
  </w:style>
  <w:style w:type="paragraph" w:styleId="ListParagraph">
    <w:name w:val="List Paragraph"/>
    <w:basedOn w:val="Normal"/>
    <w:uiPriority w:val="34"/>
    <w:qFormat/>
    <w:rsid w:val="00257DAA"/>
    <w:pPr>
      <w:ind w:left="720"/>
      <w:contextualSpacing/>
    </w:pPr>
  </w:style>
  <w:style w:type="character" w:styleId="IntenseEmphasis">
    <w:name w:val="Intense Emphasis"/>
    <w:basedOn w:val="DefaultParagraphFont"/>
    <w:uiPriority w:val="21"/>
    <w:qFormat/>
    <w:rsid w:val="00257DAA"/>
    <w:rPr>
      <w:i/>
      <w:iCs/>
      <w:color w:val="0F4761" w:themeColor="accent1" w:themeShade="BF"/>
    </w:rPr>
  </w:style>
  <w:style w:type="paragraph" w:styleId="IntenseQuote">
    <w:name w:val="Intense Quote"/>
    <w:basedOn w:val="Normal"/>
    <w:next w:val="Normal"/>
    <w:link w:val="IntenseQuoteChar"/>
    <w:uiPriority w:val="30"/>
    <w:qFormat/>
    <w:rsid w:val="00257D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DAA"/>
    <w:rPr>
      <w:i/>
      <w:iCs/>
      <w:color w:val="0F4761" w:themeColor="accent1" w:themeShade="BF"/>
    </w:rPr>
  </w:style>
  <w:style w:type="character" w:styleId="IntenseReference">
    <w:name w:val="Intense Reference"/>
    <w:basedOn w:val="DefaultParagraphFont"/>
    <w:uiPriority w:val="32"/>
    <w:qFormat/>
    <w:rsid w:val="00257DAA"/>
    <w:rPr>
      <w:b/>
      <w:bCs/>
      <w:smallCaps/>
      <w:color w:val="0F4761" w:themeColor="accent1" w:themeShade="BF"/>
      <w:spacing w:val="5"/>
    </w:rPr>
  </w:style>
  <w:style w:type="paragraph" w:styleId="Header">
    <w:name w:val="header"/>
    <w:basedOn w:val="Normal"/>
    <w:link w:val="HeaderChar"/>
    <w:uiPriority w:val="99"/>
    <w:unhideWhenUsed/>
    <w:rsid w:val="00FD37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3706"/>
  </w:style>
  <w:style w:type="paragraph" w:styleId="Footer">
    <w:name w:val="footer"/>
    <w:basedOn w:val="Normal"/>
    <w:link w:val="FooterChar"/>
    <w:uiPriority w:val="99"/>
    <w:unhideWhenUsed/>
    <w:rsid w:val="00FD37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3706"/>
  </w:style>
  <w:style w:type="paragraph" w:styleId="ListBullet">
    <w:name w:val="List Bullet"/>
    <w:basedOn w:val="Normal"/>
    <w:uiPriority w:val="99"/>
    <w:unhideWhenUsed/>
    <w:rsid w:val="00822538"/>
    <w:pPr>
      <w:numPr>
        <w:numId w:val="1"/>
      </w:numPr>
      <w:spacing w:after="120" w:line="276" w:lineRule="auto"/>
      <w:contextualSpacing/>
    </w:pPr>
    <w:rPr>
      <w:rFonts w:ascii="Aptos" w:eastAsiaTheme="minorEastAsia" w:hAnsi="Aptos"/>
      <w:kern w:val="0"/>
      <w:sz w:val="21"/>
      <w14:ligatures w14:val="none"/>
    </w:rPr>
  </w:style>
  <w:style w:type="paragraph" w:styleId="ListNumber">
    <w:name w:val="List Number"/>
    <w:basedOn w:val="Normal"/>
    <w:uiPriority w:val="99"/>
    <w:unhideWhenUsed/>
    <w:rsid w:val="00822538"/>
    <w:pPr>
      <w:numPr>
        <w:numId w:val="2"/>
      </w:numPr>
      <w:spacing w:after="120" w:line="276" w:lineRule="auto"/>
      <w:contextualSpacing/>
    </w:pPr>
    <w:rPr>
      <w:rFonts w:ascii="Aptos" w:eastAsiaTheme="minorEastAsia" w:hAnsi="Aptos"/>
      <w:kern w:val="0"/>
      <w:sz w:val="21"/>
      <w14:ligatures w14:val="none"/>
    </w:rPr>
  </w:style>
  <w:style w:type="paragraph" w:customStyle="1" w:styleId="CodeBlock">
    <w:name w:val="Code Block"/>
    <w:rsid w:val="00822538"/>
    <w:pPr>
      <w:spacing w:before="80" w:after="120" w:line="276" w:lineRule="auto"/>
      <w:ind w:left="288" w:right="288"/>
    </w:pPr>
    <w:rPr>
      <w:rFonts w:ascii="Consolas" w:eastAsiaTheme="minorEastAsia" w:hAnsi="Consolas"/>
      <w:kern w:val="0"/>
      <w:sz w:val="17"/>
      <w14:ligatures w14:val="none"/>
    </w:rPr>
  </w:style>
  <w:style w:type="paragraph" w:styleId="TOCHeading">
    <w:name w:val="TOC Heading"/>
    <w:basedOn w:val="Heading1"/>
    <w:next w:val="Normal"/>
    <w:uiPriority w:val="39"/>
    <w:unhideWhenUsed/>
    <w:qFormat/>
    <w:rsid w:val="00822538"/>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822538"/>
    <w:pPr>
      <w:spacing w:after="100"/>
    </w:pPr>
  </w:style>
  <w:style w:type="paragraph" w:styleId="TOC2">
    <w:name w:val="toc 2"/>
    <w:basedOn w:val="Normal"/>
    <w:next w:val="Normal"/>
    <w:autoRedefine/>
    <w:uiPriority w:val="39"/>
    <w:unhideWhenUsed/>
    <w:rsid w:val="00822538"/>
    <w:pPr>
      <w:spacing w:after="100"/>
      <w:ind w:left="220"/>
    </w:pPr>
  </w:style>
  <w:style w:type="paragraph" w:styleId="TOC3">
    <w:name w:val="toc 3"/>
    <w:basedOn w:val="Normal"/>
    <w:next w:val="Normal"/>
    <w:autoRedefine/>
    <w:uiPriority w:val="39"/>
    <w:unhideWhenUsed/>
    <w:rsid w:val="00822538"/>
    <w:pPr>
      <w:spacing w:after="100"/>
      <w:ind w:left="440"/>
    </w:pPr>
  </w:style>
  <w:style w:type="character" w:styleId="Hyperlink">
    <w:name w:val="Hyperlink"/>
    <w:basedOn w:val="DefaultParagraphFont"/>
    <w:uiPriority w:val="99"/>
    <w:unhideWhenUsed/>
    <w:rsid w:val="00822538"/>
    <w:rPr>
      <w:color w:val="467886" w:themeColor="hyperlink"/>
      <w:u w:val="single"/>
    </w:rPr>
  </w:style>
  <w:style w:type="paragraph" w:styleId="ListBullet2">
    <w:name w:val="List Bullet 2"/>
    <w:basedOn w:val="Normal"/>
    <w:uiPriority w:val="99"/>
    <w:unhideWhenUsed/>
    <w:rsid w:val="00C03047"/>
    <w:pPr>
      <w:numPr>
        <w:numId w:val="3"/>
      </w:numPr>
      <w:spacing w:after="120" w:line="276" w:lineRule="auto"/>
      <w:contextualSpacing/>
    </w:pPr>
    <w:rPr>
      <w:rFonts w:ascii="Aptos" w:eastAsiaTheme="minorEastAsia" w:hAnsi="Aptos"/>
      <w:kern w:val="0"/>
      <w:sz w:val="21"/>
      <w14:ligatures w14:val="none"/>
    </w:rPr>
  </w:style>
  <w:style w:type="character" w:styleId="Strong">
    <w:name w:val="Strong"/>
    <w:basedOn w:val="DefaultParagraphFont"/>
    <w:uiPriority w:val="22"/>
    <w:qFormat/>
    <w:rsid w:val="00C030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1484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59E796-A78C-44F7-9AA2-8C9AA11B4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1611</TotalTime>
  <Pages>8</Pages>
  <Words>1351</Words>
  <Characters>7703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Faxeel Ahmed</dc:creator>
  <cp:keywords/>
  <dc:description/>
  <cp:lastModifiedBy>Faxeel Ahmed</cp:lastModifiedBy>
  <cp:revision>6</cp:revision>
  <dcterms:created xsi:type="dcterms:W3CDTF">2026-09-25T22:56:00Z</dcterms:created>
  <dcterms:modified xsi:type="dcterms:W3CDTF">2026-09-27T03:46:00Z</dcterms:modified>
</cp:coreProperties>
</file>