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28"/>
          <w:szCs w:val="28"/>
        </w:rPr>
      </w:pPr>
      <w:bookmarkStart w:id="0" w:name="_GoBack"/>
      <w:bookmarkEnd w:id="0"/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STRUCTURA ACADEMIC BLUEPRINT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Assignment Summary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Module: SOC201 Organizational Behavior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Assignment Type: Critical Research Essay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Chosen Focus: Employee Motivation in Modern Workplaces (Comparative Analysis)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Suggested Theories: Maslow’s Hierarchy of Needs &amp; Herzberg’s Two-Factor Theory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Target Length: 2,000 Words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Minimum Sources Required: 10 Academic References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Key Requirements Extracted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[✓] Critically analyze employee motivation in modern organizations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[✓] Apply and contrast at least two foundational motivation theories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[✓] Evaluate theoretical relevance to a contemporary workplace environment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[✓] Maintain an analytical rather than descriptive approach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[✓] Use Harvard Referencing with a minimum of 10 sources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Structura Insights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Based on submitted materials, a comparative focus on Maslow and Herzberg fulfills the brief requirements by contrasting intrinsic and extrinsic motivation variables.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Do not execute a full company case study analysis. Maintain a conceptual essay focus. Utilize a well-known organization (e.g., Google or Amazon) strictly as a brief, contextual example within body paragraphs to illustrate theoretical points.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Prioritize critical evaluation of classical motivation models within flexible or remote work environments. Allocate marking weight to comparing theoretical overlap and divergence rather than summarizing each framework independently.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Recommended Report Structure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1. Introduction (250 Words)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Purpose: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Define the scope of organizational motivation and outline the thesis statement.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Key Points: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Introduce employee motivation variables within contemporary workplace environments.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State Maslow’s Hierarchy of Needs and Herzberg’s Two-Factor Theory as the analytical frameworks.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State the essay objective: evaluating the application of classical models to modern organizational structures.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Theoretical Literature Review (700 Words)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2.1 Critical Evaluation of Maslow’s Hierarchy of Needs (350 words)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Purpose: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Analyze the linear progression of human needs within a workplace context.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Key Points: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Outline the trajectory from basic needs (salary, job safety) to self-actualization.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Apply established academic critiques focusing on the non-linear, dynamic nature of human needs.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2.2 Critical Evaluation of Herzberg’s Two-Factor Theory (350 words)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Purpose: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Analyze the division between workplace hygiene factors and motivators.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Key Points: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Define hygiene factors (policies, salary, conditions) versus true motivators (achievement, recognition).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Contrast with Maslow's model by showing that satisfying hygiene factors prevents dissatisfaction but does not generate active motivation.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3. Comparative Analysis &amp; Contemporary Application (700 Words)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3.1 Theoretical Convergence and Divergence (350 words)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Purpose: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Directly contrast how both models categorize internal human desires versus external corporate incentives.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Key Points: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Map Maslow’s lower-tier needs to Herzberg’s hygiene factors.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Align Maslow's higher-tier needs with Herzberg's intrinsic motivators.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3.2 Application to Modern Workplace Examples (350 words)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Purpose: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Test both frameworks against real-world workplace baselines.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Key Points: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Reference contemporary corporate examples (e.g., Google workplace autonomy) to demonstrate the management of baseline needs to facilitate higher-tier motivation.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Address how remote or hybrid working arrangements impact classical supervision and relationship models.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4. Organizational Implications and Conclusion (350 Words)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4.1 Practical Implications for Managers (200 words)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Purpose: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Provide management takeaways based on the theoretical comparison.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Key Points: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Outline the limitation of relying solely on financial incentives (hygiene factors).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Detail methods for constructing workplace autonomy and skill progression pathways (motivators).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4.2 Conclusion (150 words)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Purpose: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Summarize core essay arguments without introducing new data.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Key Points: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Reaffirm the foundational status of both classical frameworks while concluding that modern knowledge-work requires fluid management application.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Research Plan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Core Academic Categories Required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1. Maslow foundational source paper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Herzberg foundational Two-Factor source text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3. Peer-reviewed journal critiquing classical motivation frameworks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4. Modern workplace motivation study (tech sector focus)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5. Post-2020 study on remote/hybrid work motivation dynamics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6. Organizational behavior textbook core chapter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7. Peer-reviewed empirical study on non-monetary rewards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8. Corporate culture case study or firm profile (e.g., Google baseline)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9. Academic journal focusing on workplace autonomy metrics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10. Peer-reviewed literature on contemporary management styles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Final Submission Checklist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 ] Thesis statement formulated in the introduction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 ] Critical analysis of Maslow implemented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 ] Limitations of Herzberg's Two-Factor theory evaluated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 ] Direct comparative layout established between both frameworks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 ] Theory supported with contextual workplace examples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 ] Descriptive narration eliminated in favor of analytical writing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 ] Minimum of 10 peer-reviewed academic sources cited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 ] Total word count verified within 2,000 words (+/- 10%)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[ ] Harvard referencing format validated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Recommended Writing Order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Step 1: Source 10 references matching the core academic categories.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Step 2: Draft the Comparative Analysis and Contemporary Application (Section 3).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Step 3: Write the independent Theoretical Literature Reviews (Section 2).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Step 4: Draft the Implications and Conclusion blocks (Section 4).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Step 5: Formulate the Introduction to match the final body arguments (Section 1).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Step 6: Execute reference checking and technical formatting review.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END OF STRUCTURA ACADEMIC BLUEPRINT</w:t>
      </w:r>
    </w:p>
    <w:p>
      <w:pPr>
        <w:pStyle w:val="style0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743</Words>
  <Characters>4945</Characters>
  <Application>WPS Office</Application>
  <Paragraphs>124</Paragraphs>
  <CharactersWithSpaces>5608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2026-05-30T17:09:37Z</dcterms:created>
  <dc:creator>23106RN0DA</dc:creator>
  <lastModifiedBy>23106RN0DA</lastModifiedBy>
  <dcterms:modified xsi:type="dcterms:W3CDTF">2026-05-30T17:11:10Z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92619ecd77204ed8b51e1a1afd6a4277</vt:lpwstr>
  </property>
</Properties>
</file>