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2220" w14:textId="77777777" w:rsidR="000E56C2" w:rsidRPr="00DD730F" w:rsidRDefault="000E56C2" w:rsidP="009A702E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DD730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উলুমুল কুরআন ওলয়াল হাদিস (আবশ্যিক)</w:t>
      </w:r>
    </w:p>
    <w:p w14:paraId="3A443321" w14:textId="5AE17CC6" w:rsidR="000E56C2" w:rsidRPr="00DD730F" w:rsidRDefault="000E56C2" w:rsidP="009A702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DD730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DD730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DD730F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১ম পত্র</w:t>
      </w:r>
      <w:r w:rsidR="00F53D74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DD730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DD730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DD730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111001</w:t>
      </w:r>
    </w:p>
    <w:p w14:paraId="33CC985B" w14:textId="77777777" w:rsidR="00181E97" w:rsidRPr="00DD730F" w:rsidRDefault="000E56C2" w:rsidP="009A702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DD730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শিরোনাম:</w:t>
      </w: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তাফসির ও উসুলুত তাফসির </w:t>
      </w:r>
    </w:p>
    <w:p w14:paraId="3C51512B" w14:textId="508FB2D6" w:rsidR="000E56C2" w:rsidRPr="00DD730F" w:rsidRDefault="000E56C2" w:rsidP="009A702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Al-Tafsir &amp; it's Principles)</w:t>
      </w:r>
    </w:p>
    <w:p w14:paraId="140EE5FE" w14:textId="6283A1BD" w:rsidR="000E56C2" w:rsidRPr="00DD730F" w:rsidRDefault="000E56C2" w:rsidP="009A702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DD730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পূর্ণমান:</w:t>
      </w: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DF7F96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DD730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ক্রেডিট:</w:t>
      </w: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DD730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1F7A597C" w14:textId="77777777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১. পাঠ্যপুস্তক (</w:t>
      </w: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Textbooks)</w:t>
      </w:r>
    </w:p>
    <w:p w14:paraId="33C7ABFC" w14:textId="77777777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এই পত্রে মূলত দুটি বই পাঠ্য হিসেবে নির্ধারণ করা হয়েছে:</w:t>
      </w:r>
    </w:p>
    <w:p w14:paraId="0E1DB665" w14:textId="77777777" w:rsidR="000E56C2" w:rsidRPr="00F46B3C" w:rsidRDefault="000E56C2" w:rsidP="009A702E">
      <w:pPr>
        <w:numPr>
          <w:ilvl w:val="0"/>
          <w:numId w:val="2"/>
        </w:num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(</w:t>
      </w: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ক) তাফসিরুল জালালাইন: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জালালুদ্দিন আল-মহল্লি ও জালালুদ্দিন আস-সুয়ুতি।</w:t>
      </w:r>
    </w:p>
    <w:p w14:paraId="661E7659" w14:textId="5F3E28C2" w:rsidR="000E56C2" w:rsidRPr="00F46B3C" w:rsidRDefault="000E56C2" w:rsidP="009A702E">
      <w:pPr>
        <w:numPr>
          <w:ilvl w:val="0"/>
          <w:numId w:val="2"/>
        </w:num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(</w:t>
      </w: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খ) আত-তানবির ফি উসুলিত তাফসির: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আস-সাইয়্যেদ আমিমুল ইহসান আল-মুজাদ্দিদি আল-বারকাতি।</w:t>
      </w:r>
    </w:p>
    <w:p w14:paraId="39AF3150" w14:textId="77777777" w:rsidR="000E56C2" w:rsidRPr="00F46B3C" w:rsidRDefault="000E56C2" w:rsidP="009A702E">
      <w:pPr>
        <w:spacing w:before="240"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২. মানবণ্টন (</w:t>
      </w: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Distribution of Marks)</w:t>
      </w:r>
    </w:p>
    <w:p w14:paraId="1103A301" w14:textId="77777777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মোট নম্বর ১০০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যা দুটি অংশে বিভক্ত:</w:t>
      </w:r>
    </w:p>
    <w:p w14:paraId="53912824" w14:textId="77777777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(</w:t>
      </w: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ক) তাফসির অংশ (নম্বর: ৭০)</w:t>
      </w:r>
    </w:p>
    <w:p w14:paraId="02BDD190" w14:textId="77777777" w:rsidR="000E56C2" w:rsidRPr="00F46B3C" w:rsidRDefault="000E56C2" w:rsidP="009A702E">
      <w:pPr>
        <w:numPr>
          <w:ilvl w:val="0"/>
          <w:numId w:val="3"/>
        </w:num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রচনামূলক প্রশ্ন (</w:t>
      </w: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Detailed Questions):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৮টি প্রশ্ন থাকবে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তার মধ্যে ৫টির উত্তর দিতে হবে।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71D24AE" w14:textId="692719E3" w:rsidR="000E56C2" w:rsidRPr="00F46B3C" w:rsidRDefault="000E56C2" w:rsidP="009A702E">
      <w:pPr>
        <w:numPr>
          <w:ilvl w:val="1"/>
          <w:numId w:val="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প্রতিটি প্রশ্নের মান: ১৪ নম্বর (৫</w:t>
      </w:r>
      <w:r w:rsidR="00784C38" w:rsidRPr="00F46B3C">
        <w:rPr>
          <w:rFonts w:ascii="SolaimanLipi" w:hAnsi="SolaimanLipi" w:cs="SolaimanLipi"/>
          <w:sz w:val="28"/>
          <w:szCs w:val="28"/>
          <w:lang w:bidi="bn-IN"/>
        </w:rPr>
        <w:t>×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১৪=৭০)।</w:t>
      </w:r>
    </w:p>
    <w:p w14:paraId="4414F6DD" w14:textId="77777777" w:rsidR="000E56C2" w:rsidRPr="00F46B3C" w:rsidRDefault="000E56C2" w:rsidP="009A702E">
      <w:pPr>
        <w:numPr>
          <w:ilvl w:val="1"/>
          <w:numId w:val="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প্রশ্নের ধরণ: তাফসিরের অনুবাদ (৮ নম্বর) + সংশ্লিষ্ট প্রশ্ন (৩+৩ = ৬ নম্বর)।</w:t>
      </w:r>
    </w:p>
    <w:p w14:paraId="734F49FC" w14:textId="77777777" w:rsidR="000E56C2" w:rsidRPr="00F46B3C" w:rsidRDefault="000E56C2" w:rsidP="009A702E">
      <w:pPr>
        <w:spacing w:before="240"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(</w:t>
      </w: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খ) উসুলুত তাফসির অংশ (নম্বর: ৩০)</w:t>
      </w:r>
    </w:p>
    <w:p w14:paraId="43D6303F" w14:textId="77777777" w:rsidR="000E56C2" w:rsidRPr="00F46B3C" w:rsidRDefault="000E56C2" w:rsidP="009A702E">
      <w:pPr>
        <w:numPr>
          <w:ilvl w:val="0"/>
          <w:numId w:val="4"/>
        </w:num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রচনামূলক প্রশ্ন (</w:t>
      </w: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Detailed Questions):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৪টি প্রশ্ন থাকবে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তার মধ্যে ২টির উত্তর দিতে হবে।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B05C9B7" w14:textId="0A4F76A6" w:rsidR="000E56C2" w:rsidRPr="00F46B3C" w:rsidRDefault="000E56C2" w:rsidP="009A702E">
      <w:pPr>
        <w:numPr>
          <w:ilvl w:val="1"/>
          <w:numId w:val="4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প্রতিটি প্রশ্নের মান: ১০ নম্বর (২</w:t>
      </w:r>
      <w:r w:rsidR="00784C38" w:rsidRPr="00F46B3C">
        <w:rPr>
          <w:rFonts w:ascii="SolaimanLipi" w:hAnsi="SolaimanLipi" w:cs="SolaimanLipi"/>
          <w:sz w:val="28"/>
          <w:szCs w:val="28"/>
          <w:lang w:bidi="bn-IN"/>
        </w:rPr>
        <w:t>×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১০ = ২০)।</w:t>
      </w:r>
    </w:p>
    <w:p w14:paraId="78182960" w14:textId="77777777" w:rsidR="000E56C2" w:rsidRPr="00F46B3C" w:rsidRDefault="000E56C2" w:rsidP="009A702E">
      <w:pPr>
        <w:numPr>
          <w:ilvl w:val="0"/>
          <w:numId w:val="4"/>
        </w:num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সংক্ষিপ্ত প্রশ্ন (</w:t>
      </w: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Brief Questions):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৪টি প্রশ্ন থাকবে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তার মধ্যে ২টির উত্তর দিতে হবে।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A17D9DD" w14:textId="729DCD3F" w:rsidR="000E56C2" w:rsidRPr="00F46B3C" w:rsidRDefault="000E56C2" w:rsidP="009A702E">
      <w:pPr>
        <w:numPr>
          <w:ilvl w:val="1"/>
          <w:numId w:val="4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প্রতিটি প্রশ্নের মান: ৫ নম্বর (২</w:t>
      </w:r>
      <w:r w:rsidR="00784C38" w:rsidRPr="00F46B3C">
        <w:rPr>
          <w:rFonts w:ascii="SolaimanLipi" w:hAnsi="SolaimanLipi" w:cs="SolaimanLipi"/>
          <w:sz w:val="28"/>
          <w:szCs w:val="28"/>
          <w:lang w:bidi="bn-IN"/>
        </w:rPr>
        <w:t>×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৫ = ১০)।</w:t>
      </w:r>
    </w:p>
    <w:p w14:paraId="400DB838" w14:textId="77777777" w:rsidR="000E56C2" w:rsidRPr="00F46B3C" w:rsidRDefault="000E56C2" w:rsidP="009A702E">
      <w:pPr>
        <w:spacing w:before="240"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lastRenderedPageBreak/>
        <w:t>৩. বিস্তারিত পাঠ্যসূচি (</w:t>
      </w: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Detailed Syllabus)</w:t>
      </w:r>
    </w:p>
    <w:p w14:paraId="69611A60" w14:textId="77777777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সিলেবাসে নির্ধারিত অধ্যায় ও বিষয়বস্তুসমূহ নিম্নরূপ:</w:t>
      </w:r>
    </w:p>
    <w:p w14:paraId="4D3DD381" w14:textId="77777777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(</w:t>
      </w: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ক) তাফসিরুল জালালাইন অংশ</w:t>
      </w:r>
    </w:p>
    <w:p w14:paraId="5AC0EFF0" w14:textId="77777777" w:rsidR="009D0808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নিচের সুরাসমূহ পাঠ্যসূচির অন্তর্ভুক্ত: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7E7D4A7" w14:textId="62972059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১. সূরা আন-নূর।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২. সূরা আল-আহযাব।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৩. সূরা ইয়াসিন।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৪. সূরা আল-ফাতহ।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৫. সূরা আল-হুজুরাত।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৬. সূরা আর-রহমান।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৭. ৩০তম পারা বা আম পারা (সম্পূর্ণ)।</w:t>
      </w:r>
    </w:p>
    <w:p w14:paraId="36FB69FF" w14:textId="305536BA" w:rsidR="00784C38" w:rsidRPr="00F46B3C" w:rsidRDefault="000E56C2" w:rsidP="009A702E">
      <w:pPr>
        <w:spacing w:before="240" w:after="0" w:line="240" w:lineRule="auto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(</w:t>
      </w: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খ) আত-তানবির ফি উসুলিত তাফসির অংশ</w:t>
      </w:r>
      <w:r w:rsidR="00784C38"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>(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সম্পূর্ণ বই পাঠ্য)</w:t>
      </w:r>
    </w:p>
    <w:p w14:paraId="24B528AC" w14:textId="77777777" w:rsidR="001E182C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বইটির আলোচ্য বিষয়সমূহের তালিকা: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1D8A55B" w14:textId="126E18AC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১. তাফসিরের সংজ্ঞা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বিষয়বস্তু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উদ্দেশ্য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উৎপত্তি ও ক্রমবিকাশ।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২. নুযুলুল কুরআন বা কুরআন অবতীর্ণ হওয়া।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৩. সনদ বা সূত্র।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৪. আদায় বা পঠন পদ্ধতি।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৫. আহকাম বা বিধান সংক্রান্ত শব্দ ও অর্থ।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৬. ইস্তিদলাল বা দলিল পেশ করা এবং বাক্যের মর্মার্থ অনুধাবন।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৭. হুকুম-আহকাম বা বিধানাবলী সম্পর্কিত বিষয়।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৮. কুরআনের দাবি বা চাহিদা (যা স্পষ্ট বা অস্পষ্টভাবে বর্ণিত)।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৯. শব্দসমূহের বিবরণ: গরিব (অপরিচিত)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মু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>'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রাব (আরবীকরণকৃত)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মুতারাদ্রিফ (সমার্থক)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ওয়াসল (মিলানো) ও ফাসল (পৃথক করা)।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১০. মুসহাফ বা কুরআনের লিপি।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১১. ইজাজুল কুরআন বা কুরআনের অলৌকিকত্ব।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১২. মুফাসসিরগণের স্তর এবং তাফসির শাস্ত্রে রচিত গ্রন্থাবলী।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১৩. মুফাসসির ও তাফসিরের শর্তাবলী।</w:t>
      </w:r>
    </w:p>
    <w:p w14:paraId="3F4C4B6E" w14:textId="77777777" w:rsidR="000E56C2" w:rsidRPr="00F46B3C" w:rsidRDefault="000E56C2" w:rsidP="009A702E">
      <w:pPr>
        <w:spacing w:before="240"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৪. সহায়ক গ্রন্থপঞ্জি (</w:t>
      </w:r>
      <w:r w:rsidRPr="00F46B3C">
        <w:rPr>
          <w:rFonts w:ascii="SolaimanLipi" w:hAnsi="SolaimanLipi" w:cs="SolaimanLipi"/>
          <w:b/>
          <w:bCs/>
          <w:sz w:val="28"/>
          <w:szCs w:val="28"/>
          <w:lang w:bidi="bn-IN"/>
        </w:rPr>
        <w:t>References)</w:t>
      </w:r>
    </w:p>
    <w:p w14:paraId="6CF69DB7" w14:textId="77777777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4C0D5EC1" w14:textId="57D3B30B" w:rsidR="000E56C2" w:rsidRPr="00F46B3C" w:rsidRDefault="000E56C2" w:rsidP="009A702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১. হাশিয়াতুস সাবী: আহমদ বিন আহমদ আস-সাবী আল-মালিকি।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২.</w:t>
      </w:r>
      <w:r w:rsidR="004F7F2B" w:rsidRPr="00F46B3C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আল-ফুতুহাতুল ইলাহিয়্যাহ (তাফসিরুল জালালাইনের ব্যাখ্যাগ্রন্থ): সুলাইমান বিন উমর।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৩. আল-জামালিন আলা তাফসিরিল জালালাইন: মোল্লা আলী আল-ক্বারী।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৪. আল-কামালিন আলাল জালালাইন: উমর বিন আব্দুল জলিল আল-বাগদাদী আল-হানাফী।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 xml:space="preserve">৫. সাফওয়াতুত তাফাসির: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মুহাম্মদ আলী আস-সাবুনী।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৬. আইসারুত তাফাসির: আবু বকর আল-জাযায়িরী।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৭. আল-বুরহান ফি উলুমিল কুরআন: বদরুদ্দিন আয-যারকাশি।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৮. আল-ইতকান ফি উলুমিল কুরআন: জালালুদ্দিন বিন আবি বকর বিন মুহাম্মদ আস-সুয়ুতি।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৯. আত-তিবয়ান ফি উলুমিল কুরআন: মুহাম্মদ আলী আস-সাবুনী।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১০. মাবাহিস ফি উলুমিল কুরআন: মান্না বিন খলিল আল-কাত্তান।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১১. আত-তাফসির ওয়াল মুফাসসিরুন: ড. মুহাম্মদ আস-সাইয়্যেদ হোসাইন আয-যাহাবী।</w:t>
      </w:r>
      <w:r w:rsidRPr="00F46B3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F46B3C">
        <w:rPr>
          <w:rFonts w:ascii="SolaimanLipi" w:hAnsi="SolaimanLipi" w:cs="SolaimanLipi"/>
          <w:sz w:val="28"/>
          <w:szCs w:val="28"/>
          <w:cs/>
          <w:lang w:bidi="bn-IN"/>
        </w:rPr>
        <w:t>১২. উলুমুল কুরআনিল কারীম: প্রফেসর ড. মোহাম্মদ আবদুল অদুদ।</w:t>
      </w:r>
    </w:p>
    <w:p w14:paraId="0B32FCDA" w14:textId="36C50FF7" w:rsidR="00A311D3" w:rsidRPr="00F46B3C" w:rsidRDefault="00A311D3" w:rsidP="009A702E">
      <w:pPr>
        <w:spacing w:line="240" w:lineRule="auto"/>
        <w:rPr>
          <w:rFonts w:ascii="SolaimanLipi" w:hAnsi="SolaimanLipi" w:cs="SolaimanLipi"/>
          <w:lang w:bidi="bn-IN"/>
        </w:rPr>
      </w:pPr>
    </w:p>
    <w:sectPr w:rsidR="00A311D3" w:rsidRPr="00F46B3C" w:rsidSect="005E5433">
      <w:headerReference w:type="default" r:id="rId7"/>
      <w:pgSz w:w="8395" w:h="11909" w:orient="landscape" w:code="120"/>
      <w:pgMar w:top="630" w:right="720" w:bottom="63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6D33B" w14:textId="77777777" w:rsidR="001E001A" w:rsidRDefault="001E001A" w:rsidP="005E5433">
      <w:pPr>
        <w:spacing w:after="0" w:line="240" w:lineRule="auto"/>
      </w:pPr>
      <w:r>
        <w:separator/>
      </w:r>
    </w:p>
  </w:endnote>
  <w:endnote w:type="continuationSeparator" w:id="0">
    <w:p w14:paraId="08A26539" w14:textId="77777777" w:rsidR="001E001A" w:rsidRDefault="001E001A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5534380F-BB35-46AD-BAE3-C792F3891505}"/>
    <w:embedBold r:id="rId2" w:fontKey="{B04D798A-D936-4CE3-BD81-33B36EFCFC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069A7" w14:textId="77777777" w:rsidR="001E001A" w:rsidRDefault="001E001A" w:rsidP="005E5433">
      <w:pPr>
        <w:spacing w:after="0" w:line="240" w:lineRule="auto"/>
      </w:pPr>
      <w:r>
        <w:separator/>
      </w:r>
    </w:p>
  </w:footnote>
  <w:footnote w:type="continuationSeparator" w:id="0">
    <w:p w14:paraId="70FE97FA" w14:textId="77777777" w:rsidR="001E001A" w:rsidRDefault="001E001A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0"/>
  </w:num>
  <w:num w:numId="2" w16cid:durableId="1700737318">
    <w:abstractNumId w:val="1"/>
  </w:num>
  <w:num w:numId="3" w16cid:durableId="1830636201">
    <w:abstractNumId w:val="2"/>
  </w:num>
  <w:num w:numId="4" w16cid:durableId="1205630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B5DB6"/>
    <w:rsid w:val="000C1D84"/>
    <w:rsid w:val="000E56C2"/>
    <w:rsid w:val="00181E97"/>
    <w:rsid w:val="001A2773"/>
    <w:rsid w:val="001C7382"/>
    <w:rsid w:val="001E001A"/>
    <w:rsid w:val="001E182C"/>
    <w:rsid w:val="001E234D"/>
    <w:rsid w:val="00253764"/>
    <w:rsid w:val="00256A87"/>
    <w:rsid w:val="00285544"/>
    <w:rsid w:val="00286E12"/>
    <w:rsid w:val="002A5DA3"/>
    <w:rsid w:val="003145CD"/>
    <w:rsid w:val="00327498"/>
    <w:rsid w:val="003A450C"/>
    <w:rsid w:val="003E77EF"/>
    <w:rsid w:val="00422B47"/>
    <w:rsid w:val="004613F9"/>
    <w:rsid w:val="00482F8E"/>
    <w:rsid w:val="004C1B30"/>
    <w:rsid w:val="004F7F2B"/>
    <w:rsid w:val="00597854"/>
    <w:rsid w:val="005A2E3F"/>
    <w:rsid w:val="005E5433"/>
    <w:rsid w:val="00610910"/>
    <w:rsid w:val="006A16F0"/>
    <w:rsid w:val="006B139F"/>
    <w:rsid w:val="007014B3"/>
    <w:rsid w:val="007633B3"/>
    <w:rsid w:val="007775A1"/>
    <w:rsid w:val="00784C38"/>
    <w:rsid w:val="007A548D"/>
    <w:rsid w:val="007C2FDB"/>
    <w:rsid w:val="007F6AA5"/>
    <w:rsid w:val="00835F7F"/>
    <w:rsid w:val="008617C3"/>
    <w:rsid w:val="00863839"/>
    <w:rsid w:val="00887FB8"/>
    <w:rsid w:val="008A66DA"/>
    <w:rsid w:val="008D038F"/>
    <w:rsid w:val="0090722A"/>
    <w:rsid w:val="0097557C"/>
    <w:rsid w:val="009A1569"/>
    <w:rsid w:val="009A702E"/>
    <w:rsid w:val="009D0808"/>
    <w:rsid w:val="00A311D3"/>
    <w:rsid w:val="00A32872"/>
    <w:rsid w:val="00AB3712"/>
    <w:rsid w:val="00AC1482"/>
    <w:rsid w:val="00AE04D8"/>
    <w:rsid w:val="00B763C7"/>
    <w:rsid w:val="00C773A2"/>
    <w:rsid w:val="00C91968"/>
    <w:rsid w:val="00D325D9"/>
    <w:rsid w:val="00D61F47"/>
    <w:rsid w:val="00D7272A"/>
    <w:rsid w:val="00D97C3E"/>
    <w:rsid w:val="00DA5AC5"/>
    <w:rsid w:val="00DB4098"/>
    <w:rsid w:val="00DD730F"/>
    <w:rsid w:val="00DF7F96"/>
    <w:rsid w:val="00E21BC3"/>
    <w:rsid w:val="00E568A9"/>
    <w:rsid w:val="00E94258"/>
    <w:rsid w:val="00EC0F9F"/>
    <w:rsid w:val="00ED0F2A"/>
    <w:rsid w:val="00EF3579"/>
    <w:rsid w:val="00F46B3C"/>
    <w:rsid w:val="00F53D74"/>
    <w:rsid w:val="00F701D5"/>
    <w:rsid w:val="00F87B50"/>
    <w:rsid w:val="00FC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70</cp:revision>
  <cp:lastPrinted>2026-01-26T04:16:00Z</cp:lastPrinted>
  <dcterms:created xsi:type="dcterms:W3CDTF">2026-01-26T04:10:00Z</dcterms:created>
  <dcterms:modified xsi:type="dcterms:W3CDTF">2026-01-27T13:33:00Z</dcterms:modified>
</cp:coreProperties>
</file>