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AAI - Authentication and Authorization Infrastructure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Authentication - finding out who the user 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Authorization - finding out what is a user allowed to do and what not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9ceebj1bww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vw830bzifbg" w:id="1"/>
      <w:bookmarkEnd w:id="1"/>
      <w:r w:rsidDel="00000000" w:rsidR="00000000" w:rsidRPr="00000000">
        <w:rPr>
          <w:rtl w:val="0"/>
        </w:rPr>
        <w:t xml:space="preserve">Weblicht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https://weblicht.sfs.uni-tuebingen.de/weblicht/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authentication via federated login (Shibboleth SAML2).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authentication to user interface only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authentication = authorization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every authenticated user has permissions to do everything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all Weblicht services are publicly available (if we knew the URL and have API documentation e.g., from Download Chain xml we could theoretically use it without Weblicht)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there are no authentication/authorization checks in the background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Weblicht Waas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https://weblicht.sfs.uni-tuebingen.de/WaaS/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API key (secret token) generation after authentication, validity for 3 months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https://weblicht.sfs.uni-tuebingen.de/WaaS/api/1.0/chain/process)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https://weblicht.sfs.uni-tuebingen.de/WaaS/api/1.0/chain/process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api key verification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REVISED by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xa2cqki6whp" w:id="2"/>
      <w:bookmarkEnd w:id="2"/>
      <w:r w:rsidDel="00000000" w:rsidR="00000000" w:rsidRPr="00000000">
        <w:rPr>
          <w:rtl w:val="0"/>
        </w:rPr>
        <w:t xml:space="preserve">LAPPS/Galaxy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http://galaxy.lappsgrid.org/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Vassar and Brandeis LAPPS servers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http://vassar.lappsgrid.org/language-services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services will be moving to https:// in the near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http://eldrad.cs-i.brandeis.edu:8080/service_manager/language-services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local user accounts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Web API </w:t>
      </w:r>
      <w:r w:rsidDel="00000000" w:rsidR="00000000" w:rsidRPr="00000000">
        <w:rPr>
          <w:strike w:val="1"/>
          <w:rtl w:val="0"/>
        </w:rPr>
        <w:t xml:space="preserve">based on a generated key (secret token)</w:t>
      </w:r>
      <w:r w:rsidDel="00000000" w:rsidR="00000000" w:rsidRPr="00000000">
        <w:rPr>
          <w:rtl w:val="0"/>
        </w:rPr>
        <w:t xml:space="preserve"> Three ways to access: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service URL directly. No authorization required.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through the service manager. Username/password required.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API through Galaxy.  API token issued by Galaxy UI.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authentication != authorization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authorization to e.g., LDC via OAuth key (must be validated and copy&amp;paste manually), valid for six hours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REVISED by Keith Suderman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ewwqsjlbd4t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ldrad.cs-i.brandeis.edu:8080/service_manager/language-services" TargetMode="External"/><Relationship Id="rId10" Type="http://schemas.openxmlformats.org/officeDocument/2006/relationships/hyperlink" Target="http://grid.anc.org:8080/service_manager/language-services" TargetMode="External"/><Relationship Id="rId9" Type="http://schemas.openxmlformats.org/officeDocument/2006/relationships/hyperlink" Target="http://galaxy.lappsgrid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licht.sfs.uni-tuebingen.de/weblicht/" TargetMode="External"/><Relationship Id="rId7" Type="http://schemas.openxmlformats.org/officeDocument/2006/relationships/hyperlink" Target="https://weblicht.sfs.uni-tuebingen.de/WaaS/" TargetMode="External"/><Relationship Id="rId8" Type="http://schemas.openxmlformats.org/officeDocument/2006/relationships/hyperlink" Target="https://weblicht.sfs.uni-tuebingen.de/WaaS/api/1.0/chain/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