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C1E" w:rsidRDefault="007C1EE9" w:rsidP="00755377">
      <w:pPr>
        <w:bidi/>
        <w:rPr>
          <w:rFonts w:asciiTheme="majorHAnsi" w:hAnsiTheme="majorHAnsi" w:cstheme="majorHAnsi"/>
          <w:b/>
          <w:bCs/>
          <w:sz w:val="36"/>
          <w:szCs w:val="36"/>
          <w:rtl/>
          <w:lang w:bidi="fa-IR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  <w:lang w:bidi="fa-IR"/>
        </w:rPr>
        <w:t>بک لاگ پروژه</w:t>
      </w:r>
      <w:r w:rsidR="00755377">
        <w:rPr>
          <w:rFonts w:asciiTheme="majorHAnsi" w:hAnsiTheme="majorHAnsi" w:cstheme="majorHAnsi" w:hint="cs"/>
          <w:b/>
          <w:bCs/>
          <w:sz w:val="36"/>
          <w:szCs w:val="36"/>
          <w:rtl/>
          <w:lang w:bidi="fa-IR"/>
        </w:rPr>
        <w:t xml:space="preserve"> سایت آموزش زبان چینی</w:t>
      </w:r>
    </w:p>
    <w:p w:rsidR="00755377" w:rsidRDefault="007C1EE9" w:rsidP="00755377">
      <w:pPr>
        <w:bidi/>
        <w:rPr>
          <w:rFonts w:asciiTheme="majorHAnsi" w:hAnsiTheme="majorHAnsi" w:cstheme="majorHAnsi"/>
          <w:b/>
          <w:bCs/>
          <w:sz w:val="36"/>
          <w:szCs w:val="36"/>
          <w:rtl/>
          <w:lang w:bidi="fa-IR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  <w:lang w:bidi="fa-IR"/>
        </w:rPr>
        <w:t>زمانی پور_شاهچراغی</w:t>
      </w:r>
      <w:bookmarkStart w:id="0" w:name="_GoBack"/>
      <w:bookmarkEnd w:id="0"/>
    </w:p>
    <w:tbl>
      <w:tblPr>
        <w:tblStyle w:val="GridTable4-Accent2"/>
        <w:bidiVisual/>
        <w:tblW w:w="9893" w:type="dxa"/>
        <w:tblInd w:w="-71" w:type="dxa"/>
        <w:tblLook w:val="04A0" w:firstRow="1" w:lastRow="0" w:firstColumn="1" w:lastColumn="0" w:noHBand="0" w:noVBand="1"/>
      </w:tblPr>
      <w:tblGrid>
        <w:gridCol w:w="783"/>
        <w:gridCol w:w="1246"/>
        <w:gridCol w:w="913"/>
        <w:gridCol w:w="2228"/>
        <w:gridCol w:w="1283"/>
        <w:gridCol w:w="1490"/>
        <w:gridCol w:w="1950"/>
      </w:tblGrid>
      <w:tr w:rsidR="007C1EE9" w:rsidRPr="00FC732A" w:rsidTr="00A27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:rsidR="007C1EE9" w:rsidRPr="00FC732A" w:rsidRDefault="007C1EE9" w:rsidP="005E0910">
            <w:pPr>
              <w:bidi/>
              <w:jc w:val="center"/>
              <w:rPr>
                <w:rFonts w:cstheme="majorHAnsi"/>
                <w:sz w:val="24"/>
                <w:szCs w:val="24"/>
                <w:rtl/>
                <w:lang w:bidi="fa-IR"/>
              </w:rPr>
            </w:pPr>
            <w:r w:rsidRPr="00FC732A">
              <w:rPr>
                <w:rFonts w:cstheme="majorHAnsi" w:hint="cs"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1246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4"/>
                <w:szCs w:val="24"/>
                <w:rtl/>
                <w:lang w:bidi="fa-IR"/>
              </w:rPr>
            </w:pPr>
            <w:r w:rsidRPr="00FC732A">
              <w:rPr>
                <w:rFonts w:cstheme="majorHAnsi" w:hint="cs"/>
                <w:sz w:val="24"/>
                <w:szCs w:val="24"/>
                <w:rtl/>
                <w:lang w:bidi="fa-IR"/>
              </w:rPr>
              <w:t>عنوان تسک</w:t>
            </w:r>
          </w:p>
        </w:tc>
        <w:tc>
          <w:tcPr>
            <w:tcW w:w="913" w:type="dxa"/>
            <w:vAlign w:val="center"/>
          </w:tcPr>
          <w:p w:rsidR="007C1EE9" w:rsidRPr="00FC732A" w:rsidRDefault="007C1EE9" w:rsidP="007D18D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4"/>
                <w:szCs w:val="24"/>
                <w:rtl/>
                <w:lang w:bidi="fa-IR"/>
              </w:rPr>
            </w:pPr>
            <w:r w:rsidRPr="00FC732A">
              <w:rPr>
                <w:rFonts w:cstheme="majorHAnsi" w:hint="cs"/>
                <w:sz w:val="24"/>
                <w:szCs w:val="24"/>
                <w:rtl/>
                <w:lang w:bidi="fa-IR"/>
              </w:rPr>
              <w:t>ا</w:t>
            </w:r>
            <w:r>
              <w:rPr>
                <w:rFonts w:cstheme="majorHAnsi" w:hint="cs"/>
                <w:sz w:val="24"/>
                <w:szCs w:val="24"/>
                <w:rtl/>
                <w:lang w:bidi="fa-IR"/>
              </w:rPr>
              <w:t>ولویت (1-5)</w:t>
            </w:r>
          </w:p>
        </w:tc>
        <w:tc>
          <w:tcPr>
            <w:tcW w:w="2228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4"/>
                <w:szCs w:val="24"/>
                <w:rtl/>
                <w:lang w:bidi="fa-IR"/>
              </w:rPr>
            </w:pPr>
            <w:r>
              <w:rPr>
                <w:rFonts w:cstheme="majorHAnsi" w:hint="cs"/>
                <w:sz w:val="24"/>
                <w:szCs w:val="24"/>
                <w:rtl/>
                <w:lang w:bidi="fa-IR"/>
              </w:rPr>
              <w:t>شرح فعالیت(روند)</w:t>
            </w:r>
          </w:p>
        </w:tc>
        <w:tc>
          <w:tcPr>
            <w:tcW w:w="1283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4"/>
                <w:szCs w:val="24"/>
                <w:rtl/>
                <w:lang w:bidi="fa-IR"/>
              </w:rPr>
            </w:pPr>
            <w:r>
              <w:rPr>
                <w:rFonts w:cstheme="majorHAnsi" w:hint="cs"/>
                <w:sz w:val="24"/>
                <w:szCs w:val="24"/>
                <w:rtl/>
                <w:lang w:bidi="fa-IR"/>
              </w:rPr>
              <w:t>تخمین زمان(ساعت)</w:t>
            </w:r>
          </w:p>
        </w:tc>
        <w:tc>
          <w:tcPr>
            <w:tcW w:w="1490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4"/>
                <w:szCs w:val="24"/>
                <w:rtl/>
                <w:lang w:bidi="fa-IR"/>
              </w:rPr>
            </w:pPr>
            <w:r>
              <w:rPr>
                <w:rFonts w:cstheme="majorHAnsi" w:hint="cs"/>
                <w:sz w:val="24"/>
                <w:szCs w:val="24"/>
                <w:rtl/>
                <w:lang w:bidi="fa-IR"/>
              </w:rPr>
              <w:t>وضعیت(پشرفت %)</w:t>
            </w:r>
          </w:p>
        </w:tc>
        <w:tc>
          <w:tcPr>
            <w:tcW w:w="1950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4"/>
                <w:szCs w:val="24"/>
                <w:rtl/>
                <w:lang w:bidi="fa-IR"/>
              </w:rPr>
            </w:pPr>
            <w:r>
              <w:rPr>
                <w:rFonts w:cstheme="majorHAnsi" w:hint="cs"/>
                <w:sz w:val="24"/>
                <w:szCs w:val="24"/>
                <w:rtl/>
                <w:lang w:bidi="fa-IR"/>
              </w:rPr>
              <w:t>توضیحات</w:t>
            </w:r>
          </w:p>
        </w:tc>
      </w:tr>
      <w:tr w:rsidR="007C1EE9" w:rsidRPr="00FC732A" w:rsidTr="00A2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:rsidR="007C1EE9" w:rsidRPr="00FC732A" w:rsidRDefault="007C1EE9" w:rsidP="005E0910">
            <w:pPr>
              <w:bidi/>
              <w:jc w:val="center"/>
              <w:rPr>
                <w:rFonts w:cstheme="majorHAnsi"/>
                <w:sz w:val="24"/>
                <w:szCs w:val="24"/>
                <w:rtl/>
                <w:lang w:bidi="fa-IR"/>
              </w:rPr>
            </w:pPr>
            <w:r w:rsidRPr="00FC732A">
              <w:rPr>
                <w:rFonts w:cstheme="majorHAnsi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246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  <w:r w:rsidRPr="00FC732A">
              <w:rPr>
                <w:rFonts w:cstheme="majorHAnsi" w:hint="cs"/>
                <w:b/>
                <w:bCs/>
                <w:sz w:val="24"/>
                <w:szCs w:val="24"/>
                <w:rtl/>
                <w:lang w:bidi="fa-IR"/>
              </w:rPr>
              <w:t>نیاز سنجی و هدف گذاری</w:t>
            </w:r>
          </w:p>
        </w:tc>
        <w:tc>
          <w:tcPr>
            <w:tcW w:w="913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theme="majorHAnsi"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2228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theme="majorHAnsi" w:hint="cs"/>
                <w:b/>
                <w:bCs/>
                <w:sz w:val="24"/>
                <w:szCs w:val="24"/>
                <w:rtl/>
                <w:lang w:bidi="fa-IR"/>
              </w:rPr>
              <w:t>تعیین اهداف دوره و مخاطبان هدف ( مبتدیان بدون پیش زمینه)</w:t>
            </w:r>
          </w:p>
        </w:tc>
        <w:tc>
          <w:tcPr>
            <w:tcW w:w="1283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theme="majorHAnsi"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490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theme="majorHAnsi" w:hint="cs"/>
                <w:b/>
                <w:bCs/>
                <w:sz w:val="24"/>
                <w:szCs w:val="24"/>
                <w:rtl/>
                <w:lang w:bidi="fa-IR"/>
              </w:rPr>
              <w:t>انجام شده</w:t>
            </w:r>
            <w:r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  <w:br/>
            </w:r>
            <w:r>
              <w:rPr>
                <w:rFonts w:cstheme="majorHAnsi" w:hint="cs"/>
                <w:b/>
                <w:bCs/>
                <w:sz w:val="24"/>
                <w:szCs w:val="24"/>
                <w:rtl/>
                <w:lang w:bidi="fa-IR"/>
              </w:rPr>
              <w:t>100%</w:t>
            </w:r>
          </w:p>
        </w:tc>
        <w:tc>
          <w:tcPr>
            <w:tcW w:w="1950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7C1EE9" w:rsidRPr="00FC732A" w:rsidTr="00A27DE6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:rsidR="007C1EE9" w:rsidRPr="00FC732A" w:rsidRDefault="007C1EE9" w:rsidP="005E0910">
            <w:pPr>
              <w:bidi/>
              <w:jc w:val="center"/>
              <w:rPr>
                <w:rFonts w:cstheme="majorHAnsi"/>
                <w:sz w:val="24"/>
                <w:szCs w:val="24"/>
                <w:rtl/>
                <w:lang w:bidi="fa-IR"/>
              </w:rPr>
            </w:pPr>
            <w:r w:rsidRPr="00FC732A">
              <w:rPr>
                <w:rFonts w:cstheme="majorHAnsi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246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  <w:r w:rsidRPr="00FC732A">
              <w:rPr>
                <w:rFonts w:cstheme="majorHAnsi" w:hint="cs"/>
                <w:b/>
                <w:bCs/>
                <w:sz w:val="24"/>
                <w:szCs w:val="24"/>
                <w:rtl/>
                <w:lang w:bidi="fa-IR"/>
              </w:rPr>
              <w:t>طراحی سرفصل ها</w:t>
            </w:r>
          </w:p>
        </w:tc>
        <w:tc>
          <w:tcPr>
            <w:tcW w:w="913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theme="majorHAnsi"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2228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theme="majorHAnsi" w:hint="cs"/>
                <w:b/>
                <w:bCs/>
                <w:sz w:val="24"/>
                <w:szCs w:val="24"/>
                <w:rtl/>
                <w:lang w:bidi="fa-IR"/>
              </w:rPr>
              <w:t>تعیین مباحث اصلی : الفبا، تلفظ، عبارات پایه، اعداد، احوال پرسی برای هر فصل</w:t>
            </w:r>
          </w:p>
        </w:tc>
        <w:tc>
          <w:tcPr>
            <w:tcW w:w="1283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theme="majorHAnsi" w:hint="cs"/>
                <w:b/>
                <w:bCs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490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  <w:r w:rsidRPr="007D18D4">
              <w:rPr>
                <w:rFonts w:cs="Calibri Light"/>
                <w:b/>
                <w:bCs/>
                <w:sz w:val="24"/>
                <w:szCs w:val="24"/>
                <w:rtl/>
                <w:lang w:bidi="fa-IR"/>
              </w:rPr>
              <w:t xml:space="preserve">انجام </w:t>
            </w:r>
            <w:r>
              <w:rPr>
                <w:rFonts w:cs="Calibri Light" w:hint="cs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7D18D4">
              <w:rPr>
                <w:rFonts w:cs="Calibri Light"/>
                <w:b/>
                <w:bCs/>
                <w:sz w:val="24"/>
                <w:szCs w:val="24"/>
                <w:rtl/>
                <w:lang w:bidi="fa-IR"/>
              </w:rPr>
              <w:t>شده</w:t>
            </w:r>
          </w:p>
        </w:tc>
        <w:tc>
          <w:tcPr>
            <w:tcW w:w="1950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7C1EE9" w:rsidRPr="00FC732A" w:rsidTr="00A2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:rsidR="007C1EE9" w:rsidRPr="00FC732A" w:rsidRDefault="007C1EE9" w:rsidP="005E0910">
            <w:pPr>
              <w:bidi/>
              <w:jc w:val="center"/>
              <w:rPr>
                <w:rFonts w:cstheme="majorHAnsi"/>
                <w:sz w:val="24"/>
                <w:szCs w:val="24"/>
                <w:rtl/>
                <w:lang w:bidi="fa-IR"/>
              </w:rPr>
            </w:pPr>
            <w:r w:rsidRPr="00FC732A">
              <w:rPr>
                <w:rFonts w:cstheme="majorHAnsi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246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  <w:r w:rsidRPr="00FC732A">
              <w:rPr>
                <w:rFonts w:cstheme="majorHAnsi" w:hint="cs"/>
                <w:b/>
                <w:bCs/>
                <w:sz w:val="24"/>
                <w:szCs w:val="24"/>
                <w:rtl/>
                <w:lang w:bidi="fa-IR"/>
              </w:rPr>
              <w:t>تهیه محتوای درس ها</w:t>
            </w:r>
          </w:p>
        </w:tc>
        <w:tc>
          <w:tcPr>
            <w:tcW w:w="913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theme="majorHAnsi" w:hint="cs"/>
                <w:b/>
                <w:bCs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2228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  <w:r w:rsidRPr="00FC732A">
              <w:rPr>
                <w:rFonts w:cs="Calibri Light"/>
                <w:b/>
                <w:bCs/>
                <w:sz w:val="24"/>
                <w:szCs w:val="24"/>
                <w:rtl/>
                <w:lang w:bidi="fa-IR"/>
              </w:rPr>
              <w:t>نوشتن متن درس‌ها، مثال‌ها و تمر</w:t>
            </w:r>
            <w:r w:rsidRPr="00FC732A">
              <w:rPr>
                <w:rFonts w:cs="Calibri Light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FC732A">
              <w:rPr>
                <w:rFonts w:cs="Calibri Light" w:hint="eastAsia"/>
                <w:b/>
                <w:bCs/>
                <w:sz w:val="24"/>
                <w:szCs w:val="24"/>
                <w:rtl/>
                <w:lang w:bidi="fa-IR"/>
              </w:rPr>
              <w:t>ن‌ها</w:t>
            </w:r>
            <w:r w:rsidRPr="00FC732A">
              <w:rPr>
                <w:rFonts w:cs="Calibri Light"/>
                <w:b/>
                <w:bCs/>
                <w:sz w:val="24"/>
                <w:szCs w:val="24"/>
                <w:rtl/>
                <w:lang w:bidi="fa-IR"/>
              </w:rPr>
              <w:t xml:space="preserve"> برا</w:t>
            </w:r>
            <w:r w:rsidRPr="00FC732A">
              <w:rPr>
                <w:rFonts w:cs="Calibri Light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FC732A">
              <w:rPr>
                <w:rFonts w:cs="Calibri Light"/>
                <w:b/>
                <w:bCs/>
                <w:sz w:val="24"/>
                <w:szCs w:val="24"/>
                <w:rtl/>
                <w:lang w:bidi="fa-IR"/>
              </w:rPr>
              <w:t xml:space="preserve"> هر جلسه</w:t>
            </w:r>
          </w:p>
        </w:tc>
        <w:tc>
          <w:tcPr>
            <w:tcW w:w="1283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theme="majorHAnsi" w:hint="cs"/>
                <w:b/>
                <w:bCs/>
                <w:sz w:val="24"/>
                <w:szCs w:val="24"/>
                <w:rtl/>
                <w:lang w:bidi="fa-IR"/>
              </w:rPr>
              <w:t>20</w:t>
            </w:r>
          </w:p>
        </w:tc>
        <w:tc>
          <w:tcPr>
            <w:tcW w:w="1490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theme="majorHAnsi" w:hint="cs"/>
                <w:b/>
                <w:bCs/>
                <w:sz w:val="24"/>
                <w:szCs w:val="24"/>
                <w:rtl/>
                <w:lang w:bidi="fa-IR"/>
              </w:rPr>
              <w:t>در حال انجام</w:t>
            </w:r>
            <w:r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  <w:br/>
            </w:r>
            <w:r>
              <w:rPr>
                <w:rFonts w:cstheme="majorHAnsi" w:hint="cs"/>
                <w:b/>
                <w:bCs/>
                <w:sz w:val="24"/>
                <w:szCs w:val="24"/>
                <w:rtl/>
                <w:lang w:bidi="fa-IR"/>
              </w:rPr>
              <w:t>10%</w:t>
            </w:r>
          </w:p>
        </w:tc>
        <w:tc>
          <w:tcPr>
            <w:tcW w:w="1950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7C1EE9" w:rsidRPr="00FC732A" w:rsidTr="00A27DE6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:rsidR="007C1EE9" w:rsidRPr="00FC732A" w:rsidRDefault="007C1EE9" w:rsidP="005E0910">
            <w:pPr>
              <w:bidi/>
              <w:jc w:val="center"/>
              <w:rPr>
                <w:rFonts w:cstheme="majorHAnsi"/>
                <w:sz w:val="24"/>
                <w:szCs w:val="24"/>
                <w:rtl/>
                <w:lang w:bidi="fa-IR"/>
              </w:rPr>
            </w:pPr>
            <w:r w:rsidRPr="00FC732A">
              <w:rPr>
                <w:rFonts w:cstheme="majorHAnsi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246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theme="majorHAnsi" w:hint="cs"/>
                <w:b/>
                <w:bCs/>
                <w:sz w:val="24"/>
                <w:szCs w:val="24"/>
                <w:rtl/>
                <w:lang w:bidi="fa-IR"/>
              </w:rPr>
              <w:t>تهیه</w:t>
            </w:r>
            <w:r w:rsidRPr="00FC732A">
              <w:rPr>
                <w:rFonts w:cstheme="majorHAnsi" w:hint="cs"/>
                <w:b/>
                <w:bCs/>
                <w:sz w:val="24"/>
                <w:szCs w:val="24"/>
                <w:rtl/>
                <w:lang w:bidi="fa-IR"/>
              </w:rPr>
              <w:t xml:space="preserve"> ویدیوهای آموزشی</w:t>
            </w:r>
          </w:p>
        </w:tc>
        <w:tc>
          <w:tcPr>
            <w:tcW w:w="913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theme="majorHAnsi" w:hint="cs"/>
                <w:b/>
                <w:bCs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2228" w:type="dxa"/>
            <w:vAlign w:val="center"/>
          </w:tcPr>
          <w:p w:rsidR="007C1EE9" w:rsidRPr="00FC732A" w:rsidRDefault="007C1EE9" w:rsidP="00977CA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Calibri Light" w:hint="cs"/>
                <w:b/>
                <w:bCs/>
                <w:sz w:val="24"/>
                <w:szCs w:val="24"/>
                <w:rtl/>
                <w:lang w:bidi="fa-IR"/>
              </w:rPr>
              <w:t xml:space="preserve">تهیه و بارگذاری </w:t>
            </w:r>
            <w:r w:rsidRPr="00FC732A">
              <w:rPr>
                <w:rFonts w:cs="Calibri Light"/>
                <w:b/>
                <w:bCs/>
                <w:sz w:val="24"/>
                <w:szCs w:val="24"/>
                <w:rtl/>
                <w:lang w:bidi="fa-IR"/>
              </w:rPr>
              <w:t>تلفظ صح</w:t>
            </w:r>
            <w:r w:rsidRPr="00FC732A">
              <w:rPr>
                <w:rFonts w:cs="Calibri Light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FC732A">
              <w:rPr>
                <w:rFonts w:cs="Calibri Light" w:hint="eastAsia"/>
                <w:b/>
                <w:bCs/>
                <w:sz w:val="24"/>
                <w:szCs w:val="24"/>
                <w:rtl/>
                <w:lang w:bidi="fa-IR"/>
              </w:rPr>
              <w:t>ح</w:t>
            </w:r>
            <w:r w:rsidRPr="00FC732A">
              <w:rPr>
                <w:rFonts w:cs="Calibri Light"/>
                <w:b/>
                <w:bCs/>
                <w:sz w:val="24"/>
                <w:szCs w:val="24"/>
                <w:rtl/>
                <w:lang w:bidi="fa-IR"/>
              </w:rPr>
              <w:t xml:space="preserve"> کلمات و جملات </w:t>
            </w:r>
            <w:r>
              <w:rPr>
                <w:rFonts w:cs="Calibri Light" w:hint="cs"/>
                <w:b/>
                <w:bCs/>
                <w:sz w:val="24"/>
                <w:szCs w:val="24"/>
                <w:rtl/>
                <w:lang w:bidi="fa-IR"/>
              </w:rPr>
              <w:t>و نحوه نوشتن کلمات</w:t>
            </w:r>
          </w:p>
        </w:tc>
        <w:tc>
          <w:tcPr>
            <w:tcW w:w="1283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theme="majorHAnsi" w:hint="cs"/>
                <w:b/>
                <w:bCs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1490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theme="majorHAnsi" w:hint="cs"/>
                <w:b/>
                <w:bCs/>
                <w:sz w:val="24"/>
                <w:szCs w:val="24"/>
                <w:rtl/>
                <w:lang w:bidi="fa-IR"/>
              </w:rPr>
              <w:t>در حال انجام</w:t>
            </w:r>
            <w:r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  <w:br/>
            </w:r>
            <w:r>
              <w:rPr>
                <w:rFonts w:cstheme="majorHAnsi" w:hint="cs"/>
                <w:b/>
                <w:bCs/>
                <w:sz w:val="24"/>
                <w:szCs w:val="24"/>
                <w:rtl/>
                <w:lang w:bidi="fa-IR"/>
              </w:rPr>
              <w:t>10%</w:t>
            </w:r>
          </w:p>
        </w:tc>
        <w:tc>
          <w:tcPr>
            <w:tcW w:w="1950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7C1EE9" w:rsidRPr="00FC732A" w:rsidTr="00A2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:rsidR="007C1EE9" w:rsidRPr="00FC732A" w:rsidRDefault="007C1EE9" w:rsidP="005E0910">
            <w:pPr>
              <w:bidi/>
              <w:jc w:val="center"/>
              <w:rPr>
                <w:rFonts w:cstheme="majorHAnsi"/>
                <w:sz w:val="24"/>
                <w:szCs w:val="24"/>
                <w:rtl/>
                <w:lang w:bidi="fa-IR"/>
              </w:rPr>
            </w:pPr>
            <w:r w:rsidRPr="00FC732A">
              <w:rPr>
                <w:rFonts w:cstheme="majorHAnsi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246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  <w:r w:rsidRPr="00FC732A">
              <w:rPr>
                <w:rFonts w:cstheme="majorHAnsi" w:hint="cs"/>
                <w:b/>
                <w:bCs/>
                <w:sz w:val="24"/>
                <w:szCs w:val="24"/>
                <w:rtl/>
                <w:lang w:bidi="fa-IR"/>
              </w:rPr>
              <w:t>طراحی تمرین های تعاملی</w:t>
            </w:r>
          </w:p>
        </w:tc>
        <w:tc>
          <w:tcPr>
            <w:tcW w:w="913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theme="majorHAnsi"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2228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  <w:r w:rsidRPr="00632FF5">
              <w:rPr>
                <w:rFonts w:cs="Calibri Light"/>
                <w:b/>
                <w:bCs/>
                <w:sz w:val="24"/>
                <w:szCs w:val="24"/>
                <w:rtl/>
                <w:lang w:bidi="fa-IR"/>
              </w:rPr>
              <w:t>ساخت فلش‌کارت، کوئ</w:t>
            </w:r>
            <w:r w:rsidRPr="00632FF5">
              <w:rPr>
                <w:rFonts w:cs="Calibri Light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32FF5">
              <w:rPr>
                <w:rFonts w:cs="Calibri Light" w:hint="eastAsia"/>
                <w:b/>
                <w:bCs/>
                <w:sz w:val="24"/>
                <w:szCs w:val="24"/>
                <w:rtl/>
                <w:lang w:bidi="fa-IR"/>
              </w:rPr>
              <w:t>ز</w:t>
            </w:r>
            <w:r w:rsidRPr="00632FF5">
              <w:rPr>
                <w:rFonts w:cs="Calibri Light"/>
                <w:b/>
                <w:bCs/>
                <w:sz w:val="24"/>
                <w:szCs w:val="24"/>
                <w:rtl/>
                <w:lang w:bidi="fa-IR"/>
              </w:rPr>
              <w:t xml:space="preserve"> و تمر</w:t>
            </w:r>
            <w:r w:rsidRPr="00632FF5">
              <w:rPr>
                <w:rFonts w:cs="Calibri Light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32FF5">
              <w:rPr>
                <w:rFonts w:cs="Calibri Light" w:hint="eastAsia"/>
                <w:b/>
                <w:bCs/>
                <w:sz w:val="24"/>
                <w:szCs w:val="24"/>
                <w:rtl/>
                <w:lang w:bidi="fa-IR"/>
              </w:rPr>
              <w:t>ن‌ها</w:t>
            </w:r>
            <w:r w:rsidRPr="00632FF5">
              <w:rPr>
                <w:rFonts w:cs="Calibri Light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32FF5">
              <w:rPr>
                <w:rFonts w:cs="Calibri Light"/>
                <w:b/>
                <w:bCs/>
                <w:sz w:val="24"/>
                <w:szCs w:val="24"/>
                <w:rtl/>
                <w:lang w:bidi="fa-IR"/>
              </w:rPr>
              <w:t xml:space="preserve"> شن</w:t>
            </w:r>
            <w:r w:rsidRPr="00632FF5">
              <w:rPr>
                <w:rFonts w:cs="Calibri Light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32FF5">
              <w:rPr>
                <w:rFonts w:cs="Calibri Light" w:hint="eastAsia"/>
                <w:b/>
                <w:bCs/>
                <w:sz w:val="24"/>
                <w:szCs w:val="24"/>
                <w:rtl/>
                <w:lang w:bidi="fa-IR"/>
              </w:rPr>
              <w:t>دار</w:t>
            </w:r>
            <w:r w:rsidRPr="00632FF5">
              <w:rPr>
                <w:rFonts w:cs="Calibri Light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</w:p>
        </w:tc>
        <w:tc>
          <w:tcPr>
            <w:tcW w:w="1283" w:type="dxa"/>
            <w:vAlign w:val="center"/>
          </w:tcPr>
          <w:p w:rsidR="007C1EE9" w:rsidRPr="00FC732A" w:rsidRDefault="007C1EE9" w:rsidP="002B0DC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theme="majorHAnsi" w:hint="cs"/>
                <w:b/>
                <w:bCs/>
                <w:sz w:val="24"/>
                <w:szCs w:val="24"/>
                <w:rtl/>
                <w:lang w:bidi="fa-IR"/>
              </w:rPr>
              <w:t>20</w:t>
            </w:r>
          </w:p>
        </w:tc>
        <w:tc>
          <w:tcPr>
            <w:tcW w:w="1490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theme="majorHAnsi" w:hint="cs"/>
                <w:b/>
                <w:bCs/>
                <w:sz w:val="24"/>
                <w:szCs w:val="24"/>
                <w:rtl/>
                <w:lang w:bidi="fa-IR"/>
              </w:rPr>
              <w:t>انجام نشده</w:t>
            </w:r>
          </w:p>
        </w:tc>
        <w:tc>
          <w:tcPr>
            <w:tcW w:w="1950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7C1EE9" w:rsidRPr="00FC732A" w:rsidTr="00A27DE6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:rsidR="007C1EE9" w:rsidRPr="00FC732A" w:rsidRDefault="007C1EE9" w:rsidP="005E0910">
            <w:pPr>
              <w:bidi/>
              <w:jc w:val="center"/>
              <w:rPr>
                <w:rFonts w:cstheme="majorHAnsi" w:hint="cs"/>
                <w:sz w:val="24"/>
                <w:szCs w:val="24"/>
                <w:rtl/>
                <w:lang w:bidi="fa-IR"/>
              </w:rPr>
            </w:pPr>
            <w:r>
              <w:rPr>
                <w:rFonts w:cstheme="majorHAnsi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246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  <w:r w:rsidRPr="00FC732A">
              <w:rPr>
                <w:rFonts w:cstheme="majorHAnsi" w:hint="cs"/>
                <w:b/>
                <w:bCs/>
                <w:sz w:val="24"/>
                <w:szCs w:val="24"/>
                <w:rtl/>
                <w:lang w:bidi="fa-IR"/>
              </w:rPr>
              <w:t>بازخورد و بهبود محتوا</w:t>
            </w:r>
          </w:p>
        </w:tc>
        <w:tc>
          <w:tcPr>
            <w:tcW w:w="913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theme="majorHAnsi"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228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  <w:r w:rsidRPr="00632FF5">
              <w:rPr>
                <w:rFonts w:cs="Calibri Light"/>
                <w:b/>
                <w:bCs/>
                <w:sz w:val="24"/>
                <w:szCs w:val="24"/>
                <w:rtl/>
                <w:lang w:bidi="fa-IR"/>
              </w:rPr>
              <w:t>در</w:t>
            </w:r>
            <w:r w:rsidRPr="00632FF5">
              <w:rPr>
                <w:rFonts w:cs="Calibri Light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32FF5">
              <w:rPr>
                <w:rFonts w:cs="Calibri Light" w:hint="eastAsia"/>
                <w:b/>
                <w:bCs/>
                <w:sz w:val="24"/>
                <w:szCs w:val="24"/>
                <w:rtl/>
                <w:lang w:bidi="fa-IR"/>
              </w:rPr>
              <w:t>افت</w:t>
            </w:r>
            <w:r w:rsidRPr="00632FF5">
              <w:rPr>
                <w:rFonts w:cs="Calibri Light"/>
                <w:b/>
                <w:bCs/>
                <w:sz w:val="24"/>
                <w:szCs w:val="24"/>
                <w:rtl/>
                <w:lang w:bidi="fa-IR"/>
              </w:rPr>
              <w:t xml:space="preserve"> نظرات کاربران و به‌روزرسان</w:t>
            </w:r>
            <w:r w:rsidRPr="00632FF5">
              <w:rPr>
                <w:rFonts w:cs="Calibri Light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32FF5">
              <w:rPr>
                <w:rFonts w:cs="Calibri Light"/>
                <w:b/>
                <w:bCs/>
                <w:sz w:val="24"/>
                <w:szCs w:val="24"/>
                <w:rtl/>
                <w:lang w:bidi="fa-IR"/>
              </w:rPr>
              <w:t xml:space="preserve"> درس‌ها</w:t>
            </w:r>
          </w:p>
        </w:tc>
        <w:tc>
          <w:tcPr>
            <w:tcW w:w="1283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theme="majorHAnsi" w:hint="cs"/>
                <w:b/>
                <w:bCs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490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theme="majorHAnsi" w:hint="cs"/>
                <w:b/>
                <w:bCs/>
                <w:sz w:val="24"/>
                <w:szCs w:val="24"/>
                <w:rtl/>
                <w:lang w:bidi="fa-IR"/>
              </w:rPr>
              <w:t>انجام نشده</w:t>
            </w:r>
          </w:p>
        </w:tc>
        <w:tc>
          <w:tcPr>
            <w:tcW w:w="1950" w:type="dxa"/>
            <w:vAlign w:val="center"/>
          </w:tcPr>
          <w:p w:rsidR="007C1EE9" w:rsidRPr="00FC732A" w:rsidRDefault="007C1EE9" w:rsidP="005E091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theme="majorHAnsi" w:hint="cs"/>
                <w:b/>
                <w:bCs/>
                <w:sz w:val="24"/>
                <w:szCs w:val="24"/>
                <w:rtl/>
                <w:lang w:bidi="fa-IR"/>
              </w:rPr>
              <w:t>پس از انتشار نسخه آزمایشی انجام شده</w:t>
            </w:r>
          </w:p>
        </w:tc>
      </w:tr>
    </w:tbl>
    <w:p w:rsidR="00755377" w:rsidRPr="00755377" w:rsidRDefault="00755377" w:rsidP="00755377">
      <w:pPr>
        <w:bidi/>
        <w:jc w:val="center"/>
        <w:rPr>
          <w:rFonts w:cstheme="majorHAnsi"/>
          <w:b/>
          <w:bCs/>
          <w:sz w:val="32"/>
          <w:szCs w:val="32"/>
          <w:rtl/>
          <w:lang w:bidi="fa-IR"/>
        </w:rPr>
      </w:pPr>
    </w:p>
    <w:sectPr w:rsidR="00755377" w:rsidRPr="00755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77"/>
    <w:rsid w:val="0007720B"/>
    <w:rsid w:val="00147FA1"/>
    <w:rsid w:val="002B0DC2"/>
    <w:rsid w:val="005E0910"/>
    <w:rsid w:val="00632FF5"/>
    <w:rsid w:val="00755377"/>
    <w:rsid w:val="007C1EE9"/>
    <w:rsid w:val="007D18D4"/>
    <w:rsid w:val="008219ED"/>
    <w:rsid w:val="00977CA7"/>
    <w:rsid w:val="00A27DE6"/>
    <w:rsid w:val="00CB7A9A"/>
    <w:rsid w:val="00E81A71"/>
    <w:rsid w:val="00FC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9201"/>
  <w15:chartTrackingRefBased/>
  <w15:docId w15:val="{A64778A3-47AB-4395-A1ED-D50E5E97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5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75537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site3-pc8</dc:creator>
  <cp:keywords/>
  <dc:description/>
  <cp:lastModifiedBy>site3-pc8</cp:lastModifiedBy>
  <cp:revision>6</cp:revision>
  <dcterms:created xsi:type="dcterms:W3CDTF">2025-04-20T11:28:00Z</dcterms:created>
  <dcterms:modified xsi:type="dcterms:W3CDTF">2025-04-20T12:08:00Z</dcterms:modified>
</cp:coreProperties>
</file>