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Tahoma" w:hAnsi="Tahoma" w:cs="Tahoma"/>
          <w:sz w:val="20"/>
          <w:lang w:val="es-ES"/>
        </w:rPr>
      </w:pPr>
      <w:r>
        <w:rPr>
          <w:rFonts w:cs="Tahoma" w:ascii="Tahoma" w:hAnsi="Tahoma"/>
          <w:sz w:val="20"/>
          <w:lang w:val="es-ES"/>
        </w:rPr>
      </w:r>
    </w:p>
    <w:tbl>
      <w:tblPr>
        <w:tblW w:w="9747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40"/>
        <w:gridCol w:w="7406"/>
      </w:tblGrid>
      <w:tr>
        <w:trPr/>
        <w:tc>
          <w:tcPr>
            <w:tcW w:w="9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Encabezado3"/>
              <w:numPr>
                <w:ilvl w:val="2"/>
                <w:numId w:val="2"/>
              </w:numPr>
              <w:snapToGrid w:val="false"/>
              <w:spacing w:before="60" w:after="60"/>
              <w:rPr>
                <w:rFonts w:ascii="Tahoma" w:hAnsi="Tahoma" w:cs="Tahoma"/>
                <w:color w:val="00000A"/>
                <w:sz w:val="18"/>
                <w:szCs w:val="18"/>
              </w:rPr>
            </w:pPr>
            <w:r>
              <w:rPr>
                <w:rFonts w:cs="Tahoma" w:ascii="Tahoma" w:hAnsi="Tahoma"/>
                <w:color w:val="00000A"/>
                <w:sz w:val="18"/>
                <w:szCs w:val="18"/>
                <w:lang w:val="es-ES"/>
              </w:rPr>
              <w:t>INFORMACIÓN GENERAL DE PROY</w:t>
            </w:r>
            <w:r>
              <w:rPr>
                <w:rFonts w:cs="Tahoma" w:ascii="Tahoma" w:hAnsi="Tahoma"/>
                <w:color w:val="00000A"/>
                <w:sz w:val="18"/>
                <w:szCs w:val="18"/>
              </w:rPr>
              <w:t>ECTO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Encabezamiento"/>
              <w:snapToGrid w:val="false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cs="Tahoma" w:ascii="Tahoma" w:hAnsi="Tahoma"/>
                <w:szCs w:val="18"/>
                <w:lang w:val="es-ES"/>
              </w:rPr>
              <w:t>Nombre</w:t>
            </w:r>
            <w:r>
              <w:rPr>
                <w:rFonts w:cs="Tahoma" w:ascii="Tahoma" w:hAnsi="Tahoma"/>
                <w:szCs w:val="18"/>
              </w:rPr>
              <w:t xml:space="preserve"> del</w:t>
            </w:r>
            <w:r>
              <w:rPr>
                <w:rFonts w:cs="Tahoma" w:ascii="Tahoma" w:hAnsi="Tahoma"/>
                <w:szCs w:val="18"/>
                <w:lang w:val="es-ES"/>
              </w:rPr>
              <w:t xml:space="preserve"> Proyecto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CovFormText"/>
              <w:snapToGrid w:val="false"/>
              <w:spacing w:before="60" w:after="60"/>
              <w:rPr>
                <w:rFonts w:ascii="Tahoma" w:hAnsi="Tahoma" w:cs="Tahoma"/>
                <w:b/>
                <w:b/>
                <w:szCs w:val="18"/>
              </w:rPr>
            </w:pPr>
            <w:r>
              <w:rPr>
                <w:rFonts w:cs="Tahoma" w:ascii="Tahoma" w:hAnsi="Tahoma"/>
                <w:b/>
                <w:szCs w:val="18"/>
              </w:rPr>
              <w:t>Encuesta de vacantes – EVAC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Encabezamiento"/>
              <w:snapToGrid w:val="false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cs="Tahoma" w:ascii="Tahoma" w:hAnsi="Tahoma"/>
                <w:szCs w:val="18"/>
                <w:lang w:val="es-ES"/>
              </w:rPr>
              <w:t>Líder técnico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CovFormText"/>
              <w:snapToGrid w:val="false"/>
              <w:spacing w:before="60" w:after="60"/>
              <w:rPr>
                <w:rFonts w:ascii="Tahoma" w:hAnsi="Tahoma" w:cs="Tahoma"/>
                <w:b/>
                <w:b/>
                <w:szCs w:val="18"/>
              </w:rPr>
            </w:pPr>
            <w:r>
              <w:rPr>
                <w:rFonts w:cs="Tahoma" w:ascii="Tahoma" w:hAnsi="Tahoma"/>
                <w:b/>
                <w:szCs w:val="18"/>
              </w:rPr>
              <w:t>Fabián Antonio Jaimes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Encabezamiento"/>
              <w:snapToGrid w:val="false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cs="Tahoma" w:ascii="Tahoma" w:hAnsi="Tahoma"/>
                <w:szCs w:val="18"/>
                <w:lang w:val="es-ES"/>
              </w:rPr>
              <w:t>Desarrollador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CovFormText"/>
              <w:snapToGrid w:val="false"/>
              <w:spacing w:before="60" w:after="60"/>
              <w:rPr>
                <w:rFonts w:ascii="Tahoma" w:hAnsi="Tahoma" w:cs="Tahoma"/>
                <w:b/>
                <w:b/>
                <w:szCs w:val="18"/>
              </w:rPr>
            </w:pPr>
            <w:r>
              <w:rPr>
                <w:rFonts w:cs="Tahoma" w:ascii="Tahoma" w:hAnsi="Tahoma"/>
                <w:b/>
                <w:szCs w:val="18"/>
              </w:rPr>
              <w:t>Nelson Fabian Forero Rodríguez</w:t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 w:cs="Tahoma"/>
          <w:b/>
          <w:b/>
          <w:sz w:val="18"/>
          <w:szCs w:val="18"/>
          <w:lang w:val="es-ES"/>
        </w:rPr>
      </w:pPr>
      <w:r>
        <w:rPr>
          <w:rFonts w:cs="Tahoma" w:ascii="Tahoma" w:hAnsi="Tahoma"/>
          <w:b/>
          <w:sz w:val="18"/>
          <w:szCs w:val="18"/>
          <w:lang w:val="es-ES"/>
        </w:rPr>
        <w:t>LISTA DE PREPARACIÓN ENTORNO DE DESARROLLO</w:t>
      </w:r>
    </w:p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  <w:t xml:space="preserve"> </w:t>
      </w:r>
    </w:p>
    <w:tbl>
      <w:tblPr>
        <w:tblW w:w="978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889"/>
        <w:gridCol w:w="4898"/>
      </w:tblGrid>
      <w:tr>
        <w:trPr/>
        <w:tc>
          <w:tcPr>
            <w:tcW w:w="97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1. Hardware,  Software y Conectividad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Elemento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Hardware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Equipo DELL todo en uno.</w:t>
            </w:r>
          </w:p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Procesador Intel Core i5 4570.</w:t>
            </w:r>
          </w:p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4Gb memoria ram.</w:t>
            </w:r>
          </w:p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Red Ethernet – wiffi.</w:t>
            </w:r>
          </w:p>
          <w:p>
            <w:pPr>
              <w:pStyle w:val="ListParagraph"/>
              <w:numPr>
                <w:ilvl w:val="0"/>
                <w:numId w:val="3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500Gb Disco Duro.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Software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SO - Windows 7 professional.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Paquete de ofimatica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Mysql Community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Xampp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Eclipse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Sublime text 3 free versión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Dbeaver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/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Git local</w:t>
            </w:r>
          </w:p>
          <w:p>
            <w:pPr>
              <w:pStyle w:val="ListParagraph"/>
              <w:numPr>
                <w:ilvl w:val="0"/>
                <w:numId w:val="4"/>
              </w:numPr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bookmarkStart w:id="0" w:name="_GoBack"/>
            <w:bookmarkEnd w:id="0"/>
            <w:r>
              <w:rPr>
                <w:rFonts w:cs="Tahoma" w:ascii="Tahoma" w:hAnsi="Tahoma"/>
                <w:sz w:val="18"/>
                <w:szCs w:val="18"/>
                <w:lang w:val="es-ES"/>
              </w:rPr>
              <w:t>FileZilla</w:t>
            </w:r>
          </w:p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Acceso a la red local (internet, intranet)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Internet ilimitado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nfforeror</w:t>
            </w:r>
            <w:r>
              <w:rPr>
                <w:rFonts w:cs="Tahoma" w:ascii="Tahoma" w:hAnsi="Tahoma"/>
                <w:sz w:val="18"/>
                <w:szCs w:val="18"/>
                <w:lang w:val="es-ES"/>
              </w:rPr>
              <w:t>@dane.gov.co</w:t>
            </w:r>
          </w:p>
        </w:tc>
      </w:tr>
      <w:tr>
        <w:trPr/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Acceso a Manejador de versiones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Acceso a las bases de datos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http://192.168.1.200/phpMyAdminPruebas/</w:t>
            </w:r>
            <w:r>
              <w:rPr>
                <w:rFonts w:cs="Tahoma" w:ascii="Tahoma" w:hAnsi="Tahoma"/>
                <w:sz w:val="18"/>
                <w:szCs w:val="18"/>
                <w:lang w:val="es-ES"/>
              </w:rPr>
              <w:t>dane_evac</w:t>
            </w:r>
          </w:p>
        </w:tc>
      </w:tr>
    </w:tbl>
    <w:p>
      <w:pPr>
        <w:pStyle w:val="Normal"/>
        <w:rPr>
          <w:rFonts w:ascii="Tahoma" w:hAnsi="Tahoma" w:cs="Tahoma"/>
          <w:b/>
          <w:b/>
          <w:sz w:val="18"/>
          <w:szCs w:val="18"/>
          <w:lang w:val="es-ES"/>
        </w:rPr>
      </w:pPr>
      <w:r>
        <w:rPr>
          <w:rFonts w:cs="Tahoma" w:ascii="Tahoma" w:hAnsi="Tahoma"/>
          <w:b/>
          <w:sz w:val="18"/>
          <w:szCs w:val="18"/>
          <w:lang w:val="es-ES"/>
        </w:rPr>
      </w:r>
    </w:p>
    <w:p>
      <w:pPr>
        <w:pStyle w:val="Normal"/>
        <w:snapToGrid w:val="false"/>
        <w:jc w:val="center"/>
        <w:rPr>
          <w:rFonts w:ascii="Tahoma" w:hAnsi="Tahoma" w:cs="Tahoma"/>
          <w:b/>
          <w:b/>
          <w:sz w:val="18"/>
          <w:szCs w:val="18"/>
          <w:lang w:val="es-ES"/>
        </w:rPr>
      </w:pPr>
      <w:r>
        <w:rPr>
          <w:rFonts w:cs="Tahoma" w:ascii="Tahoma" w:hAnsi="Tahoma"/>
          <w:b/>
          <w:sz w:val="18"/>
          <w:szCs w:val="18"/>
          <w:lang w:val="es-ES"/>
        </w:rPr>
      </w:r>
    </w:p>
    <w:p>
      <w:pPr>
        <w:pStyle w:val="Normal"/>
        <w:snapToGrid w:val="false"/>
        <w:jc w:val="center"/>
        <w:rPr>
          <w:rFonts w:ascii="Tahoma" w:hAnsi="Tahoma" w:cs="Tahoma"/>
          <w:b/>
          <w:b/>
          <w:sz w:val="18"/>
          <w:szCs w:val="18"/>
          <w:lang w:val="es-ES"/>
        </w:rPr>
      </w:pPr>
      <w:r>
        <w:rPr>
          <w:rFonts w:cs="Tahoma" w:ascii="Tahoma" w:hAnsi="Tahoma"/>
          <w:b/>
          <w:sz w:val="18"/>
          <w:szCs w:val="18"/>
          <w:lang w:val="es-ES"/>
        </w:rPr>
      </w:r>
    </w:p>
    <w:tbl>
      <w:tblPr>
        <w:tblW w:w="975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231"/>
        <w:gridCol w:w="3260"/>
        <w:gridCol w:w="3261"/>
      </w:tblGrid>
      <w:tr>
        <w:trPr>
          <w:trHeight w:val="316" w:hRule="atLeast"/>
        </w:trPr>
        <w:tc>
          <w:tcPr>
            <w:tcW w:w="97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2. Relación de documentos de referencia</w:t>
            </w:r>
          </w:p>
        </w:tc>
      </w:tr>
      <w:tr>
        <w:trPr>
          <w:trHeight w:val="316" w:hRule="atLeast"/>
        </w:trPr>
        <w:tc>
          <w:tcPr>
            <w:tcW w:w="3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Documento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Ubicación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>
        <w:trPr>
          <w:trHeight w:val="543" w:hRule="atLeast"/>
        </w:trPr>
        <w:tc>
          <w:tcPr>
            <w:tcW w:w="323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highlight w:val="red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Políticas de desarrollo de software DANE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http://danenet/danenetn/sistema_documental/index.php?option=com_content&amp;task=category&amp;sectionid=1&amp;id=178&amp;Itemid=497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shd w:fill="FFFF00" w:val="clear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shd w:fill="FFFF00" w:val="clear"/>
                <w:lang w:val="es-ES"/>
              </w:rPr>
            </w:r>
          </w:p>
        </w:tc>
      </w:tr>
      <w:tr>
        <w:trPr>
          <w:trHeight w:val="543" w:hRule="atLeast"/>
        </w:trPr>
        <w:tc>
          <w:tcPr>
            <w:tcW w:w="3231" w:type="dxa"/>
            <w:tcBorders>
              <w:top w:val="single" w:sz="4" w:space="0" w:color="000001"/>
              <w:left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Activos de desarrollo (librerías, hojas de estilo, etc.)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shd w:fill="FFFF00" w:val="clear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shd w:fill="FFFF00" w:val="clear"/>
                <w:lang w:val="es-ES"/>
              </w:rPr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shd w:fill="FFFF00" w:val="clear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shd w:fill="FFFF00" w:val="clear"/>
                <w:lang w:val="es-ES"/>
              </w:rPr>
            </w:r>
          </w:p>
        </w:tc>
      </w:tr>
      <w:tr>
        <w:trPr>
          <w:trHeight w:val="543" w:hRule="atLeast"/>
        </w:trPr>
        <w:tc>
          <w:tcPr>
            <w:tcW w:w="3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Documento de diseño y otra documentación complementaria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shd w:fill="FFFF00" w:val="clear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shd w:fill="FFFF00" w:val="clear"/>
                <w:lang w:val="es-ES"/>
              </w:rPr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shd w:fill="FFFF00" w:val="clear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shd w:fill="FFFF00" w:val="clear"/>
                <w:lang w:val="es-ES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tbl>
      <w:tblPr>
        <w:tblW w:w="9789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259"/>
        <w:gridCol w:w="3260"/>
        <w:gridCol w:w="3270"/>
      </w:tblGrid>
      <w:tr>
        <w:trPr/>
        <w:tc>
          <w:tcPr>
            <w:tcW w:w="97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i/>
                <w:i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3. Herramientas para desarrollo (relacionadas con la arquitectura definida)</w:t>
            </w:r>
          </w:p>
        </w:tc>
      </w:tr>
      <w:tr>
        <w:trPr/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Herramienta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Ubicación</w:t>
            </w:r>
          </w:p>
        </w:tc>
      </w:tr>
      <w:tr>
        <w:trPr/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Ambiente de desarrollo (IDE)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 xml:space="preserve">Eclipse </w:t>
            </w:r>
          </w:p>
        </w:tc>
        <w:tc>
          <w:tcPr>
            <w:tcW w:w="3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Cliente de conexión a base de datos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  <w:tc>
          <w:tcPr>
            <w:tcW w:w="3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Máquina virtual Java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  <w:tc>
          <w:tcPr>
            <w:tcW w:w="3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Cliente de conexión a Software para manejo de versiones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  <w:tc>
          <w:tcPr>
            <w:tcW w:w="3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Herramienta para reportes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  <w:tc>
          <w:tcPr>
            <w:tcW w:w="3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Relacione otras herramientas requeridas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  <w:tc>
          <w:tcPr>
            <w:tcW w:w="3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p>
      <w:pPr>
        <w:pStyle w:val="Normal"/>
        <w:rPr>
          <w:rFonts w:ascii="Tahoma" w:hAnsi="Tahoma" w:cs="Tahoma"/>
          <w:sz w:val="18"/>
          <w:szCs w:val="18"/>
          <w:lang w:val="es-ES"/>
        </w:rPr>
      </w:pPr>
      <w:r>
        <w:rPr>
          <w:rFonts w:cs="Tahoma" w:ascii="Tahoma" w:hAnsi="Tahoma"/>
          <w:sz w:val="18"/>
          <w:szCs w:val="18"/>
          <w:lang w:val="es-ES"/>
        </w:rPr>
      </w:r>
    </w:p>
    <w:tbl>
      <w:tblPr>
        <w:tblW w:w="975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7059"/>
        <w:gridCol w:w="2692"/>
      </w:tblGrid>
      <w:tr>
        <w:trPr/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Tahoma" w:hAnsi="Tahoma" w:cs="Tahoma"/>
                <w:b/>
                <w:b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b/>
                <w:sz w:val="18"/>
                <w:szCs w:val="18"/>
                <w:lang w:val="es-ES"/>
              </w:rPr>
              <w:t>Fecha</w:t>
            </w:r>
          </w:p>
        </w:tc>
      </w:tr>
      <w:tr>
        <w:trPr/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Líder técnico:</w:t>
            </w:r>
          </w:p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  <w:tr>
        <w:trPr/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  <w:t>Desarrollador:</w:t>
            </w:r>
          </w:p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cs="Tahoma" w:ascii="Tahoma" w:hAnsi="Tahoma"/>
                <w:sz w:val="18"/>
                <w:szCs w:val="18"/>
                <w:lang w:val="es-ES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3259" w:header="709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Tahoma">
    <w:charset w:val="00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</w:tblBorders>
      <w:tblCellMar>
        <w:top w:w="0" w:type="dxa"/>
        <w:left w:w="6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454"/>
      <w:gridCol w:w="3871"/>
      <w:gridCol w:w="2188"/>
    </w:tblGrid>
    <w:tr>
      <w:trPr>
        <w:trHeight w:val="972" w:hRule="atLeast"/>
        <w:cantSplit w:val="true"/>
      </w:trPr>
      <w:tc>
        <w:tcPr>
          <w:tcW w:w="145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color="auto" w:fill="auto" w:val="clear"/>
          <w:tcMar>
            <w:left w:w="60" w:type="dxa"/>
          </w:tcMar>
        </w:tcPr>
        <w:p>
          <w:pPr>
            <w:pStyle w:val="Encabezamiento"/>
            <w:snapToGrid w:val="false"/>
            <w:ind w:right="360" w:hanging="0"/>
            <w:rPr>
              <w:rFonts w:ascii="Tahoma" w:hAnsi="Tahoma"/>
              <w:bCs/>
              <w:sz w:val="16"/>
              <w:lang w:val="es-CO"/>
            </w:rPr>
          </w:pPr>
          <w:r>
            <w:rPr/>
            <w:drawing>
              <wp:inline distT="0" distB="0" distL="0" distR="9525">
                <wp:extent cx="866775" cy="685800"/>
                <wp:effectExtent l="0" t="0" r="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1" w:type="dxa"/>
          <w:tcBorders>
            <w:top w:val="single" w:sz="8" w:space="0" w:color="000001"/>
            <w:left w:val="single" w:sz="4" w:space="0" w:color="000001"/>
            <w:bottom w:val="single" w:sz="8" w:space="0" w:color="000001"/>
            <w:insideH w:val="single" w:sz="8" w:space="0" w:color="000001"/>
          </w:tcBorders>
          <w:shd w:color="auto" w:fill="auto" w:val="clear"/>
          <w:tcMar>
            <w:left w:w="65" w:type="dxa"/>
          </w:tcMar>
          <w:vAlign w:val="center"/>
        </w:tcPr>
        <w:p>
          <w:pPr>
            <w:pStyle w:val="Encabezamiento"/>
            <w:tabs>
              <w:tab w:val="left" w:pos="5504" w:leader="none"/>
            </w:tabs>
            <w:snapToGrid w:val="false"/>
            <w:jc w:val="center"/>
            <w:rPr>
              <w:rFonts w:ascii="Tahoma" w:hAnsi="Tahoma"/>
              <w:b w:val="false"/>
              <w:b w:val="false"/>
              <w:sz w:val="28"/>
              <w:lang w:val="en-US"/>
            </w:rPr>
          </w:pPr>
          <w:r>
            <w:rPr>
              <w:rFonts w:ascii="Tahoma" w:hAnsi="Tahoma"/>
              <w:b w:val="false"/>
              <w:sz w:val="28"/>
              <w:lang w:val="en-US"/>
            </w:rPr>
            <w:t>Lista de Chequeo</w:t>
          </w:r>
        </w:p>
        <w:p>
          <w:pPr>
            <w:pStyle w:val="Encabezamiento"/>
            <w:tabs>
              <w:tab w:val="left" w:pos="5504" w:leader="none"/>
            </w:tabs>
            <w:jc w:val="center"/>
            <w:rPr>
              <w:rFonts w:ascii="Tahoma" w:hAnsi="Tahoma"/>
              <w:b w:val="false"/>
              <w:b w:val="false"/>
              <w:sz w:val="28"/>
              <w:lang w:val="en-US"/>
            </w:rPr>
          </w:pPr>
          <w:r>
            <w:rPr>
              <w:rFonts w:ascii="Tahoma" w:hAnsi="Tahoma"/>
              <w:b w:val="false"/>
              <w:sz w:val="28"/>
              <w:lang w:val="en-US"/>
            </w:rPr>
            <w:t>Preparación Entorno de Desarrollo</w:t>
          </w:r>
        </w:p>
      </w:tc>
      <w:tc>
        <w:tcPr>
          <w:tcW w:w="2188" w:type="dxa"/>
          <w:tcBorders>
            <w:top w:val="single" w:sz="8" w:space="0" w:color="000001"/>
            <w:left w:val="single" w:sz="4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65" w:type="dxa"/>
          </w:tcMar>
          <w:vAlign w:val="center"/>
        </w:tcPr>
        <w:p>
          <w:pPr>
            <w:pStyle w:val="Encabezamiento"/>
            <w:snapToGrid w:val="false"/>
            <w:ind w:right="360" w:hanging="0"/>
            <w:rPr>
              <w:rFonts w:ascii="Tahoma" w:hAnsi="Tahoma"/>
              <w:b w:val="false"/>
              <w:b w:val="false"/>
              <w:bCs/>
              <w:sz w:val="16"/>
              <w:lang w:val="en-US"/>
            </w:rPr>
          </w:pPr>
          <w:r>
            <w:rPr>
              <w:rFonts w:ascii="Tahoma" w:hAnsi="Tahoma"/>
              <w:b w:val="false"/>
              <w:bCs/>
              <w:sz w:val="16"/>
              <w:lang w:val="en-US"/>
            </w:rPr>
          </w:r>
        </w:p>
        <w:p>
          <w:pPr>
            <w:pStyle w:val="Encabezamiento"/>
            <w:ind w:right="357" w:hanging="0"/>
            <w:rPr>
              <w:rFonts w:ascii="Tahoma" w:hAnsi="Tahoma"/>
              <w:b w:val="false"/>
              <w:b w:val="false"/>
              <w:bCs/>
              <w:sz w:val="16"/>
              <w:lang w:val="en-US"/>
            </w:rPr>
          </w:pPr>
          <w:r>
            <w:rPr>
              <w:rFonts w:ascii="Tahoma" w:hAnsi="Tahoma"/>
              <w:b w:val="false"/>
              <w:bCs/>
              <w:sz w:val="16"/>
              <w:lang w:val="en-US"/>
            </w:rPr>
            <w:t>CÓDIGO:  SIN-040-PD-01-r1</w:t>
          </w:r>
        </w:p>
        <w:p>
          <w:pPr>
            <w:pStyle w:val="Encabezamiento"/>
            <w:ind w:right="357" w:hanging="0"/>
            <w:rPr/>
          </w:pPr>
          <w:r>
            <w:rPr>
              <w:rFonts w:ascii="Tahoma" w:hAnsi="Tahoma"/>
              <w:b w:val="false"/>
              <w:bCs/>
              <w:sz w:val="16"/>
              <w:lang w:val="es-CO"/>
            </w:rPr>
            <w:t xml:space="preserve">PÁGINA: </w:t>
          </w:r>
          <w:r>
            <w:rPr>
              <w:rStyle w:val="Pagenumber"/>
              <w:rFonts w:ascii="Tahoma" w:hAnsi="Tahoma"/>
              <w:b w:val="false"/>
              <w:bCs/>
              <w:sz w:val="16"/>
              <w:lang w:val="es-CO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ahoma" w:hAnsi="Tahoma"/>
              <w:b w:val="false"/>
              <w:bCs/>
              <w:sz w:val="16"/>
              <w:lang w:val="es-CO"/>
            </w:rPr>
            <w:t xml:space="preserve"> </w:t>
          </w:r>
        </w:p>
        <w:p>
          <w:pPr>
            <w:pStyle w:val="Encabezamiento"/>
            <w:ind w:right="357" w:hanging="0"/>
            <w:rPr>
              <w:rFonts w:ascii="Tahoma" w:hAnsi="Tahoma"/>
              <w:b w:val="false"/>
              <w:b w:val="false"/>
              <w:bCs/>
              <w:sz w:val="16"/>
              <w:lang w:val="es-CO"/>
            </w:rPr>
          </w:pPr>
          <w:r>
            <w:rPr>
              <w:rFonts w:ascii="Tahoma" w:hAnsi="Tahoma"/>
              <w:b w:val="false"/>
              <w:bCs/>
              <w:sz w:val="16"/>
              <w:lang w:val="es-CO"/>
            </w:rPr>
            <w:t>VERSIÓN: 2</w:t>
          </w:r>
        </w:p>
        <w:p>
          <w:pPr>
            <w:pStyle w:val="Encabezamiento"/>
            <w:ind w:right="357" w:hanging="0"/>
            <w:rPr>
              <w:rFonts w:ascii="Tahoma" w:hAnsi="Tahoma"/>
              <w:b w:val="false"/>
              <w:b w:val="false"/>
              <w:bCs/>
              <w:sz w:val="16"/>
              <w:lang w:val="es-CO"/>
            </w:rPr>
          </w:pPr>
          <w:r>
            <w:rPr>
              <w:rFonts w:ascii="Tahoma" w:hAnsi="Tahoma"/>
              <w:b w:val="false"/>
              <w:bCs/>
              <w:sz w:val="16"/>
              <w:lang w:val="es-CO"/>
            </w:rPr>
            <w:t>FECHA: 29-08-13</w:t>
          </w:r>
        </w:p>
        <w:p>
          <w:pPr>
            <w:pStyle w:val="Encabezamiento"/>
            <w:ind w:right="110" w:hanging="0"/>
            <w:rPr>
              <w:rFonts w:ascii="Tahoma" w:hAnsi="Tahoma"/>
              <w:b w:val="false"/>
              <w:b w:val="false"/>
              <w:bCs/>
              <w:sz w:val="16"/>
              <w:lang w:val="en-US"/>
            </w:rPr>
          </w:pPr>
          <w:r>
            <w:rPr>
              <w:rFonts w:ascii="Tahoma" w:hAnsi="Tahoma"/>
              <w:b w:val="false"/>
              <w:bCs/>
              <w:sz w:val="16"/>
              <w:lang w:val="en-US"/>
            </w:rPr>
          </w:r>
        </w:p>
      </w:tc>
    </w:tr>
  </w:tbl>
  <w:p>
    <w:pPr>
      <w:pStyle w:val="Encabezamiento"/>
      <w:rPr>
        <w:lang w:val="es-CO"/>
      </w:rPr>
    </w:pPr>
    <w:r>
      <w:rPr>
        <w:lang w:val="es-CO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Encabezad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Encabezad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Encabezad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cs="Calibri" w:eastAsia="Times New Roman"/>
      <w:color w:val="auto"/>
      <w:sz w:val="24"/>
      <w:szCs w:val="20"/>
      <w:lang w:val="en-US" w:eastAsia="ar-SA" w:bidi="ar-SA"/>
    </w:rPr>
  </w:style>
  <w:style w:type="paragraph" w:styleId="Encabezad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 w:val="32"/>
    </w:rPr>
  </w:style>
  <w:style w:type="paragraph" w:styleId="Encabezado2">
    <w:name w:val="Heading 2"/>
    <w:basedOn w:val="Normal"/>
    <w:next w:val="Normal"/>
    <w:qFormat/>
    <w:pPr>
      <w:keepNext/>
      <w:numPr>
        <w:ilvl w:val="1"/>
        <w:numId w:val="1"/>
      </w:numPr>
      <w:outlineLvl w:val="1"/>
      <w:outlineLvl w:val="1"/>
    </w:pPr>
    <w:rPr>
      <w:b/>
      <w:sz w:val="20"/>
    </w:rPr>
  </w:style>
  <w:style w:type="paragraph" w:styleId="Encabezad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  <w:outlineLvl w:val="2"/>
    </w:pPr>
    <w:rPr>
      <w:b/>
      <w:color w:val="FFFFFF"/>
      <w:sz w:val="26"/>
    </w:rPr>
  </w:style>
  <w:style w:type="paragraph" w:styleId="Encabezad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  <w:outlineLvl w:val="3"/>
    </w:pPr>
    <w:rPr>
      <w:i/>
      <w:sz w:val="18"/>
    </w:rPr>
  </w:style>
  <w:style w:type="paragraph" w:styleId="Encabezado5">
    <w:name w:val="Heading 5"/>
    <w:basedOn w:val="Normal"/>
    <w:next w:val="Normal"/>
    <w:qFormat/>
    <w:pPr>
      <w:keepNext/>
      <w:numPr>
        <w:ilvl w:val="4"/>
        <w:numId w:val="1"/>
      </w:numPr>
      <w:outlineLvl w:val="4"/>
      <w:outlineLvl w:val="4"/>
    </w:pPr>
    <w:rPr>
      <w:b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St1z0" w:customStyle="1">
    <w:name w:val="WW8NumSt1z0"/>
    <w:qFormat/>
    <w:rPr>
      <w:rFonts w:ascii="Symbol" w:hAnsi="Symbol"/>
    </w:rPr>
  </w:style>
  <w:style w:type="character" w:styleId="Fuentedeprrafopredeter1" w:customStyle="1">
    <w:name w:val="Fuente de párrafo predeter.1"/>
    <w:qFormat/>
    <w:rPr/>
  </w:style>
  <w:style w:type="character" w:styleId="CarCar7" w:customStyle="1">
    <w:name w:val="Car Car7"/>
    <w:qFormat/>
    <w:rPr>
      <w:rFonts w:ascii="Arial" w:hAnsi="Arial" w:eastAsia="Times New Roman" w:cs="Times New Roman"/>
      <w:sz w:val="32"/>
      <w:szCs w:val="20"/>
      <w:lang w:val="en-US"/>
    </w:rPr>
  </w:style>
  <w:style w:type="character" w:styleId="CarCar6" w:customStyle="1">
    <w:name w:val="Car Car6"/>
    <w:qFormat/>
    <w:rPr>
      <w:rFonts w:ascii="Arial" w:hAnsi="Arial" w:eastAsia="Times New Roman" w:cs="Times New Roman"/>
      <w:b/>
      <w:sz w:val="20"/>
      <w:szCs w:val="20"/>
      <w:lang w:val="en-US"/>
    </w:rPr>
  </w:style>
  <w:style w:type="character" w:styleId="CarCar5" w:customStyle="1">
    <w:name w:val="Car Car5"/>
    <w:qFormat/>
    <w:rPr>
      <w:rFonts w:ascii="Arial" w:hAnsi="Arial" w:eastAsia="Times New Roman" w:cs="Times New Roman"/>
      <w:b/>
      <w:color w:val="FFFFFF"/>
      <w:sz w:val="26"/>
      <w:szCs w:val="20"/>
      <w:lang w:val="en-US"/>
    </w:rPr>
  </w:style>
  <w:style w:type="character" w:styleId="CarCar4" w:customStyle="1">
    <w:name w:val="Car Car4"/>
    <w:qFormat/>
    <w:rPr>
      <w:rFonts w:ascii="Arial" w:hAnsi="Arial" w:eastAsia="Times New Roman" w:cs="Times New Roman"/>
      <w:i/>
      <w:sz w:val="18"/>
      <w:szCs w:val="20"/>
      <w:lang w:val="en-US"/>
    </w:rPr>
  </w:style>
  <w:style w:type="character" w:styleId="CarCar3" w:customStyle="1">
    <w:name w:val="Car Car3"/>
    <w:qFormat/>
    <w:rPr>
      <w:rFonts w:ascii="Arial" w:hAnsi="Arial" w:eastAsia="Times New Roman" w:cs="Times New Roman"/>
      <w:b/>
      <w:sz w:val="18"/>
      <w:szCs w:val="20"/>
      <w:lang w:val="en-US"/>
    </w:rPr>
  </w:style>
  <w:style w:type="character" w:styleId="CarCar2" w:customStyle="1">
    <w:name w:val="Car Car2"/>
    <w:qFormat/>
    <w:rPr>
      <w:rFonts w:ascii="Arial" w:hAnsi="Arial" w:eastAsia="Times New Roman" w:cs="Times New Roman"/>
      <w:b/>
      <w:sz w:val="18"/>
      <w:szCs w:val="20"/>
      <w:lang w:val="en-US"/>
    </w:rPr>
  </w:style>
  <w:style w:type="character" w:styleId="CarCar1" w:customStyle="1">
    <w:name w:val="Car Car1"/>
    <w:qFormat/>
    <w:rPr>
      <w:rFonts w:ascii="Arial" w:hAnsi="Arial" w:eastAsia="Times New Roman" w:cs="Times New Roman"/>
      <w:sz w:val="24"/>
      <w:szCs w:val="20"/>
      <w:lang w:val="en-US"/>
    </w:rPr>
  </w:style>
  <w:style w:type="character" w:styleId="CarCar" w:customStyle="1">
    <w:name w:val="Car Car"/>
    <w:qFormat/>
    <w:rPr>
      <w:rFonts w:ascii="Arial" w:hAnsi="Arial" w:eastAsia="Times New Roman" w:cs="Times New Roman"/>
      <w:sz w:val="18"/>
      <w:szCs w:val="20"/>
      <w:lang w:val="en-US"/>
    </w:rPr>
  </w:style>
  <w:style w:type="character" w:styleId="FootnoteCharacters" w:customStyle="1">
    <w:name w:val="Footnote Characters"/>
    <w:qFormat/>
    <w:rPr>
      <w:sz w:val="20"/>
      <w:vertAlign w:val="superscript"/>
    </w:rPr>
  </w:style>
  <w:style w:type="character" w:styleId="Pagenumber">
    <w:name w:val="page number"/>
    <w:basedOn w:val="Fuentedeprrafopredeter1"/>
    <w:qFormat/>
    <w:rPr/>
  </w:style>
  <w:style w:type="character" w:styleId="EncabezadoCar" w:customStyle="1">
    <w:name w:val="Encabezado Car"/>
    <w:link w:val="Encabezado"/>
    <w:qFormat/>
    <w:rsid w:val="00cd4f1d"/>
    <w:rPr>
      <w:rFonts w:ascii="Arial" w:hAnsi="Arial" w:cs="Calibri"/>
      <w:b/>
      <w:sz w:val="18"/>
      <w:lang w:val="en-US"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 w:customStyle="1">
    <w:name w:val="Encabezado"/>
    <w:basedOn w:val="Normal"/>
    <w:next w:val="Cuerpodetexto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Epgrafe1" w:customStyle="1">
    <w:name w:val="Epígrafe1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Encabezamiento">
    <w:name w:val="Header"/>
    <w:basedOn w:val="Normal"/>
    <w:link w:val="EncabezadoCar"/>
    <w:pPr/>
    <w:rPr>
      <w:b/>
      <w:sz w:val="18"/>
    </w:rPr>
  </w:style>
  <w:style w:type="paragraph" w:styleId="Piedepgina">
    <w:name w:val="Footer"/>
    <w:basedOn w:val="Normal"/>
    <w:pPr/>
    <w:rPr/>
  </w:style>
  <w:style w:type="paragraph" w:styleId="CovFormText" w:customStyle="1">
    <w:name w:val="Cov_Form Text"/>
    <w:basedOn w:val="Encabezamiento"/>
    <w:qFormat/>
    <w:pPr>
      <w:spacing w:before="60" w:after="60"/>
    </w:pPr>
    <w:rPr>
      <w:b w:val="false"/>
      <w:lang w:val="es-CO"/>
    </w:rPr>
  </w:style>
  <w:style w:type="paragraph" w:styleId="Footnotetext">
    <w:name w:val="footnote text"/>
    <w:basedOn w:val="Normal"/>
    <w:qFormat/>
    <w:pPr/>
    <w:rPr>
      <w:sz w:val="1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qFormat/>
    <w:rsid w:val="00bc3a6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80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LibreOffice/5.1.4.2$Linux_X86_64 LibreOffice_project/10m0$Build-2</Application>
  <Pages>2</Pages>
  <Words>207</Words>
  <Characters>1379</Characters>
  <CharactersWithSpaces>1517</CharactersWithSpaces>
  <Paragraphs>65</Paragraphs>
  <Company>DANE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2013-09-06T01:54:00Z</dcterms:created>
  <dc:creator>MHerreraG</dc:creator>
  <dc:description/>
  <dc:language>es-CO</dc:language>
  <cp:lastModifiedBy/>
  <cp:lastPrinted>2013-09-06T01:52:00Z</cp:lastPrinted>
  <dcterms:modified xsi:type="dcterms:W3CDTF">2016-09-07T22:10:40Z</dcterms:modified>
  <cp:revision>5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