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PONTIFÍCIA UNIVERSIDADE CATÓLICA DE MINAS GERAIS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  <w:lang w:val="pt-PT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Pós-graduação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pt-PT"/>
        </w:rPr>
        <w:t>Lato Sensu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 em Arquitetura de Software Distribuído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Fábio Balbino Ribeiro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TÍTULO DO PROJETO ARQUITETURAL (EM MAIÚSCULAS)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2023 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>Fábio Balbino Ribeiro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TÍTULO DO PROJETO ARQUITETUAL (EM MAIÚSCULAS)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ind w:left="3969" w:right="0" w:hanging="0"/>
        <w:jc w:val="both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>Trabalho de Conclusão de Curso de Especialização em Arquitetura de Software Distribuído como requisito parcial à obtenção do título de especialista.</w:t>
      </w:r>
    </w:p>
    <w:p>
      <w:pPr>
        <w:pStyle w:val="Normal"/>
        <w:suppressAutoHyphens w:val="true"/>
        <w:spacing w:lineRule="auto" w:line="360" w:before="0" w:after="0"/>
        <w:ind w:left="3969" w:right="0" w:hanging="0"/>
        <w:jc w:val="both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ind w:left="3969" w:right="0" w:hanging="0"/>
        <w:jc w:val="both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222222"/>
          <w:sz w:val="24"/>
          <w:szCs w:val="24"/>
          <w:u w:val="none" w:color="222222"/>
          <w:shd w:fill="FFFFFF" w:val="clea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Times New Roman" w:hAnsi="Times New Roman"/>
          <w:outline w:val="false"/>
          <w:color w:val="222222"/>
          <w:sz w:val="24"/>
          <w:szCs w:val="24"/>
          <w:u w:val="none" w:color="222222"/>
          <w:shd w:fill="FFFFFF" w:val="clear"/>
          <w:lang w:val="pt-PT"/>
          <w14:textFill>
            <w14:solidFill>
              <w14:srgbClr w14:val="222222"/>
            </w14:solidFill>
          </w14:textFill>
        </w:rPr>
        <w:t xml:space="preserve">2023 </w:t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pt-PT"/>
        </w:rPr>
        <w:t>Para minha incansável e amada mãe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AGRADECIMENTOS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Agradeço aos brasileiros invisíveis, que com seus trabalhos sustentam tantas outras profissões, e infelizmente, quase nunca têm o seu devido reconhecimento financeiro ou social.</w:t>
      </w:r>
    </w:p>
    <w:p>
      <w:pPr>
        <w:pStyle w:val="Normal"/>
        <w:suppressAutoHyphens w:val="true"/>
        <w:spacing w:lineRule="auto" w:line="360" w:before="0" w:after="0"/>
        <w:ind w:left="2268" w:right="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pt-PT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RESUMO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Este projeto diz respeito a uma solu</w:t>
      </w:r>
      <w:r>
        <w:rPr>
          <w:rFonts w:ascii="Times New Roman" w:hAnsi="Times New Roman"/>
          <w:sz w:val="24"/>
          <w:szCs w:val="24"/>
          <w:lang w:val="pt-PT"/>
        </w:rPr>
        <w:t xml:space="preserve">ção de gestão da qualidade genérica, pensada para ser um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lang w:val="pt-PT"/>
        </w:rPr>
        <w:t>a ser utilizado como um sistema de apoio por empresas de diversos setores, tais como construção civil, mineração e indústria em geral. As principais funcionalidades dizem respeito à gestão de não-conformidades e incidentes em geral.</w:t>
      </w:r>
      <w:r>
        <w:rPr>
          <w:rFonts w:eastAsia="Times New Roman" w:cs="Times New Roman"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sz w:val="24"/>
          <w:szCs w:val="24"/>
          <w:lang w:val="pt-PT"/>
        </w:rPr>
        <w:t xml:space="preserve">Por ter como característica a responsividade, o sistema pode ser acessado tanto por dispositivos móveis quanto por computadores, preservando a experiência de uso. Sua arquitetura baseada em serverless permite o escalonamento horizontal e habilita sua utilização em diferentes cargas de trabalho. 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 defini</w:t>
      </w:r>
      <w:r>
        <w:rPr>
          <w:rFonts w:ascii="Times New Roman" w:hAnsi="Times New Roman"/>
          <w:sz w:val="24"/>
          <w:szCs w:val="24"/>
          <w:lang w:val="pt-PT"/>
        </w:rPr>
        <w:t>ção deste projeto leva em consideração a seguinte abordagem: estabelecimento dos requisitos funcionais e não funcionais, elaboração e projeto da arquitetura, realização de uma prova de conceito e avaliação arquitetural. Ao final, o objetivo é demonstrar a viabilidade da arquitetura proposta, destacando suas principais características e sua compatibilidade com o escopo originalmente definido.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Cs/>
          <w:outline w:val="false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Palavras-chave:</w:t>
      </w:r>
      <w:r>
        <w:rPr>
          <w:rFonts w:ascii="Times New Roman" w:hAnsi="Times New Roman"/>
          <w:sz w:val="24"/>
          <w:szCs w:val="24"/>
          <w:lang w:val="pt-PT"/>
        </w:rPr>
        <w:t xml:space="preserve"> arquitetura de software, projeto de software, requisitos arquiteturais, serverless, .Net, C#, Azure, Angular, </w:t>
      </w:r>
      <w:r>
        <w:rPr>
          <w:rFonts w:ascii="Times New Roman" w:hAnsi="Times New Roman"/>
          <w:sz w:val="24"/>
          <w:szCs w:val="24"/>
          <w:lang w:val="pt-PT"/>
        </w:rPr>
        <w:t>RxJS, NgRx,</w:t>
      </w:r>
      <w:r>
        <w:rPr>
          <w:rFonts w:ascii="Times New Roman" w:hAnsi="Times New Roman"/>
          <w:sz w:val="24"/>
          <w:szCs w:val="24"/>
          <w:lang w:val="pt-PT"/>
        </w:rPr>
        <w:t xml:space="preserve"> JWT, API, JSON, REST, </w:t>
      </w:r>
      <w:r>
        <w:rPr>
          <w:rFonts w:ascii="Times New Roman" w:hAnsi="Times New Roman"/>
          <w:sz w:val="24"/>
          <w:szCs w:val="24"/>
          <w:lang w:val="pt-PT"/>
        </w:rPr>
        <w:t>Azure Functions, Azure App Insights, Azure Notification Hub, Azure Service Bus.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09"/>
              <w:tab w:val="right" w:pos="9045" w:leader="dot"/>
            </w:tabs>
            <w:suppressAutoHyphens w:val="true"/>
            <w:rPr/>
          </w:pPr>
          <w:r>
            <w:fldChar w:fldCharType="begin"/>
          </w:r>
          <w:r>
            <w:rPr/>
            <w:instrText xml:space="preserve"> TOC \o "1-2" \h</w:instrText>
          </w:r>
          <w:r>
            <w:rPr/>
            <w:fldChar w:fldCharType="separate"/>
          </w:r>
          <w:r>
            <w:rPr/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1. Objetivos do trabalho</w:t>
            <w:tab/>
            <w:t>8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2. Descrição geral da solução</w:t>
            <w:tab/>
          </w:r>
          <w:r>
            <w:rPr>
              <w:rFonts w:eastAsia="Arial Unicode MS" w:cs="Arial Unicode MS"/>
            </w:rPr>
            <w:t>8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2.1. Apresentação do problema</w:t>
            <w:tab/>
            <w:t>8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2.2. Descrição geral do software (Escopo)</w:t>
            <w:tab/>
            <w:t>9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3. Definição conceitual da solução</w:t>
            <w:tab/>
          </w:r>
          <w:r>
            <w:rPr>
              <w:rFonts w:eastAsia="Arial Unicode MS" w:cs="Arial Unicode MS"/>
            </w:rPr>
            <w:t>9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3.1. Requisitos Funcionais</w:t>
            <w:tab/>
            <w:t>9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3.2 Requisitos Não-Funcionais</w:t>
            <w:tab/>
            <w:t>9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3.3. Restrições Arquiteturais</w:t>
            <w:tab/>
            <w:t>10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3.4. Mecanismos Arquiteturais</w:t>
            <w:tab/>
            <w:t>10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4. Modelagem e projeto arquitetural</w:t>
            <w:tab/>
          </w:r>
          <w:r>
            <w:rPr>
              <w:rFonts w:eastAsia="Arial Unicode MS" w:cs="Arial Unicode MS"/>
            </w:rPr>
            <w:t>10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4.1. Modelo de componentes</w:t>
            <w:tab/>
            <w:t>10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4.2. Modelo de implantação</w:t>
            <w:tab/>
            <w:t>10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4.3. Modelo de dados (opcional)</w:t>
            <w:tab/>
            <w:t>11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5. Prova de Conceito (POC) / protótipo arquitetural</w:t>
            <w:tab/>
          </w:r>
          <w:r>
            <w:rPr>
              <w:rFonts w:eastAsia="Arial Unicode MS" w:cs="Arial Unicode MS"/>
            </w:rPr>
            <w:t>11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5.1. Implementação e Implantação</w:t>
            <w:tab/>
            <w:t>11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5.2. Interfaces/ APIs</w:t>
            <w:tab/>
            <w:t>12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6. Avaliação da Arquitetura</w:t>
            <w:tab/>
          </w:r>
          <w:r>
            <w:rPr>
              <w:rFonts w:eastAsia="Arial Unicode MS" w:cs="Arial Unicode MS"/>
            </w:rPr>
            <w:t>12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6.1. Análise das abordagens arquiteturais</w:t>
            <w:tab/>
            <w:t>12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6.2. Cenários</w:t>
            <w:tab/>
            <w:t>12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6.3. Avaliação</w:t>
            <w:tab/>
            <w:t>12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6.4.  Resultado</w:t>
            <w:tab/>
            <w:t>12</w:t>
          </w:r>
        </w:p>
        <w:p>
          <w:pPr>
            <w:pStyle w:val="Contents2"/>
            <w:rPr/>
          </w:pPr>
          <w:r>
            <w:rPr>
              <w:rFonts w:eastAsia="Arial Unicode MS" w:cs="Arial Unicode MS"/>
            </w:rPr>
            <w:t>7.  Conclusão</w:t>
            <w:tab/>
            <w:t>13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de-DE"/>
            </w:rPr>
            <w:t>REFERÊNCIAS</w:t>
            <w:tab/>
          </w:r>
          <w:r>
            <w:rPr>
              <w:rFonts w:eastAsia="Arial Unicode MS" w:cs="Arial Unicode MS"/>
            </w:rPr>
            <w:t>14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pt-PT"/>
            </w:rPr>
            <w:t>APÊNDICES</w:t>
            <w:tab/>
          </w:r>
          <w:r>
            <w:rPr>
              <w:rFonts w:eastAsia="Arial Unicode MS" w:cs="Arial Unicode MS"/>
            </w:rPr>
            <w:t>15</w:t>
          </w:r>
        </w:p>
        <w:p>
          <w:pPr>
            <w:pStyle w:val="Contents1"/>
            <w:rPr/>
          </w:pPr>
          <w:r>
            <w:rPr>
              <w:rFonts w:eastAsia="Arial Unicode MS" w:cs="Arial Unicode MS"/>
              <w:lang w:val="en-US"/>
            </w:rPr>
            <w:t>CHECKLIST PARA VALIDAÇÃO DOS ITENS E ARTEFATOS DO TRABALHO</w:t>
            <w:tab/>
          </w:r>
          <w:r>
            <w:rPr>
              <w:rFonts w:eastAsia="Arial Unicode MS" w:cs="Arial Unicode MS"/>
            </w:rPr>
            <w:t>16</w:t>
          </w:r>
          <w:r>
            <w:rPr>
              <w:rFonts w:eastAsia="Arial Unicode MS" w:cs="Arial Unicode MS"/>
            </w:rPr>
            <w:fldChar w:fldCharType="end"/>
          </w:r>
        </w:p>
      </w:sdtContent>
    </w:sdt>
    <w:p>
      <w:pPr>
        <w:pStyle w:val="Normal"/>
        <w:tabs>
          <w:tab w:val="clear" w:pos="709"/>
          <w:tab w:val="right" w:pos="9045" w:leader="dot"/>
        </w:tabs>
        <w:suppressAutoHyphens w:val="tru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gutter="0" w:header="709" w:top="1701" w:footer="709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suppressAutoHyphens w:val="true"/>
        <w:spacing w:lineRule="auto" w:line="360" w:before="0" w:after="0"/>
        <w:ind w:left="709" w:right="0" w:hanging="352"/>
        <w:rPr>
          <w:rFonts w:ascii="Times New Roman" w:hAnsi="Times New Roman" w:eastAsia="Times New Roman" w:cs="Times New Roman"/>
          <w:outline w:val="false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0" w:name="_Toc"/>
      <w:r>
        <w:rPr>
          <w:rFonts w:ascii="Times New Roman" w:hAnsi="Times New Roman"/>
          <w:lang w:val="pt-PT"/>
        </w:rPr>
        <w:t>1. Objetivos do trabalho</w:t>
      </w:r>
      <w:bookmarkEnd w:id="0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objetivo deste trabalho é realizar um levantamento arquitetural abrangente para o sistema de gestão da qualidade (SGQ), com o propósito de definir uma estrutura sólida que sustente as funcionalidades necessárias para o gerenciamento eficaz da qualidade da empresa contratante. A solução aqui detalhada possibilita que colaboradores e gestores da qualidade, mesmo estando geograficamente dispersos, compartilhem a mesma plataforma de trabalho cotidiano. Com isso, é possível a identificação e tratamento de não-conformidades e planejamento das auditorias.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Os objetivos específicos do projeto são: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00" w:after="100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Construir um módulo de gestão de não-conformidades, no qual colaboradores em geral pode registrar incidentes, acidentes ou outros tipos de não conformidades e onde gestores possam registrar ações corretivas e preventivas;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00" w:after="100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Construir um módulo onde seja possível criar checklists 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com métricas personalizáveis, de acordo com a necessidade da empresa que utilizará o sistema. Dentro desse módulo será possível relacionar esses checklists a auditorías específicas;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00" w:after="100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Descrever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um módulo de BI, com agregação das informações geradas pela empresa e que poderá ser utilizado para geração de relatórios técnicos;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00" w:after="100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Construir uma função (serverless) que permita a conexão de empresas terceiras (consultorias) para acessos a dados específicos da empresa que deseja realizar esses serviços. Esses dados serão estratificados </w:t>
      </w:r>
      <w:r>
        <w:rPr>
          <w:rFonts w:eastAsia="Arial Unicode MS" w:cs="Arial Unicode MS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a priori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e a empresa que fornece os dados pode decidir quais informações deseja disponibilizar.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1"/>
        <w:suppressAutoHyphens w:val="true"/>
        <w:spacing w:before="100" w:after="100"/>
        <w:rPr>
          <w:rFonts w:ascii="Times New Roman" w:hAnsi="Times New Roman" w:eastAsia="Times New Roman" w:cs="Times New Roman"/>
          <w:sz w:val="24"/>
          <w:szCs w:val="24"/>
          <w:lang w:val="pt-PT"/>
        </w:rPr>
      </w:pPr>
      <w:r>
        <w:rPr/>
      </w:r>
      <w:r>
        <w:br w:type="page"/>
      </w:r>
    </w:p>
    <w:p>
      <w:pPr>
        <w:pStyle w:val="Heading1"/>
        <w:suppressAutoHyphens w:val="true"/>
        <w:spacing w:before="100" w:after="100"/>
        <w:rPr>
          <w:rFonts w:ascii="Times New Roman" w:hAnsi="Times New Roman" w:eastAsia="Times New Roman" w:cs="Times New Roman"/>
          <w:sz w:val="24"/>
          <w:szCs w:val="24"/>
          <w:lang w:val="pt-PT"/>
        </w:rPr>
      </w:pPr>
      <w:bookmarkStart w:id="1" w:name="_Toc1"/>
      <w:r>
        <w:rPr>
          <w:rFonts w:ascii="Times New Roman" w:hAnsi="Times New Roman"/>
          <w:lang w:val="pt-PT"/>
        </w:rPr>
        <w:t xml:space="preserve">2. Descrição geral da solução </w:t>
      </w:r>
      <w:bookmarkEnd w:id="1"/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2" w:name="_Toc2"/>
      <w:r>
        <w:rPr>
          <w:rFonts w:ascii="Times New Roman" w:hAnsi="Times New Roman"/>
          <w:lang w:val="pt-PT"/>
        </w:rPr>
        <w:t>2.1. Apresentação do problema</w:t>
      </w:r>
      <w:bookmarkEnd w:id="2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 ausência de um sistema de gestão da qualidade informatizado pode acarretar em uma série de desafios para as empresas nos dias de hoje. Primeiramente, a falta de automação pode levar a processos manuais demorados e propensos a erros, o que resulta em desperdício de tempo e recursos valiosos. A rastreabilidade de dados também se torna uma tarefa árdua, dificultando a identificação rápida de problemas e a tomada de decisões informadas.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Além disso, a falta de um sistema informatizado de gestão da qualidade pode comprometer a conformidade com normas e regulamentações específicas da indústria. A documentação manual pode ser desorganizada e sujeita a perdas, tornando difícil a comprovação do cumprimento de padrões de qualidade. Isso, por sua vez, coloca a empresa em risco de penalidades legais e perda de credibilidade no mercado. Em resumo, a adoção de um sistema de gestão da qualidade informatizado é essencial para otimizar processos, melhorar a conformidade e garantir um desempenho consistente e competitivo no mundo dos negócios atual.</w:t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</w:rPr>
      </w:pPr>
      <w:bookmarkStart w:id="3" w:name="_Toc3"/>
      <w:r>
        <w:rPr>
          <w:rFonts w:ascii="Times New Roman" w:hAnsi="Times New Roman"/>
          <w:lang w:val="pt-PT"/>
        </w:rPr>
        <w:t>2.2. Descrição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pt-PT"/>
        </w:rPr>
        <w:t>geral do software (Escopo)</w:t>
      </w:r>
      <w:bookmarkEnd w:id="3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Nosso Software como Serviço (SaaS) de Gestão da Qualidade é uma solução inovadora que oferece simplicidade e eficiência. Ele é construído com uma arquitetura serverless, reduzindo preocupações com infraestrutura e proporcionando escalabilidade sob demanda. Além disso, é responsivo, adaptando-se a dispositivos móveis, tablets e desktops, permitindo que a equipe acesse e gerencie dados críticos de qualidade em qualquer lugar.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Também é possível a disponibilização de dados à consultorias externas mediante acesso controlado via API (também serverless), de forma que essas consultorias externas possam se munir das informações necessárias às suas análises. 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Além dos microsserviços em questão, o front-end acessa diretamente um serviço externo responsável pelas normas que serão utilizadas pelo sistema.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outline w:val="false"/>
          <w:color w:val="C0504D"/>
          <w:sz w:val="24"/>
          <w:szCs w:val="24"/>
          <w14:textFill>
            <w14:solidFill>
              <w14:srgbClr w14:val="C0504D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C0504D"/>
          <w:sz w:val="24"/>
          <w:szCs w:val="24"/>
          <w14:textFill>
            <w14:solidFill>
              <w14:srgbClr w14:val="C0504D"/>
            </w14:solidFill>
          </w14:textFill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287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before="100" w:after="100"/>
        <w:rPr>
          <w:rFonts w:ascii="Times New Roman" w:hAnsi="Times New Roman" w:eastAsia="Arial Unicode MS" w:cs="Arial Unicode MS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Figura 1: Diagrama informal da arquitetura </w:t>
      </w:r>
      <w:r>
        <w:br w:type="page"/>
      </w:r>
    </w:p>
    <w:p>
      <w:pPr>
        <w:pStyle w:val="Heading1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4" w:name="_Toc4"/>
      <w:r>
        <w:rPr>
          <w:rFonts w:ascii="Times New Roman" w:hAnsi="Times New Roman"/>
          <w:lang w:val="pt-PT"/>
        </w:rPr>
        <w:t>3. Definição conceitual da solução</w:t>
      </w:r>
      <w:bookmarkEnd w:id="4"/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5" w:name="_Toc5"/>
      <w:r>
        <w:rPr>
          <w:rFonts w:ascii="Times New Roman" w:hAnsi="Times New Roman"/>
          <w:lang w:val="pt-PT"/>
        </w:rPr>
        <w:t>3.1. Requisitos Funcionais</w:t>
      </w:r>
      <w:bookmarkEnd w:id="5"/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pt-BR"/>
        </w:rPr>
        <w:t>Módulo de incidentes e problemas (ocorrências)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</w:t>
      </w:r>
      <w:r>
        <w:rPr>
          <w:rFonts w:cs="Times New Roman" w:ascii="Times New Roman" w:hAnsi="Times New Roman"/>
          <w:b/>
          <w:bCs/>
          <w:sz w:val="24"/>
          <w:szCs w:val="24"/>
          <w:lang w:eastAsia="pt-BR"/>
        </w:rPr>
        <w:t xml:space="preserve"> de não-conformidades (NC)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 w:eastAsia="pt-BR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oferecer a funcionalidade de possibilitar que qualquer usuário logado registre não conformidades. Além disso, é necessário que o gestor da qualidade tenha a capacidade de incluir dados relacionados à causa da não conformidade, bem como os prazos para sua conclusão e uma análise final sobre a eficácia do plano de ação. Após a investigação da causa, a implementação do plano de ação e a inclusão da análise final, a não conformidade deve ser finalizada pelo gestor da qualidade.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</w:t>
      </w:r>
      <w:r>
        <w:rPr>
          <w:rFonts w:cs="Times New Roman" w:ascii="Times New Roman" w:hAnsi="Times New Roman"/>
          <w:b/>
          <w:bCs/>
          <w:sz w:val="24"/>
          <w:szCs w:val="24"/>
          <w:lang w:eastAsia="pt-BR"/>
        </w:rPr>
        <w:t xml:space="preserve"> de ações do SGQ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pt-PT" w:eastAsia="pt-BR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capacitar o gestor da qualidade a registrar diferentes tipos de ações, que podem ser correções, ações corretivas ou ações preventivas. É importante que o gestor possa especificar o usuário encarregado de executar a ação, a data estimada para sua conclusão e o resultado após a implementação. 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pt-BR"/>
        </w:rPr>
        <w:t xml:space="preserve">Módulo de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 de processos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</w:t>
      </w:r>
      <w:r>
        <w:rPr>
          <w:rFonts w:cs="Times New Roman" w:ascii="Times New Roman" w:hAnsi="Times New Roman"/>
          <w:b/>
          <w:bCs/>
          <w:sz w:val="24"/>
          <w:szCs w:val="24"/>
          <w:lang w:eastAsia="pt-BR"/>
        </w:rPr>
        <w:t xml:space="preserve"> de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auditorias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pt-BR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viabilizar o registro de auditorias pelo gestor de qualidade, com a capacidade de incluir informações como a data de início da auditoria, o auditor encarregado, o tipo (interno/externo) e os elementos auditados.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de resultados de checklists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pt-PT" w:eastAsia="pt-BR" w:bidi="ar-SA"/>
        </w:rPr>
        <w:tab/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oferecer a funcionalidade de registrar os resultados obtidos ao verificar os checklists de qualidade. Deve ser possível indicar a data da verificação e os resultados específicos de cada item presente no checklist em análise. 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Módulo de compliance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Consulta de normas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/>
        <w:tab/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habilitar qualquer usuário logado a acessar um catálogo de normas externo, provido por uma empresa especializada. É necessário que os usuários possam consultar os detalhes de cada norma e, se estiver disponível, realizar o download do arquivo da norma.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Solicitações de análise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A aplicação deve possibilitar que o gestor da qualidade envie solicitações para análise de não conformidades e planos de ação às empresas de consultoria. Essa integração tem como objetivo fornecer ao gestor da qualidade informações sobre a eficácia do plano de ação desenvolvido.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000000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lang w:val="pt-BR" w:eastAsia="pt-BR" w:bidi="ar-SA"/>
        </w:rPr>
        <w:t>Módulo de configuração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 de usuários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possibilitar que o gestor da qualidade gerencie os usuários do sistema, incluindo a administração dos perfis de acesso de cada usuário.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 de empresas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aplicação deve permitir que o gestor da qualidade administre as empresas autorizadas para operar, juntamente com seus respectivos setores, processos e produtos.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Controle de planos de auditoria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ab/>
        <w:t>A aplicação deve possibilitar que o gestor da qualidade gerencie os planos anuais de auditoria, incluindo a capacidade de registrar itens de auditoria (os requisitos a serem verificados) e distribuí-los ao longo do tempo para a composição de cada plano de auditoria.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ontrole de checklists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PT" w:eastAsia="pt-BR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PT" w:eastAsia="pt-BR" w:bidi="ar-SA"/>
        </w:rPr>
        <w:t>A aplicação deve permitir a personalização de checklists de acordo com a necessidade da empresa contratante do SaaS, tendo suas métricas personalizadas. Também deve permitr a associação dos checklists às auditorias cadastradas.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Controle de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empresas de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onsultorias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A aplicação deve permitr que o gestor da qualidade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gerencie as empresas de consultoria habilitadas para integração. Deve ser possível informar o nome, a URL e o token de acesso para a integração.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Módulo de c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onta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eus dados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A aplicação deve permitr que o u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suário edite seus dados próprios: nome, sobrenome, e-mail  e idioma.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Alterar senha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A aplicação deve permitr que o u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suário altere sua senha de acesso.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Excluir conta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P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or conta das modificações de legislação pós LGPD, deve ser possível ao usuario realizar a exclusão da sua própria conta, assim como seus dados. Caso o usuário seja o administrador, ele poderá também excluir todas as informações da empresa.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Módulo política de privacidade e termos de uso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Exportar dados armazenados do usuário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 usuário pode exportar quais dados seus estão armazenados nos servidores do sistema.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Exportar dados armazenados da empresa (Somente administradores)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 usuário pode exportar quais dados da empresa estão armazenados nos servidores do sistema.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Consultar política de privacidade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 usuário pode consultar quando quiser a política de privacidade do sistema.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Consultar termos de uso do sistema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 usuário pode consultar quando quiser os termos de uso do sistema.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Módulo acessibilidade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Modo alto contraste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O usuário pode aplicar um modo de alto constraste no sistema para pessoas com dificuldades oculares.</w:t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Módulo de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relatórios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Relatório de análises de consultoria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R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elatório de auditoria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Relatório de controle de processo (checklist)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  <w:t>Relatório de não conformidades</w:t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</w:r>
    </w:p>
    <w:p>
      <w:pPr>
        <w:pStyle w:val="Normal"/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Módulo de Cad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astro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Cadastrar uma empresa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Esse é o módulo em que se provê o acesso ao sistema. O usuário que realizar o auto-cadastro da empresa terá o acesso administrador e conseguirá inserir mais informações sobre a empresa.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Excluir uma empresa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Semelhante à funcionalidade “Excluir conta”, porém diretamente no contexto da empresa. Permite que todo o cadastro de uma empresa seja excluído.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09" w:after="109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Solicitar uma demonstração</w:t>
      </w:r>
    </w:p>
    <w:p>
      <w:pPr>
        <w:pStyle w:val="Normal"/>
        <w:numPr>
          <w:ilvl w:val="0"/>
          <w:numId w:val="0"/>
        </w:numPr>
        <w:suppressAutoHyphens w:val="true"/>
        <w:spacing w:lineRule="auto" w:line="360" w:before="109" w:after="109"/>
        <w:ind w:left="72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Será criado um perfil do tipo “caixa de areia” onde o usuário poderá simular a utilização do sistema dentro da sua empresa pelo período de sete dias.</w:t>
      </w:r>
    </w:p>
    <w:p>
      <w:pPr>
        <w:pStyle w:val="Normal"/>
        <w:suppressAutoHyphens w:val="true"/>
        <w:spacing w:lineRule="auto" w:line="360" w:before="280" w:after="280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br w:type="page"/>
      </w:r>
    </w:p>
    <w:p>
      <w:pPr>
        <w:pStyle w:val="Normal"/>
        <w:suppressAutoHyphens w:val="true"/>
        <w:spacing w:lineRule="auto" w:line="360" w:before="280" w:after="280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tabela a seguir apresenta as prioridades de cada requisito funcional, tendo por critério a importância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da funcionalidade para o sistema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  <w:t>(Essencical / Importante / Desejável)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Módulo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RF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Prioridade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incidentes e problemas (ocorrências)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não-conformidades (NC)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incidentes e problemas (ocorrências)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ações do SGQ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controle de processos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auditorias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controle de processos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resultados de checklists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compliance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Consulta de normas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compliance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Solicitações de análise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configuração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usuários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configuração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empresas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configuração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planos de auditoria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configuração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checklists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configuração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Controle de empresas de consultorias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>
          <w:trHeight w:val="663" w:hRule="atLeast"/>
        </w:trPr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conta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Meus dados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conta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Alterar senha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conta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Excluir conta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política de privacidade e termos de uso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Exportar dados armazenados do usuário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política de privacidade e termos de uso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Exportar dados armazenados da empresa (Somente administradores)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política de privacidade e termos de uso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Consultar política de privacidade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política de privacidade e termos de uso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Consultar termos de uso do sistema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acessibilidade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Modo alto contraste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Desejável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relatórios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Relatório de análises de consultoria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relatórios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Relatório de auditoria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relatórios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Relatório de controle de processo (checklist)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relatórios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Relatório de não conformidades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Importante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Cadastro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Cadastrar uma empresa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Cadastro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Excluir uma empresa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Essencial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Módulo de Cadastro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Solicitar uma demonstração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Desejável</w:t>
            </w:r>
          </w:p>
        </w:tc>
      </w:tr>
    </w:tbl>
    <w:p>
      <w:pPr>
        <w:pStyle w:val="Normal"/>
        <w:suppressAutoHyphens w:val="true"/>
        <w:spacing w:lineRule="auto" w:line="360" w:before="109" w:after="109"/>
        <w:ind w:right="0" w:hanging="0"/>
        <w:jc w:val="both"/>
        <w:rPr>
          <w:rFonts w:ascii="Times New Roman" w:hAnsi="Times New Roman" w:eastAsia="Calibri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auto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pt-BR" w:eastAsia="pt-BR" w:bidi="ar-SA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pt-BR" w:eastAsia="pt-BR" w:bidi="ar-SA"/>
        </w:rPr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r>
        <w:rPr/>
      </w:r>
      <w:r>
        <w:br w:type="page"/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6" w:name="_Toc6"/>
      <w:r>
        <w:rPr>
          <w:rFonts w:ascii="Times New Roman" w:hAnsi="Times New Roman"/>
          <w:lang w:val="pt-PT"/>
        </w:rPr>
        <w:t>3.2 Requisitos Não-Funcionais</w:t>
      </w:r>
      <w:bookmarkEnd w:id="6"/>
    </w:p>
    <w:p>
      <w:pPr>
        <w:pStyle w:val="Normal"/>
        <w:numPr>
          <w:ilvl w:val="0"/>
          <w:numId w:val="3"/>
        </w:numPr>
        <w:suppressAutoHyphens w:val="true"/>
        <w:spacing w:lineRule="auto" w:line="360" w:before="280" w:after="280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Usabilidade – A aplicação deve ser de fácil utilização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Registro de não conformidade.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Usuário acessando a funcionalidade de registro de não conformidade.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Funcionamento com carga normal.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Módulo de incidentes e problemas.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frontend permite uma utilização flúida e intuitiva.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Usuário foi capaz de realizar o registro de uma não conformidade e seu plano de ação em até 3 minutos.</w:t>
            </w:r>
          </w:p>
        </w:tc>
      </w:tr>
    </w:tbl>
    <w:p>
      <w:pPr>
        <w:pStyle w:val="Normal"/>
        <w:numPr>
          <w:ilvl w:val="0"/>
          <w:numId w:val="5"/>
        </w:numPr>
        <w:suppressAutoHyphens w:val="true"/>
        <w:spacing w:lineRule="auto" w:line="360" w:before="280" w:after="280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Confiabilidade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– A aplicação deve ser resiliente a falhas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Acesso a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um serviço externo offline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Usuário acessando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um serviço externo que está inacessível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Acesso a algum serviço externo comprometido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Módulo de compliance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O frontend deve ser resiliente à falha do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serviço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 e retornar ao funcionamento normal de forma transparente tão logo o acesso seja reestabelecido.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frontend exibe uma mensagem de erro para cada chamada à API que não pode ser efetuada, sem contudo impedir a navegação do usuário para outras telas.</w:t>
            </w:r>
          </w:p>
        </w:tc>
      </w:tr>
    </w:tbl>
    <w:p>
      <w:pPr>
        <w:pStyle w:val="Normal"/>
        <w:numPr>
          <w:ilvl w:val="0"/>
          <w:numId w:val="4"/>
        </w:numPr>
        <w:suppressAutoHyphens w:val="true"/>
        <w:spacing w:lineRule="auto" w:line="360" w:before="280" w:after="280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Disponibilidade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–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A aplicação deve permitir uma taxa de disponibilidade de no mínimo 98%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Manutenção em um dos códigos das Azure Functions do sistema enquanto usuários acessam ao sistema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Manutenção corretiva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Funcionamento com carga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normal, com usuários realizando operações de custo operacional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normal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Aplicação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 aplicação deve continuar disponível para os usuários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A aplicação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continua respondendo normalmente, sem impacto nos tempos de resposta</w:t>
            </w:r>
          </w:p>
        </w:tc>
      </w:tr>
    </w:tbl>
    <w:p>
      <w:pPr>
        <w:pStyle w:val="Normal"/>
        <w:numPr>
          <w:ilvl w:val="0"/>
          <w:numId w:val="4"/>
        </w:numPr>
        <w:suppressAutoHyphens w:val="true"/>
        <w:spacing w:lineRule="auto" w:line="360" w:before="280" w:after="280"/>
        <w:ind w:left="0" w:right="0" w:hanging="0"/>
        <w:jc w:val="both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Portabilidade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–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A aplicação deve ser acessível seja por computadores, seja por dispositivos móveis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Consulta de não conformidades.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Usuário acessando o sistema a partir de um smartphone.</w:t>
            </w:r>
          </w:p>
        </w:tc>
      </w:tr>
      <w:tr>
        <w:trPr>
          <w:trHeight w:val="1349" w:hRule="atLeast"/>
        </w:trPr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Funcionamento com carga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normal, com usuários realizando operações de custo operacional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normal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Módulo de não conformidades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Front-end da aplicação deve se ajustar ao layout do dispositivo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front-end foi responsivo ao layout do dispositivo</w:t>
            </w:r>
          </w:p>
        </w:tc>
      </w:tr>
    </w:tbl>
    <w:p>
      <w:pPr>
        <w:pStyle w:val="Heading2"/>
        <w:suppressAutoHyphens w:val="true"/>
        <w:spacing w:before="280" w:after="280"/>
        <w:rPr>
          <w:rFonts w:ascii="Times New Roman" w:hAnsi="Times New Roman" w:cs="Times New Roman"/>
          <w:szCs w:val="24"/>
          <w:lang w:val="pt-BR" w:eastAsia="pt-BR"/>
        </w:rPr>
      </w:pPr>
      <w:r>
        <w:rPr>
          <w:rFonts w:cs="Times New Roman" w:ascii="Times New Roman" w:hAnsi="Times New Roman"/>
          <w:szCs w:val="24"/>
          <w:lang w:val="pt-BR" w:eastAsia="pt-BR"/>
        </w:rPr>
      </w:r>
    </w:p>
    <w:p>
      <w:pPr>
        <w:pStyle w:val="Normal"/>
        <w:numPr>
          <w:ilvl w:val="0"/>
          <w:numId w:val="4"/>
        </w:numPr>
        <w:suppressAutoHyphens w:val="true"/>
        <w:spacing w:lineRule="auto" w:line="360" w:before="280" w:after="280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Segurança – A aplicação deve proteger dados e funcionalidades com um mecanismo de segurança confiável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Acesso a uma página privada sem login prévio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Usuário acessando uma funcionalidade protegida sem a especificação do token de segurança.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Funcionamento com carga normal.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Todos os módulos da aplicação,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exceto página de cadastro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acesso deve ser bloqueado.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frontend impede o acesso à funcionalidade e exibe o formulário de login</w:t>
            </w:r>
          </w:p>
        </w:tc>
      </w:tr>
    </w:tbl>
    <w:p>
      <w:pPr>
        <w:pStyle w:val="Normal"/>
        <w:numPr>
          <w:ilvl w:val="0"/>
          <w:numId w:val="4"/>
        </w:numPr>
        <w:suppressAutoHyphens w:val="true"/>
        <w:spacing w:lineRule="auto" w:line="360" w:before="280" w:after="280"/>
        <w:ind w:left="0" w:right="0" w:hanging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  <w:lang w:val="pt-BR" w:eastAsia="pt-BR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Acessibilidade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 xml:space="preserve"> – A aplicação deve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pt-BR" w:eastAsia="pt-BR" w:bidi="ar-SA"/>
        </w:rPr>
        <w:t>ser configurável para mostrar cores alternativas/contrastantes para pessoas com deficiências na visualização de cores</w:t>
      </w:r>
    </w:p>
    <w:tbl>
      <w:tblPr>
        <w:tblW w:w="908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4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Estímulo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Alteração da configuração de acessibilidade de cores para cores alternativas/contrastantes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Fonte do estímulo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Usuário com deficiência na visualização de cores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Ambiente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Funcionamento com carga normal.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Artefato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 xml:space="preserve">Todos os módulos da aplicação,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exceto página de cadastro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O novo esquema de cores deve ser disponibilizado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Medida da resposta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pt-BR" w:eastAsia="pt-BR" w:bidi="ar-SA"/>
              </w:rPr>
              <w:t>Novo esquema de cores aplicado, possibilitando a visualização por pessoas com deficiências na visualização de cores</w:t>
            </w:r>
          </w:p>
        </w:tc>
      </w:tr>
    </w:tbl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r>
        <w:rPr/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7" w:name="_Toc7"/>
      <w:r>
        <w:rPr>
          <w:rFonts w:ascii="Times New Roman" w:hAnsi="Times New Roman"/>
          <w:lang w:val="pt-PT"/>
        </w:rPr>
        <w:t>3.3. Restrições Arquiteturais</w:t>
      </w:r>
      <w:bookmarkEnd w:id="7"/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front-end deve ser desenvolvido utilizando Angular, com observabilidade via RxJS e NgRX como gerenciador de estado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back-end deve ser serverless, desenvolvido com a suíte .Net e a linguagem C#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sistema deve utilizar Azure como sua suíte de cloud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front-end deve ser responsivo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Deve ser utilizado o padrão REST com dados serializados em JSON para as API’s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 autenticação da aplicação deve utilizar JWT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 segurança do acesso à paginas deve ser feita mediante a utilização de guardas de rota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banco de dados principal da aplicação deve ser em Azure Cosmos DB utilizando tecnologia NoSQL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monitoramento da aplicação deverá ser realizado via Azure App Insights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armazenamento em massa de dados para ser disponibilizado para as ferramentas de BI e relatórios deve utilizar o Azure Data Warehouse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envio de notificações ao usuário deve ser realizado via Azure Notification Hub</w:t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r>
        <w:rPr/>
      </w:r>
      <w:r>
        <w:br w:type="page"/>
      </w:r>
    </w:p>
    <w:p>
      <w:pPr>
        <w:pStyle w:val="Heading2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8" w:name="_Toc8"/>
      <w:r>
        <w:rPr>
          <w:rFonts w:ascii="Times New Roman" w:hAnsi="Times New Roman"/>
          <w:lang w:val="pt-PT"/>
        </w:rPr>
        <w:t xml:space="preserve">3.4. Mecanismos Arquiteturais </w:t>
      </w:r>
      <w:bookmarkEnd w:id="8"/>
    </w:p>
    <w:tbl>
      <w:tblPr>
        <w:tblW w:w="907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1"/>
        <w:gridCol w:w="2311"/>
        <w:gridCol w:w="4609"/>
      </w:tblGrid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Análise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Design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Implementação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Persistência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ORM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EntityFramework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Persistência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ORM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Sqlite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Persistência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Banco de Dados NoSQL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CosmosD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Front end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Web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Front end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Mobile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Back end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Serverless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Functions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Monitoramento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Telemetria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Azure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Insights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Teste de Software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Testes unitários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xUnit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Notificações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Notificação por Push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Hub Notification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Eventos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Service Bus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Service Bus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Autenticação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 autorização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Functions com JWT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Functions com JWT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Documentação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Documentação de API’s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Swagger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Integração com sistemas externos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Interfaces padronizadas (OpenAPI)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API’s REST JSON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Deploy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Orquestração da Stack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Functions</w:t>
            </w:r>
          </w:p>
        </w:tc>
      </w:tr>
      <w:tr>
        <w:trPr/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Versionamento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Gestão de alterações</w:t>
            </w:r>
          </w:p>
        </w:tc>
        <w:tc>
          <w:tcPr>
            <w:tcW w:w="4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429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auto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pt-BR" w:eastAsia="pt-BR" w:bidi="ar-SA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</w:tc>
      </w:tr>
    </w:tbl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/>
      </w:pPr>
      <w:r>
        <w:rPr>
          <w:rFonts w:ascii="Times New Roman" w:hAnsi="Times New Roman"/>
          <w:sz w:val="24"/>
          <w:szCs w:val="24"/>
          <w:lang w:val="pt-PT"/>
        </w:rPr>
        <w:t xml:space="preserve"> </w:t>
      </w:r>
    </w:p>
    <w:p>
      <w:pPr>
        <w:pStyle w:val="Heading1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9" w:name="_Toc9"/>
      <w:r>
        <w:rPr>
          <w:rFonts w:ascii="Times New Roman" w:hAnsi="Times New Roman"/>
          <w:lang w:val="pt-PT"/>
        </w:rPr>
        <w:t>4. Modelagem e projeto arquitetural</w:t>
      </w:r>
      <w:bookmarkEnd w:id="9"/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0" w:name="_Toc10"/>
      <w:r>
        <w:rPr>
          <w:rFonts w:ascii="Times New Roman" w:hAnsi="Times New Roman"/>
          <w:lang w:val="pt-PT"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pt-PT"/>
        </w:rPr>
        <w:t>1</w:t>
      </w:r>
      <w:r>
        <w:rPr>
          <w:rFonts w:ascii="Times New Roman" w:hAnsi="Times New Roman"/>
        </w:rPr>
        <w:t>. Modelo de componentes</w:t>
      </w:r>
      <w:bookmarkEnd w:id="10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Apresente o diagrama de componentes da aplicação, indicando, os elementos da arquitetura e as interfaces entre eles. Liste os estilos/padrões arquiteturais utilizados e faça uma descrição sucinta dos componentes, indicando o papel de cada um deles dentro da arquitetura/estilo/padrão arquitetural. Indique também quais componentes serão reutilizados (navegadores, SGBDs,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middlewares</w:t>
      </w:r>
      <w:r>
        <w:rPr>
          <w:rFonts w:ascii="Times New Roman" w:hAnsi="Times New Roman"/>
          <w:sz w:val="24"/>
          <w:szCs w:val="24"/>
          <w:lang w:val="pt-PT"/>
        </w:rPr>
        <w:t xml:space="preserve">, etc), quais componentes serão adquiridos por serem proprietários e quais componentes precisam ser desenvolvidos.  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1" w:name="_Toc11"/>
      <w:r>
        <w:rPr>
          <w:rFonts w:ascii="Times New Roman" w:hAnsi="Times New Roman"/>
          <w:lang w:val="pt-PT"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pt-PT"/>
        </w:rPr>
        <w:t>2</w:t>
      </w:r>
      <w:r>
        <w:rPr>
          <w:rFonts w:ascii="Times New Roman" w:hAnsi="Times New Roman"/>
        </w:rPr>
        <w:t>. Modelo de implantação</w:t>
      </w:r>
      <w:bookmarkEnd w:id="11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Apresente o diagrama de implantação da aplicação, indicando o mapeamento dos elementos de software da arquitetura para os elementos de hardware onde eles executarão. Apresente também a caracterização completa desses elementos de hardware. Lembre-se também de indicar a forma de uso desses recursos, caracterizando se será na modalidade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on premisse</w:t>
      </w:r>
      <w:r>
        <w:rPr>
          <w:rFonts w:ascii="Times New Roman" w:hAnsi="Times New Roman"/>
          <w:sz w:val="24"/>
          <w:szCs w:val="24"/>
          <w:lang w:val="pt-PT"/>
        </w:rPr>
        <w:t xml:space="preserve"> ou em nuvem.  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2" w:name="_Toc12"/>
      <w:r>
        <w:rPr>
          <w:rFonts w:ascii="Times New Roman" w:hAnsi="Times New Roman"/>
          <w:lang w:val="pt-PT"/>
        </w:rPr>
        <w:t>4.3</w:t>
      </w:r>
      <w:r>
        <w:rPr>
          <w:rFonts w:ascii="Times New Roman" w:hAnsi="Times New Roman"/>
        </w:rPr>
        <w:t>. Modelo de dados (opcional)</w:t>
      </w:r>
      <w:bookmarkEnd w:id="12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Caso julgue necessário para explicar a arquitetura, apresente o diagrama de classes ou o diagrama de Entidade-Relacionamento ou as tabelas do banco de dados. Este modelo pode ser essencial caso a arquitetura utilize uma solução de banco de dados distribuídos ou um banco NoSQL.</w:t>
      </w:r>
    </w:p>
    <w:p>
      <w:pPr>
        <w:pStyle w:val="Heading1"/>
        <w:suppressAutoHyphens w:val="true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13" w:name="_Toc13"/>
      <w:r>
        <w:rPr>
          <w:rFonts w:ascii="Times New Roman" w:hAnsi="Times New Roman"/>
          <w:lang w:val="pt-PT"/>
        </w:rPr>
        <w:t xml:space="preserve">5. Prova de Conceito (POC) / protótipo arquitetural </w:t>
      </w:r>
      <w:bookmarkEnd w:id="13"/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Nesta parte do trabalho </w:t>
      </w:r>
      <w:r>
        <w:rPr>
          <w:rFonts w:ascii="Times New Roman" w:hAnsi="Times New Roman"/>
          <w:sz w:val="24"/>
          <w:szCs w:val="24"/>
          <w:lang w:val="pt-PT"/>
        </w:rPr>
        <w:t>é apresentada a POC desenvolvida com o intuito de atender aos requisitos especificados neste relatório.</w:t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4" w:name="_Toc14"/>
      <w:r>
        <w:rPr>
          <w:rFonts w:ascii="Times New Roman" w:hAnsi="Times New Roman"/>
          <w:lang w:val="pt-PT"/>
        </w:rPr>
        <w:t>5</w:t>
      </w:r>
      <w:r>
        <w:rPr>
          <w:rFonts w:ascii="Times New Roman" w:hAnsi="Times New Roman"/>
        </w:rPr>
        <w:t>.1. Implementação e Implantação</w:t>
      </w:r>
      <w:bookmarkEnd w:id="14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Descreva a implementação da prova de conceito da arquitetura (protótipo arquitetural) da sua aplicação, apresentando suas características em termos de código. Para isto indique: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360" w:before="100" w:after="0"/>
        <w:ind w:left="1429" w:right="0" w:hanging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As tecnologias utilizadas na sua implementação.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360" w:before="0" w:after="0"/>
        <w:ind w:left="1429" w:right="0" w:hanging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Os Casos de Uso (UC) que atendem aos requisitos funcionais que serão implementados para validar a arquitetura proposta. Deve-se pelo menos três casos de uso descritos. Apresente nos UC um protótipo de interfaces (telas) da aplicação.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360" w:before="0" w:after="100"/>
        <w:ind w:left="1429" w:right="0" w:hanging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Os requisitos não funcionais que serão avaliados. Devem ser definidos pelo menos três requisitos não funcionais.  Indique os critérios de aceitação para cada um deles.</w:t>
      </w:r>
    </w:p>
    <w:p>
      <w:pPr>
        <w:pStyle w:val="Normal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 xml:space="preserve">Faça a implantação da sua prova de conceito. Isto pode ser feito de diversas formas: em nuvem, utilizando um servidor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web</w:t>
      </w:r>
      <w:r>
        <w:rPr>
          <w:rFonts w:ascii="Times New Roman" w:hAnsi="Times New Roman"/>
          <w:sz w:val="24"/>
          <w:szCs w:val="24"/>
          <w:lang w:val="pt-PT"/>
        </w:rPr>
        <w:t xml:space="preserve">, aplicativo baixado para 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smartphone</w:t>
      </w:r>
      <w:r>
        <w:rPr>
          <w:rFonts w:ascii="Times New Roman" w:hAnsi="Times New Roman"/>
          <w:sz w:val="24"/>
          <w:szCs w:val="24"/>
          <w:lang w:val="pt-PT"/>
        </w:rPr>
        <w:t xml:space="preserve"> etc. Indique no apêndice onde (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>link</w:t>
      </w:r>
      <w:r>
        <w:rPr>
          <w:rFonts w:ascii="Times New Roman" w:hAnsi="Times New Roman"/>
          <w:sz w:val="24"/>
          <w:szCs w:val="24"/>
          <w:lang w:val="pt-PT"/>
        </w:rPr>
        <w:t xml:space="preserve"> ou endereço) sua prova de conceito está disponível para ser executada.</w:t>
      </w:r>
    </w:p>
    <w:p>
      <w:pPr>
        <w:pStyle w:val="Normal"/>
        <w:spacing w:lineRule="auto" w:line="360" w:before="100" w:after="10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Faça um vídeo de apresentação da POC e disponibilize de forma que a banca de avaliação do TCC possa ver. Informe a URL no apêndice deste trabalho. </w:t>
      </w:r>
    </w:p>
    <w:p>
      <w:pPr>
        <w:pStyle w:val="Normal"/>
        <w:spacing w:lineRule="auto" w:line="360" w:before="100" w:after="10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100" w:after="10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5.2 Código</w:t>
      </w:r>
    </w:p>
    <w:p>
      <w:pPr>
        <w:pStyle w:val="Normal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outline w:val="false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 xml:space="preserve">Coloque aqui a descrição do código, deixando visível a estrutura de seus componentes (pode utilizar uma figura, se desejar). Acrescente ainda um </w:t>
      </w:r>
      <w:r>
        <w:rPr>
          <w:rFonts w:ascii="Times New Roman" w:hAnsi="Times New Roman"/>
          <w:i/>
          <w:i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>link</w:t>
      </w:r>
      <w:r>
        <w:rPr>
          <w:rFonts w:ascii="Times New Roman" w:hAnsi="Times New Roman"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 xml:space="preserve"> para o repositório de código utilizado.</w:t>
      </w:r>
    </w:p>
    <w:p>
      <w:pPr>
        <w:pStyle w:val="Normal"/>
        <w:spacing w:lineRule="auto" w:line="360" w:before="100" w:after="100"/>
        <w:ind w:left="0" w:right="0" w:firstLine="709"/>
        <w:rPr>
          <w:rFonts w:ascii="Times New Roman" w:hAnsi="Times New Roman" w:eastAsia="Times New Roman" w:cs="Times New Roman"/>
          <w:outline w:val="false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5" w:name="_Toc15"/>
      <w:r>
        <w:rPr>
          <w:rFonts w:ascii="Times New Roman" w:hAnsi="Times New Roman"/>
          <w:lang w:val="pt-PT"/>
        </w:rPr>
        <w:t>5</w:t>
      </w:r>
      <w:r>
        <w:rPr>
          <w:rFonts w:ascii="Times New Roman" w:hAnsi="Times New Roman"/>
        </w:rPr>
        <w:t>.2. Interfaces</w:t>
      </w:r>
      <w:r>
        <w:rPr>
          <w:rFonts w:ascii="Times New Roman" w:hAnsi="Times New Roman"/>
          <w:lang w:val="pt-PT"/>
        </w:rPr>
        <w:t>/ APIs</w:t>
      </w:r>
      <w:bookmarkEnd w:id="15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Caso exista algum componente na arquitetura da sua aplicação que é genérico e pode ser utilizado em outras aplicações semelhantes, documente a interface desse componente seguindo um modelo de documentação de interfaces. </w:t>
      </w:r>
    </w:p>
    <w:p>
      <w:pPr>
        <w:pStyle w:val="Heading1"/>
        <w:spacing w:before="100" w:after="100"/>
        <w:rPr>
          <w:rFonts w:ascii="Times New Roman" w:hAnsi="Times New Roman" w:eastAsia="Times New Roman" w:cs="Times New Roman"/>
        </w:rPr>
      </w:pPr>
      <w:bookmarkStart w:id="16" w:name="_Toc16"/>
      <w:r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</w:rPr>
        <w:t>. Avaliação da Arquitetura</w:t>
      </w:r>
      <w:bookmarkEnd w:id="16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 avalia</w:t>
      </w:r>
      <w:r>
        <w:rPr>
          <w:rFonts w:ascii="Times New Roman" w:hAnsi="Times New Roman"/>
          <w:sz w:val="24"/>
          <w:szCs w:val="24"/>
          <w:lang w:val="pt-PT"/>
        </w:rPr>
        <w:t>ção da arquitetura desenvolvida neste trabalho é abordada nesta seção, visando avaliar se atende ao que foi proposto.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7" w:name="_Toc17"/>
      <w:r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</w:rPr>
        <w:t>.1</w:t>
      </w:r>
      <w:r>
        <w:rPr>
          <w:rFonts w:ascii="Times New Roman" w:hAnsi="Times New Roman"/>
          <w:lang w:val="pt-PT"/>
        </w:rPr>
        <w:t>.</w:t>
      </w:r>
      <w:r>
        <w:rPr>
          <w:rFonts w:ascii="Times New Roman" w:hAnsi="Times New Roman"/>
        </w:rPr>
        <w:t xml:space="preserve"> Análise das abordagens arquitetur</w:t>
      </w:r>
      <w:r>
        <w:rPr>
          <w:rFonts w:ascii="Times New Roman" w:hAnsi="Times New Roman"/>
          <w:lang w:val="pt-PT"/>
        </w:rPr>
        <w:t>ais</w:t>
      </w:r>
      <w:bookmarkEnd w:id="17"/>
    </w:p>
    <w:p>
      <w:pPr>
        <w:pStyle w:val="Normal"/>
        <w:spacing w:lineRule="auto" w:line="360" w:before="100" w:after="10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Apresente um breve resumo das principais características da proposta arquitetural.</w:t>
      </w:r>
    </w:p>
    <w:p>
      <w:pPr>
        <w:pStyle w:val="Normal"/>
        <w:spacing w:lineRule="auto" w:line="360" w:before="100" w:after="10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8" w:name="_Toc18"/>
      <w:r>
        <w:rPr>
          <w:rFonts w:ascii="Times New Roman" w:hAnsi="Times New Roman"/>
          <w:lang w:val="pt-PT"/>
        </w:rPr>
        <w:t>6.2</w:t>
      </w:r>
      <w:r>
        <w:rPr>
          <w:rFonts w:ascii="Times New Roman" w:hAnsi="Times New Roman"/>
        </w:rPr>
        <w:t>. Cenários</w:t>
      </w:r>
      <w:bookmarkEnd w:id="18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Apresente os cenários utilizados na realização dos testes da sua aplicação. Escolha cenários de testes que demonstrem os requisitos não funcionais (atributos de qualidade) sendo satisfeitos. Priorize os cenários para a avaliação segundo critérios quantitativos ou qualitativos.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19" w:name="_Toc19"/>
      <w:r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pt-PT"/>
        </w:rPr>
        <w:t>3</w:t>
      </w:r>
      <w:r>
        <w:rPr>
          <w:rFonts w:ascii="Times New Roman" w:hAnsi="Times New Roman"/>
        </w:rPr>
        <w:t>. Avaliação</w:t>
      </w:r>
      <w:bookmarkEnd w:id="19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Apresente as evidências dos testes de avaliação. Apresente as medidas registradas na coleta de dados. O que não for possível quantificar apresente uma justificativa baseada em evidências qualitativas que suportem o atendimento aos requisitos não-funcionais. As evidências das avaliações neste item são fundamentais. 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</w:rPr>
      </w:pPr>
      <w:bookmarkStart w:id="20" w:name="_Toc20"/>
      <w:r>
        <w:rPr>
          <w:rFonts w:ascii="Times New Roman" w:hAnsi="Times New Roman"/>
          <w:lang w:val="pt-PT"/>
        </w:rPr>
        <w:t>6.4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pt-PT"/>
        </w:rPr>
        <w:t xml:space="preserve"> Resultado</w:t>
      </w:r>
      <w:bookmarkEnd w:id="20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Apresente uma avaliação geral da arquitetura produzida, indicando seus pontos fortes e suas limitações. Indique possíveis ajustes/melhorias que podem ser feitos.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before="100" w:after="100"/>
        <w:rPr>
          <w:rFonts w:ascii="Times New Roman" w:hAnsi="Times New Roman" w:eastAsia="Times New Roman" w:cs="Times New Roman"/>
          <w:lang w:val="pt-PT"/>
        </w:rPr>
      </w:pPr>
      <w:bookmarkStart w:id="21" w:name="_Toc21"/>
      <w:r>
        <w:rPr>
          <w:rFonts w:ascii="Times New Roman" w:hAnsi="Times New Roman"/>
          <w:lang w:val="pt-PT"/>
        </w:rPr>
        <w:t>7.  Conclusão</w:t>
      </w:r>
      <w:bookmarkEnd w:id="21"/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Faça uma avaliação geral do trabalho. Indique se os objetivos foram atendidos, as limitações do resultado alcançado e as dificuldades encontradas, do ponto de vista da área de arquitetura de software. </w:t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/>
      </w:pPr>
      <w:r>
        <w:rPr/>
      </w:r>
      <w:r>
        <w:br w:type="page"/>
      </w:r>
    </w:p>
    <w:p>
      <w:pPr>
        <w:pStyle w:val="Heading1"/>
        <w:suppressAutoHyphens w:val="true"/>
        <w:spacing w:before="100" w:after="100"/>
        <w:jc w:val="center"/>
        <w:rPr>
          <w:rFonts w:ascii="Times New Roman" w:hAnsi="Times New Roman" w:eastAsia="Times New Roman" w:cs="Times New Roman"/>
        </w:rPr>
      </w:pPr>
      <w:bookmarkStart w:id="22" w:name="_Toc22"/>
      <w:r>
        <w:rPr>
          <w:rFonts w:ascii="Times New Roman" w:hAnsi="Times New Roman"/>
        </w:rPr>
        <w:t>REFERÊNCIAS</w:t>
      </w:r>
      <w:bookmarkEnd w:id="22"/>
    </w:p>
    <w:p>
      <w:pPr>
        <w:pStyle w:val="Normal"/>
        <w:keepNext w:val="true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uppressAutoHyphens w:val="true"/>
        <w:spacing w:lineRule="auto" w:line="360" w:before="100" w:after="10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Como um projeto da arquitetura de uma aplicação não requer revisão bibliográfica a inclusão das referências não é obrigatória, embora seja recomendada. Caso você deseje incluir referências relacionadas às tecnologias, padrões, ou metodologias que utilizadas no seu trabalho relacione-as de acordo com o modelo a seguir. Siga as normas ABNT, disponíveis em </w:t>
      </w:r>
      <w:hyperlink r:id="rId5">
        <w:r>
          <w:rPr>
            <w:rStyle w:val="Hyperlink0"/>
            <w:lang w:val="pt-PT"/>
          </w:rPr>
          <w:t>www.pucminas.br</w:t>
        </w:r>
      </w:hyperlink>
      <w:r>
        <w:rPr>
          <w:rFonts w:ascii="Times New Roman" w:hAnsi="Times New Roman"/>
          <w:sz w:val="24"/>
          <w:szCs w:val="24"/>
          <w:lang w:val="pt-PT"/>
        </w:rPr>
        <w:t>, na página da biblioteca.</w:t>
      </w:r>
    </w:p>
    <w:p>
      <w:pPr>
        <w:pStyle w:val="Normal"/>
        <w:suppressAutoHyphens w:val="true"/>
        <w:spacing w:lineRule="auto" w:line="360" w:before="10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Exemplo:</w:t>
      </w:r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SOBRENOME DO AUTOR, Nome do autor.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Título do livro ou artigo.</w:t>
      </w:r>
      <w:r>
        <w:rPr>
          <w:rFonts w:ascii="Times New Roman" w:hAnsi="Times New Roman"/>
          <w:sz w:val="24"/>
          <w:szCs w:val="24"/>
          <w:lang w:val="pt-PT"/>
        </w:rPr>
        <w:t xml:space="preserve"> Cidade: Editora, ano.</w:t>
      </w:r>
    </w:p>
    <w:p>
      <w:pPr>
        <w:pStyle w:val="Normal"/>
        <w:suppressAutoHyphens w:val="true"/>
        <w:spacing w:lineRule="auto" w:line="360" w:before="100" w:after="100"/>
        <w:jc w:val="both"/>
        <w:rPr/>
      </w:pPr>
      <w:r>
        <w:rPr/>
      </w:r>
      <w:r>
        <w:br w:type="page"/>
      </w:r>
    </w:p>
    <w:p>
      <w:pPr>
        <w:pStyle w:val="Heading1"/>
        <w:suppressAutoHyphens w:val="true"/>
        <w:spacing w:before="100" w:after="100"/>
        <w:jc w:val="center"/>
        <w:rPr>
          <w:rFonts w:ascii="Times New Roman" w:hAnsi="Times New Roman" w:eastAsia="Times New Roman" w:cs="Times New Roman"/>
          <w:lang w:val="pt-PT"/>
        </w:rPr>
      </w:pPr>
      <w:bookmarkStart w:id="23" w:name="_Toc23"/>
      <w:r>
        <w:rPr>
          <w:rFonts w:ascii="Times New Roman" w:hAnsi="Times New Roman"/>
          <w:lang w:val="pt-PT"/>
        </w:rPr>
        <w:t>APÊNDICES</w:t>
      </w:r>
      <w:bookmarkEnd w:id="23"/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Inclua o URL do repositório (Github, Bitbucket, etc) onde você armazenou o código da sua prova de conceito/protótipo arquitetural da aplicação como anexos. A inclusão da URL desse repositório de código servirá como base para garantir a autenticidade dos trabalhos.</w:t>
      </w:r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Inclua o URL do vídeo mostrando uma apresentação da POC.  </w:t>
      </w:r>
    </w:p>
    <w:p>
      <w:pPr>
        <w:pStyle w:val="Normal"/>
        <w:suppressAutoHyphens w:val="true"/>
        <w:spacing w:lineRule="auto" w:line="360"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  <w:t xml:space="preserve">  </w:t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/>
      </w:pPr>
      <w:r>
        <w:rPr/>
      </w:r>
    </w:p>
    <w:p>
      <w:pPr>
        <w:pStyle w:val="Heading1"/>
        <w:suppressAutoHyphens w:val="true"/>
        <w:spacing w:before="100" w:after="100"/>
        <w:jc w:val="center"/>
        <w:rPr>
          <w:lang w:val="pt-PT"/>
        </w:rPr>
      </w:pPr>
      <w:bookmarkStart w:id="24" w:name="_Toc24"/>
      <w:r>
        <w:rPr>
          <w:rFonts w:ascii="Times New Roman" w:hAnsi="Times New Roman"/>
          <w:lang w:val="pt-PT"/>
        </w:rPr>
        <w:t>CHECKLIST PARA VALIDAÇÃO DOS ITENS E ARTEFATOS DO TRABALHO</w:t>
      </w:r>
      <w:bookmarkEnd w:id="24"/>
    </w:p>
    <w:p>
      <w:pPr>
        <w:pStyle w:val="Normal"/>
        <w:rPr/>
      </w:pPr>
      <w:r>
        <w:rPr/>
      </w:r>
    </w:p>
    <w:tbl>
      <w:tblPr>
        <w:tblW w:w="9254" w:type="dxa"/>
        <w:jc w:val="left"/>
        <w:tblInd w:w="13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7"/>
        <w:gridCol w:w="5669"/>
        <w:gridCol w:w="852"/>
        <w:gridCol w:w="709"/>
        <w:gridCol w:w="1417"/>
      </w:tblGrid>
      <w:tr>
        <w:trPr>
          <w:trHeight w:val="243" w:hRule="atLeast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Nº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Item a ser cumprido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Sim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Não se aplica</w:t>
            </w:r>
          </w:p>
        </w:tc>
      </w:tr>
      <w:tr>
        <w:trPr>
          <w:trHeight w:val="323" w:hRule="atLeast"/>
        </w:trPr>
        <w:tc>
          <w:tcPr>
            <w:tcW w:w="925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z w:val="28"/>
                <w:szCs w:val="28"/>
                <w:shd w:fill="auto" w:val="clear"/>
                <w:lang w:val="pt-PT"/>
              </w:rPr>
              <w:t>Completeza do documento</w:t>
            </w:r>
          </w:p>
        </w:tc>
      </w:tr>
      <w:tr>
        <w:trPr>
          <w:trHeight w:val="55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Todos os elementos iniciais do documento (capa, contracapa, resumo, sumário...) foram definidos?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Os objetivos do trabalho (objetivos gerais e pelo menos três específicos) foram especificados?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4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Os requisitos funcionais foram listados e priorizados?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Os requisitos não funcionais foram listados identificados usando o estilo estímulo-resposta?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As restrições arquiteturais foram definidas?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Os mecanismos arquiteturais foram identificados?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 diagrama de caso de uso foi apresentado junto com uma breve descrição de cada caso de uso?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 </w:t>
            </w:r>
            <w:r>
              <w:rPr>
                <w:shd w:fill="auto" w:val="clear"/>
                <w:lang w:val="pt-PT"/>
              </w:rPr>
              <w:t>O modelo de componente e uma breve descrição de cada componente foi apresentada?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O modelo de implantação e uma breve descrição de cada elemento de hardware foi apresentada?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Prova de conceito: uma descrição da implementação foi feita?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Prova de conceito: as tecnologias usadas foram listadas?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Prova de conceito: os casos de uso e os requisitos não funcionais usados para validar a arquitetura foram listados?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Prova de conceito: os detalhes da implementação dos casos de uso (telas, características, etc) foram apresentadas?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Prova de conceito: foi feita a implantação da aplicação e indicado como foi feita e onde está disponível?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As interfaces e/ou APIs foram descritas de acordo com um modelo padrão? 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Avaliação da arquitetura: foi feita uma breve descrição das características das abordagens da proposta arquitetural?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Avaliação da arquitetura: Os atributos de qualidade e os cenários onde eles seriam validados foram apresentados?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Avaliação da arquitetura: a avaliação com as evidências dos testes foi apresentada?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Os resultados e a conclusão foi apresentada?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As referências bibliográficas foram listadas?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 xml:space="preserve">As URLs com os códigos e com o vídeo da apresentação da POC foram listadas?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/>
        <w:ind w:left="30" w:right="0" w:hanging="3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54" w:type="dxa"/>
        <w:jc w:val="left"/>
        <w:tblInd w:w="13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07"/>
        <w:gridCol w:w="5669"/>
        <w:gridCol w:w="852"/>
        <w:gridCol w:w="709"/>
        <w:gridCol w:w="1417"/>
      </w:tblGrid>
      <w:tr>
        <w:trPr>
          <w:trHeight w:val="243" w:hRule="atLeast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Nº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Item a ser cumprido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Sim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hd w:fill="auto" w:val="clear"/>
                <w:lang w:val="pt-PT"/>
              </w:rPr>
              <w:t>Não se aplica</w:t>
            </w:r>
          </w:p>
        </w:tc>
      </w:tr>
      <w:tr>
        <w:trPr>
          <w:trHeight w:val="323" w:hRule="atLeast"/>
        </w:trPr>
        <w:tc>
          <w:tcPr>
            <w:tcW w:w="925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jc w:val="center"/>
              <w:rPr/>
            </w:pPr>
            <w:r>
              <w:rPr>
                <w:b/>
                <w:bCs/>
                <w:sz w:val="28"/>
                <w:szCs w:val="28"/>
                <w:shd w:fill="auto" w:val="clear"/>
                <w:lang w:val="pt-PT"/>
              </w:rPr>
              <w:t>Consistência dos itens do documento</w:t>
            </w:r>
          </w:p>
        </w:tc>
      </w:tr>
      <w:tr>
        <w:trPr>
          <w:trHeight w:val="559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Todos os requisitos funcionais foram mapeados para casos de uso?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Todos os casos de uso estão contemplados na lista de requisitos funcionais?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72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72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Os modelos de componentes e implantação estão coerentes com os requisitos não funcionais, mecanismos arquiteturais e restrições  arquiteturais?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72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As tecnologias listadas na implementação estão coerentes com os requisitos não funcionais, mecanismos arquiteturais e restrições arquiteturais?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72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outline w:val="false"/>
                <w:color w:val="000000"/>
                <w:u w:val="none" w:color="000000"/>
                <w:shd w:fill="auto" w:val="clear"/>
                <w:lang w:val="pt-PT"/>
                <w14:textFill>
                  <w14:solidFill>
                    <w14:srgbClr w14:val="000000"/>
                  </w14:solidFill>
                </w14:textFill>
              </w:rPr>
              <w:t>Os atributos de qualidade usados na avaliação estão coerentes com os requisitos não funcionais na cessão três?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6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Os cenários definidos estão no contexto dos casos de uso implementados?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6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ela"/>
              <w:widowControl w:val="false"/>
              <w:spacing w:before="40" w:after="40"/>
              <w:rPr/>
            </w:pPr>
            <w:r>
              <w:rPr>
                <w:shd w:fill="auto" w:val="clear"/>
                <w:lang w:val="pt-PT"/>
              </w:rPr>
              <w:t>O apresentado no item resultado está coerente com o que foi mostrado no item avaliação?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/>
        <w:ind w:left="30" w:right="0" w:hanging="30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134" w:gutter="0" w:header="709" w:top="1701" w:footer="709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S hne">
    <w:altName w:val="ui-sans-serif"/>
    <w:charset w:val="00"/>
    <w:family w:val="auto"/>
    <w:pitch w:val="default"/>
  </w:font>
  <w:font w:name="Arial Unicode MS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418"/>
        </w:tabs>
        <w:ind w:left="1429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2127"/>
        </w:tabs>
        <w:ind w:left="2138" w:hanging="349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2836"/>
        </w:tabs>
        <w:ind w:left="2847" w:hanging="338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3545"/>
        </w:tabs>
        <w:ind w:left="3556" w:hanging="327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4254"/>
        </w:tabs>
        <w:ind w:left="4265" w:hanging="316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4963"/>
        </w:tabs>
        <w:ind w:left="4974" w:hanging="30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5672"/>
        </w:tabs>
        <w:ind w:left="5683" w:hanging="294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6381"/>
        </w:tabs>
        <w:ind w:left="6392" w:hanging="28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090"/>
        </w:tabs>
        <w:ind w:left="7101" w:hanging="27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437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color w:val="auto"/>
        <w:lang w:val="pt-BR" w:eastAsia="pt-BR" w:bidi="ar-SA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1">
    <w:name w:val="Heading 1"/>
    <w:next w:val="Normal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Autospacing="0" w:before="0" w:afterAutospacing="0" w:after="0"/>
      <w:ind w:left="0" w:right="0" w:hanging="0"/>
      <w:jc w:val="left"/>
      <w:outlineLvl w:val="0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2">
    <w:name w:val="Heading 2"/>
    <w:next w:val="Normal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Autospacing="0" w:before="0" w:afterAutospacing="0" w:after="0"/>
      <w:ind w:left="0" w:right="0" w:hanging="0"/>
      <w:jc w:val="left"/>
      <w:outlineLvl w:val="1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WW8Num5z1">
    <w:name w:val="WW8Num5z1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Wingdings" w:hAnsi="Wingdings" w:eastAsia="Calibri" w:cs="OpenSymbol;Arial Unicode MS"/>
      <w:color w:val="auto"/>
      <w:sz w:val="24"/>
      <w:szCs w:val="24"/>
      <w:lang w:val="pt-BR" w:eastAsia="pt-BR" w:bidi="ar-SA"/>
    </w:rPr>
  </w:style>
  <w:style w:type="character" w:styleId="WW8Num6z0">
    <w:name w:val="WW8Num6z0"/>
    <w:qFormat/>
    <w:rPr>
      <w:rFonts w:ascii="Wingdings" w:hAnsi="Wingdings" w:eastAsia="Calibri" w:cs="OpenSymbol;Arial Unicode MS"/>
      <w:color w:val="auto"/>
      <w:sz w:val="24"/>
      <w:szCs w:val="24"/>
      <w:lang w:val="pt-BR" w:eastAsia="pt-B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right" w:pos="9045" w:leader="dot"/>
      </w:tabs>
      <w:suppressAutoHyphens w:val="false"/>
      <w:bidi w:val="0"/>
      <w:spacing w:lineRule="auto" w:line="360" w:beforeAutospacing="0" w:before="0" w:afterAutospacing="0" w:after="0"/>
      <w:ind w:left="0" w:right="0" w:hanging="0"/>
      <w:jc w:val="both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ntents2">
    <w:name w:val="TOC 2"/>
    <w:next w:val="Normal"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center" w:pos="4252" w:leader="none"/>
        <w:tab w:val="right" w:pos="8504" w:leader="none"/>
      </w:tabs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ela">
    <w:name w:val="Tabela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40" w:afterAutospacing="0" w:after="4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6">
    <w:name w:val="WW8Num6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yperlink" Target="http://www.pucminas.br/" TargetMode="Externa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LibreOffice/7.5.5.2$Windows_X86_64 LibreOffice_project/ca8fe7424262805f223b9a2334bc7181abbcbf5e</Application>
  <AppVersion>15.0000</AppVersion>
  <Pages>28</Pages>
  <Words>3908</Words>
  <Characters>22449</Characters>
  <CharactersWithSpaces>25945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2023-09-03T22:49:44Z</dcterms:modified>
  <cp:revision>1</cp:revision>
  <dc:subject/>
  <dc:title/>
</cp:coreProperties>
</file>