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26---what-happens-when-you-die"/>
    <w:p>
      <w:pPr>
        <w:pStyle w:val="Heading1"/>
      </w:pPr>
      <w:r>
        <w:t xml:space="preserve">Chapter 26 - What Happens When You Die</w:t>
      </w:r>
    </w:p>
    <w:p>
      <w:pPr>
        <w:pStyle w:val="FirstParagraph"/>
      </w:pPr>
      <w:r>
        <w:rPr>
          <w:bCs/>
          <w:b/>
        </w:rPr>
        <w:t xml:space="preserve">After they shot an innocent man in a parking lot, one of the killers pulled out</w:t>
      </w:r>
      <w:r>
        <w:rPr>
          <w:bCs/>
          <w:b/>
        </w:rPr>
        <w:t xml:space="preserve"> </w:t>
      </w:r>
      <w:r>
        <w:rPr>
          <w:bCs/>
          <w:b/>
        </w:rPr>
        <w:t xml:space="preserve">his phone and Googled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happens when you die.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 was not being</w:t>
      </w:r>
      <w:r>
        <w:rPr>
          <w:bCs/>
          <w:b/>
        </w:rPr>
        <w:t xml:space="preserve"> </w:t>
      </w:r>
      <w:r>
        <w:rPr>
          <w:bCs/>
          <w:b/>
        </w:rPr>
        <w:t xml:space="preserve">philosophical. He was checking his work.</w:t>
      </w:r>
    </w:p>
    <w:p>
      <w:pPr>
        <w:pStyle w:val="BodyText"/>
      </w:pPr>
      <w:r>
        <w:t xml:space="preserve">Nnamdi Ogba had no idea he was about to become a message.</w:t>
      </w:r>
    </w:p>
    <w:p>
      <w:pPr>
        <w:pStyle w:val="BodyText"/>
      </w:pPr>
      <w:r>
        <w:t xml:space="preserve">He was an engineer who lived in Brampton, Ontario, and on the night he died he</w:t>
      </w:r>
      <w:r>
        <w:t xml:space="preserve"> </w:t>
      </w:r>
      <w:r>
        <w:t xml:space="preserve">was simply visiting a friend from his soccer team who lived at Scarlettwood Court</w:t>
      </w:r>
      <w:r>
        <w:t xml:space="preserve"> </w:t>
      </w:r>
      <w:r>
        <w:t xml:space="preserve">in Toronto. He had no gang ties, no criminal entanglements, no quarrel with</w:t>
      </w:r>
      <w:r>
        <w:t xml:space="preserve"> </w:t>
      </w:r>
      <w:r>
        <w:t xml:space="preserve">anyone. He had the profound misfortune of walking through a parking lot at the</w:t>
      </w:r>
      <w:r>
        <w:t xml:space="preserve"> </w:t>
      </w:r>
      <w:r>
        <w:t xml:space="preserve">wrong moment, in a place that two groups of young men had decided to turn into a</w:t>
      </w:r>
      <w:r>
        <w:t xml:space="preserve"> </w:t>
      </w:r>
      <w:r>
        <w:t xml:space="preserve">battlefield.</w:t>
      </w:r>
    </w:p>
    <w:p>
      <w:pPr>
        <w:pStyle w:val="BodyText"/>
      </w:pPr>
      <w:r>
        <w:t xml:space="preserve">The Crown’s theory, supported by a great deal of video, was that three men, whom</w:t>
      </w:r>
      <w:r>
        <w:t xml:space="preserve"> </w:t>
      </w:r>
      <w:r>
        <w:t xml:space="preserve">it identified as members of a gang called C3, had driven into the territory of a</w:t>
      </w:r>
      <w:r>
        <w:t xml:space="preserve"> </w:t>
      </w:r>
      <w:r>
        <w:t xml:space="preserve">rival gang, the Scarlettwood Crips, intending to shoot someone, anyone, to send a</w:t>
      </w:r>
      <w:r>
        <w:t xml:space="preserve"> </w:t>
      </w:r>
      <w:r>
        <w:t xml:space="preserve">message. The victim did not have to be a rival. He only had to be there. Nnamdi</w:t>
      </w:r>
      <w:r>
        <w:t xml:space="preserve"> </w:t>
      </w:r>
      <w:r>
        <w:t xml:space="preserve">Ogba was there.</w:t>
      </w:r>
    </w:p>
    <w:bookmarkStart w:id="20" w:name="a-murder-on-camera"/>
    <w:p>
      <w:pPr>
        <w:pStyle w:val="Heading2"/>
      </w:pPr>
      <w:r>
        <w:t xml:space="preserve">A murder on camera</w:t>
      </w:r>
    </w:p>
    <w:p>
      <w:pPr>
        <w:pStyle w:val="FirstParagraph"/>
      </w:pPr>
      <w:r>
        <w:t xml:space="preserve">Very little about this killing had to be reconstructed, because a remarkable</w:t>
      </w:r>
      <w:r>
        <w:t xml:space="preserve"> </w:t>
      </w:r>
      <w:r>
        <w:t xml:space="preserve">amount of it was captured on closed-circuit television, the quiet, unblinking</w:t>
      </w:r>
      <w:r>
        <w:t xml:space="preserve"> </w:t>
      </w:r>
      <w:r>
        <w:t xml:space="preserve">witness that has become the modern city’s memory.</w:t>
      </w:r>
    </w:p>
    <w:p>
      <w:pPr>
        <w:pStyle w:val="BodyText"/>
      </w:pPr>
      <w:r>
        <w:t xml:space="preserve">The cameras show three men taking a cab to a parking lot, climbing into a stolen</w:t>
      </w:r>
      <w:r>
        <w:t xml:space="preserve"> </w:t>
      </w:r>
      <w:r>
        <w:t xml:space="preserve">Nissan Rogue fitted with stolen licence plates, and driving to Scarlettwood Court.</w:t>
      </w:r>
      <w:r>
        <w:t xml:space="preserve"> </w:t>
      </w:r>
      <w:r>
        <w:t xml:space="preserve">The driver stays with the car and positions it for a fast exit, the automotive</w:t>
      </w:r>
      <w:r>
        <w:t xml:space="preserve"> </w:t>
      </w:r>
      <w:r>
        <w:t xml:space="preserve">equivalent of leaving the engine running, because that is exactly what it was. Two</w:t>
      </w:r>
      <w:r>
        <w:t xml:space="preserve"> </w:t>
      </w:r>
      <w:r>
        <w:t xml:space="preserve">of the men get out and walk through the lot. At the same moment, Nnamdi Ogba is</w:t>
      </w:r>
      <w:r>
        <w:t xml:space="preserve"> </w:t>
      </w:r>
      <w:r>
        <w:t xml:space="preserve">leaving one of the apartment buildings. The footage shows the two men approach him</w:t>
      </w:r>
      <w:r>
        <w:t xml:space="preserve"> </w:t>
      </w:r>
      <w:r>
        <w:t xml:space="preserve">from behind. There are several flashes of light in quick succession. Then the two</w:t>
      </w:r>
      <w:r>
        <w:t xml:space="preserve"> </w:t>
      </w:r>
      <w:r>
        <w:t xml:space="preserve">turn and sprint back to the waiting car, pile in, and are driven away.</w:t>
      </w:r>
    </w:p>
    <w:p>
      <w:pPr>
        <w:pStyle w:val="BodyText"/>
      </w:pPr>
      <w:r>
        <w:t xml:space="preserve">Ogba was left in the parking lot, struck by five of the nine bullets fired. One of</w:t>
      </w:r>
      <w:r>
        <w:t xml:space="preserve"> </w:t>
      </w:r>
      <w:r>
        <w:t xml:space="preserve">them reached his heart. It was not seriously disputed that this footage showed his</w:t>
      </w:r>
      <w:r>
        <w:t xml:space="preserve"> </w:t>
      </w:r>
      <w:r>
        <w:t xml:space="preserve">murder. What the footage could not do, by itself, was prove which men were behind</w:t>
      </w:r>
      <w:r>
        <w:t xml:space="preserve"> </w:t>
      </w:r>
      <w:r>
        <w:t xml:space="preserve">the guns and, crucially for a first-degree murder charge, prove that the killing</w:t>
      </w:r>
      <w:r>
        <w:t xml:space="preserve"> </w:t>
      </w:r>
      <w:r>
        <w:t xml:space="preserve">was planned and deliberate rather than some chaotic eruption. For that, the Crown</w:t>
      </w:r>
      <w:r>
        <w:t xml:space="preserve"> </w:t>
      </w:r>
      <w:r>
        <w:t xml:space="preserve">turned to the killers’ phones, and the phones delivered something colder than any</w:t>
      </w:r>
      <w:r>
        <w:t xml:space="preserve"> </w:t>
      </w:r>
      <w:r>
        <w:t xml:space="preserve">camera.</w:t>
      </w:r>
    </w:p>
    <w:bookmarkEnd w:id="20"/>
    <w:bookmarkStart w:id="21" w:name="the-search"/>
    <w:p>
      <w:pPr>
        <w:pStyle w:val="Heading2"/>
      </w:pPr>
      <w:r>
        <w:t xml:space="preserve">The search</w:t>
      </w:r>
    </w:p>
    <w:p>
      <w:pPr>
        <w:pStyle w:val="FirstParagraph"/>
      </w:pPr>
      <w:r>
        <w:t xml:space="preserve">Watch what the CCTV captured after the shooting, because this is the detail that</w:t>
      </w:r>
      <w:r>
        <w:t xml:space="preserve"> </w:t>
      </w:r>
      <w:r>
        <w:t xml:space="preserve">will stay with you. The three men are together in an elevator. The driver is</w:t>
      </w:r>
      <w:r>
        <w:t xml:space="preserve"> </w:t>
      </w:r>
      <w:r>
        <w:t xml:space="preserve">showing the other two something on his phone. He rubs their heads, the gesture of</w:t>
      </w:r>
      <w:r>
        <w:t xml:space="preserve"> </w:t>
      </w:r>
      <w:r>
        <w:t xml:space="preserve">a coach after a good game, and offers them what looks like a pill, a little</w:t>
      </w:r>
      <w:r>
        <w:t xml:space="preserve"> </w:t>
      </w:r>
      <w:r>
        <w:t xml:space="preserve">celebration in a moving box.</w:t>
      </w:r>
    </w:p>
    <w:p>
      <w:pPr>
        <w:pStyle w:val="BodyText"/>
      </w:pPr>
      <w:r>
        <w:t xml:space="preserve">What was on the phone, a later search revealed, was the news. In the minutes after</w:t>
      </w:r>
      <w:r>
        <w:t xml:space="preserve"> </w:t>
      </w:r>
      <w:r>
        <w:t xml:space="preserve">gunning down a stranger, one of the men had used his phone to pull up the</w:t>
      </w:r>
      <w:r>
        <w:t xml:space="preserve"> </w:t>
      </w:r>
      <w:r>
        <w:t xml:space="preserve">information the police were releasing about a shooting in the Scarlett Road area,</w:t>
      </w:r>
      <w:r>
        <w:t xml:space="preserve"> </w:t>
      </w:r>
      <w:r>
        <w:t xml:space="preserve">and then a news article about it. He was following the coverage of his own crime</w:t>
      </w:r>
      <w:r>
        <w:t xml:space="preserve"> </w:t>
      </w:r>
      <w:r>
        <w:t xml:space="preserve">in real time, the way a gambler refreshes a score.</w:t>
      </w:r>
    </w:p>
    <w:p>
      <w:pPr>
        <w:pStyle w:val="BodyText"/>
      </w:pPr>
      <w:r>
        <w:t xml:space="preserve">And then, a few hours later, that same phone was used to run a Google search. Two</w:t>
      </w:r>
      <w:r>
        <w:t xml:space="preserve"> </w:t>
      </w:r>
      <w:r>
        <w:t xml:space="preserve">phrases. The first was</w:t>
      </w:r>
      <w:r>
        <w:t xml:space="preserve"> </w:t>
      </w:r>
      <w:r>
        <w:t xml:space="preserve">“</w:t>
      </w:r>
      <w:r>
        <w:t xml:space="preserve">without vital signs.</w:t>
      </w:r>
      <w:r>
        <w:t xml:space="preserve">”</w:t>
      </w:r>
      <w:r>
        <w:t xml:space="preserve"> </w:t>
      </w:r>
      <w:r>
        <w:t xml:space="preserve">The second was</w:t>
      </w:r>
      <w:r>
        <w:t xml:space="preserve"> </w:t>
      </w:r>
      <w:r>
        <w:t xml:space="preserve">“</w:t>
      </w:r>
      <w:r>
        <w:t xml:space="preserve">what happens when</w:t>
      </w:r>
      <w:r>
        <w:t xml:space="preserve"> </w:t>
      </w:r>
      <w:r>
        <w:t xml:space="preserve">you die.</w:t>
      </w:r>
      <w:r>
        <w:t xml:space="preserve">”</w:t>
      </w:r>
    </w:p>
    <w:p>
      <w:pPr>
        <w:pStyle w:val="BodyText"/>
      </w:pPr>
      <w:r>
        <w:t xml:space="preserve">Sit with what those searches are. They are not grief, and they are not fear.</w:t>
      </w:r>
      <w:r>
        <w:t xml:space="preserve"> </w:t>
      </w:r>
      <w:r>
        <w:t xml:space="preserve">They are quality control. A man who has just fired into another man’s back is</w:t>
      </w:r>
      <w:r>
        <w:t xml:space="preserve"> </w:t>
      </w:r>
      <w:r>
        <w:t xml:space="preserve">checking, with the same casual thumb he’d use to look up a restaurant, whether the</w:t>
      </w:r>
      <w:r>
        <w:t xml:space="preserve"> </w:t>
      </w:r>
      <w:r>
        <w:t xml:space="preserve">job was finished, whether a person shot five times stays down, what the machinery</w:t>
      </w:r>
      <w:r>
        <w:t xml:space="preserve"> </w:t>
      </w:r>
      <w:r>
        <w:t xml:space="preserve">of a human being does when you switch it off. The next morning, a second</w:t>
      </w:r>
      <w:r>
        <w:t xml:space="preserve"> </w:t>
      </w:r>
      <w:r>
        <w:t xml:space="preserve">defendant’s phone was also used to read news articles about the shooting. The</w:t>
      </w:r>
      <w:r>
        <w:t xml:space="preserve"> </w:t>
      </w:r>
      <w:r>
        <w:t xml:space="preserve">killers could not stop checking the box score, and every check was a timestamp,</w:t>
      </w:r>
      <w:r>
        <w:t xml:space="preserve"> </w:t>
      </w:r>
      <w:r>
        <w:t xml:space="preserve">saved to a server, waiting.</w:t>
      </w:r>
    </w:p>
    <w:p>
      <w:pPr>
        <w:pStyle w:val="BodyText"/>
      </w:pPr>
      <w:r>
        <w:t xml:space="preserve">Together with the stolen car, the stolen plates, the getaway position, the</w:t>
      </w:r>
      <w:r>
        <w:t xml:space="preserve"> </w:t>
      </w:r>
      <w:r>
        <w:t xml:space="preserve">unhesitating ambush of a man who had done nothing, and the after-the-fact</w:t>
      </w:r>
      <w:r>
        <w:t xml:space="preserve"> </w:t>
      </w:r>
      <w:r>
        <w:t xml:space="preserve">celebration, those searches painted precisely the picture the Crown needed: not a</w:t>
      </w:r>
      <w:r>
        <w:t xml:space="preserve"> </w:t>
      </w:r>
      <w:r>
        <w:t xml:space="preserve">brawl gone wrong, but a planned and deliberate execution carried out to make a</w:t>
      </w:r>
      <w:r>
        <w:t xml:space="preserve"> </w:t>
      </w:r>
      <w:r>
        <w:t xml:space="preserve">point. A jury convicted all three of first-degree murder.</w:t>
      </w:r>
    </w:p>
    <w:bookmarkEnd w:id="21"/>
    <w:bookmarkStart w:id="22" w:name="an-honest-ending"/>
    <w:p>
      <w:pPr>
        <w:pStyle w:val="Heading2"/>
      </w:pPr>
      <w:r>
        <w:t xml:space="preserve">An honest ending</w:t>
      </w:r>
    </w:p>
    <w:p>
      <w:pPr>
        <w:pStyle w:val="FirstParagraph"/>
      </w:pPr>
      <w:r>
        <w:t xml:space="preserve">This is the part of the chapter where honesty requires a turn, because two things</w:t>
      </w:r>
      <w:r>
        <w:t xml:space="preserve"> </w:t>
      </w:r>
      <w:r>
        <w:t xml:space="preserve">are true about</w:t>
      </w:r>
      <w:r>
        <w:t xml:space="preserve"> </w:t>
      </w:r>
      <w:r>
        <w:rPr>
          <w:iCs/>
          <w:i/>
        </w:rPr>
        <w:t xml:space="preserve">R. v. Mohamed</w:t>
      </w:r>
      <w:r>
        <w:t xml:space="preserve"> </w:t>
      </w:r>
      <w:r>
        <w:t xml:space="preserve">that the cinematic version would leave out.</w:t>
      </w:r>
    </w:p>
    <w:p>
      <w:pPr>
        <w:pStyle w:val="BodyText"/>
      </w:pPr>
      <w:r>
        <w:t xml:space="preserve">The first is about the gun. A firearms examiner did testify. She took the cartridge</w:t>
      </w:r>
      <w:r>
        <w:t xml:space="preserve"> </w:t>
      </w:r>
      <w:r>
        <w:t xml:space="preserve">casings and bullet fragments recovered from the scene and from Ogba’s body and ran</w:t>
      </w:r>
      <w:r>
        <w:t xml:space="preserve"> </w:t>
      </w:r>
      <w:r>
        <w:t xml:space="preserve">their characteristics through an FBI database, which spat back a list of firearms</w:t>
      </w:r>
      <w:r>
        <w:t xml:space="preserve"> </w:t>
      </w:r>
      <w:r>
        <w:t xml:space="preserve">that could have fired them. She noted that one of the two guns visible in the</w:t>
      </w:r>
      <w:r>
        <w:t xml:space="preserve"> </w:t>
      </w:r>
      <w:r>
        <w:t xml:space="preserve">phone videos appeared to be on that list. But she was careful, as good experts</w:t>
      </w:r>
      <w:r>
        <w:t xml:space="preserve"> </w:t>
      </w:r>
      <w:r>
        <w:t xml:space="preserve">are, about what she could not say: she could not definitively identify the murder</w:t>
      </w:r>
      <w:r>
        <w:t xml:space="preserve"> </w:t>
      </w:r>
      <w:r>
        <w:t xml:space="preserve">weapon. The ballistics here did not slam a door. It leaned, gently, in a</w:t>
      </w:r>
      <w:r>
        <w:t xml:space="preserve"> </w:t>
      </w:r>
      <w:r>
        <w:t xml:space="preserve">direction. In this case the smoking gun, so to speak, was never the gun. It was</w:t>
      </w:r>
      <w:r>
        <w:t xml:space="preserve"> </w:t>
      </w:r>
      <w:r>
        <w:t xml:space="preserve">the cameras and the callous curiosity of the searches.</w:t>
      </w:r>
    </w:p>
    <w:p>
      <w:pPr>
        <w:pStyle w:val="BodyText"/>
      </w:pPr>
      <w:r>
        <w:t xml:space="preserve">The second turn is about the verdict. In 2025 the Court of Appeal for Ontario set</w:t>
      </w:r>
      <w:r>
        <w:t xml:space="preserve"> </w:t>
      </w:r>
      <w:r>
        <w:t xml:space="preserve">the convictions aside and ordered a new trial, concerned with how certain</w:t>
      </w:r>
      <w:r>
        <w:t xml:space="preserve"> </w:t>
      </w:r>
      <w:r>
        <w:t xml:space="preserve">evidence, including gang-expert testimony and some of the video and image</w:t>
      </w:r>
      <w:r>
        <w:t xml:space="preserve"> </w:t>
      </w:r>
      <w:r>
        <w:t xml:space="preserve">material, had been admitted. The men who were caught so vividly on camera and</w:t>
      </w:r>
      <w:r>
        <w:t xml:space="preserve"> </w:t>
      </w:r>
      <w:r>
        <w:t xml:space="preserve">condemned so plainly by their own phones did not, in the end, stay convicted on</w:t>
      </w:r>
      <w:r>
        <w:t xml:space="preserve"> </w:t>
      </w:r>
      <w:r>
        <w:t xml:space="preserve">this appeal. Their case goes back to be tried again.</w:t>
      </w:r>
    </w:p>
    <w:p>
      <w:pPr>
        <w:pStyle w:val="BodyText"/>
      </w:pPr>
      <w:r>
        <w:t xml:space="preserve">That does not unmake how they were caught. It simply means that being caught and</w:t>
      </w:r>
      <w:r>
        <w:t xml:space="preserve"> </w:t>
      </w:r>
      <w:r>
        <w:t xml:space="preserve">being convicted are two different stations on the same line, and the law insists,</w:t>
      </w:r>
      <w:r>
        <w:t xml:space="preserve"> </w:t>
      </w:r>
      <w:r>
        <w:t xml:space="preserve">correctly, that the trip between them be done properly.</w:t>
      </w:r>
    </w:p>
    <w:bookmarkEnd w:id="22"/>
    <w:bookmarkStart w:id="24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were caught by a city that never stops recording and by their own inability</w:t>
      </w:r>
      <w:r>
        <w:t xml:space="preserve"> </w:t>
      </w:r>
      <w:r>
        <w:t xml:space="preserve">to look away from what they’d done. The CCTV followed them from the cab to the</w:t>
      </w:r>
      <w:r>
        <w:t xml:space="preserve"> </w:t>
      </w:r>
      <w:r>
        <w:t xml:space="preserve">stolen car to the ambush to the elevator, a continuous ribbon of evidence they</w:t>
      </w:r>
      <w:r>
        <w:t xml:space="preserve"> </w:t>
      </w:r>
      <w:r>
        <w:t xml:space="preserve">seem never to have considered. And then, handed a chance to simply vanish into the</w:t>
      </w:r>
      <w:r>
        <w:t xml:space="preserve"> </w:t>
      </w:r>
      <w:r>
        <w:t xml:space="preserve">night, one of them instead opened his phone and asked the internet whether the</w:t>
      </w:r>
      <w:r>
        <w:t xml:space="preserve"> </w:t>
      </w:r>
      <w:r>
        <w:t xml:space="preserve">man he had shot would die, turning his own curiosity into a signed, timestamped</w:t>
      </w:r>
      <w:r>
        <w:t xml:space="preserve"> </w:t>
      </w:r>
      <w:r>
        <w:t xml:space="preserve">statement of intent. There is an old idea that the guilty return to the scene of</w:t>
      </w:r>
      <w:r>
        <w:t xml:space="preserve"> </w:t>
      </w:r>
      <w:r>
        <w:t xml:space="preserve">the crime. These men did something the modern age makes far easier and far more</w:t>
      </w:r>
      <w:r>
        <w:t xml:space="preserve"> </w:t>
      </w:r>
      <w:r>
        <w:t xml:space="preserve">damning. They looked it up.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Mohamed</w:t>
      </w:r>
      <w:r>
        <w:t xml:space="preserve">, 2025 ONCA 611, Court of Appeal</w:t>
      </w:r>
      <w:r>
        <w:t xml:space="preserve"> </w:t>
      </w:r>
      <w:r>
        <w:t xml:space="preserve">for Ontario, decided September 5, 2025 (Fairburn A.C.J.O.).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CCTV narrative and the phone evidence are set out early in the reasons; the</w:t>
      </w:r>
      <w:r>
        <w:t xml:space="preserve"> </w:t>
      </w:r>
      <w:r>
        <w:t xml:space="preserve">firearms-examiner testimony and the admissibility grounds that led to a new</w:t>
      </w:r>
      <w:r>
        <w:t xml:space="preserve"> </w:t>
      </w:r>
      <w:r>
        <w:t xml:space="preserve">trial follow. Note: the convictions were set aside and a new trial ordered.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5/2025onca611/2025onca61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5/2025onca611/2025onca61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2026-07-02T14:36:22Z</dcterms:created>
  <dcterms:modified xsi:type="dcterms:W3CDTF">2026-07-02T14:36:22Z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