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5d9a273598f13d4ab2079bed2ec7510bc0c85c7"/>
    <w:p>
      <w:pPr>
        <w:pStyle w:val="Heading1"/>
      </w:pPr>
      <w:r>
        <w:t xml:space="preserve">Introduction - The Smoking Gun Is Rarely a Gun</w:t>
      </w:r>
    </w:p>
    <w:p>
      <w:pPr>
        <w:pStyle w:val="FirstParagraph"/>
      </w:pPr>
      <w:r>
        <w:rPr>
          <w:bCs/>
          <w:b/>
        </w:rPr>
        <w:t xml:space="preserve">Almost no one is caught the way the movies promise. There is seldom a witness who</w:t>
      </w:r>
      <w:r>
        <w:rPr>
          <w:bCs/>
          <w:b/>
        </w:rPr>
        <w:t xml:space="preserve"> </w:t>
      </w:r>
      <w:r>
        <w:rPr>
          <w:bCs/>
          <w:b/>
        </w:rPr>
        <w:t xml:space="preserve">points across the courtroom, seldom a confession that comes apart in a single</w:t>
      </w:r>
      <w:r>
        <w:rPr>
          <w:bCs/>
          <w:b/>
        </w:rPr>
        <w:t xml:space="preserve"> </w:t>
      </w:r>
      <w:r>
        <w:rPr>
          <w:bCs/>
          <w:b/>
        </w:rPr>
        <w:t xml:space="preserve">brilliant question. What catches a killer, almost every time, is smaller and quieter</w:t>
      </w:r>
      <w:r>
        <w:rPr>
          <w:bCs/>
          <w:b/>
        </w:rPr>
        <w:t xml:space="preserve"> </w:t>
      </w:r>
      <w:r>
        <w:rPr>
          <w:bCs/>
          <w:b/>
        </w:rPr>
        <w:t xml:space="preserve">than that: the one thing he forgot he left behind.</w:t>
      </w:r>
    </w:p>
    <w:p>
      <w:pPr>
        <w:pStyle w:val="BodyText"/>
      </w:pPr>
      <w:r>
        <w:t xml:space="preserve">We imagine murder as a locked-room puzzle solved by a genius in the final act. The</w:t>
      </w:r>
      <w:r>
        <w:t xml:space="preserve"> </w:t>
      </w:r>
      <w:r>
        <w:t xml:space="preserve">truth is closer to accounting. A person who takes a life has to move through the</w:t>
      </w:r>
      <w:r>
        <w:t xml:space="preserve"> </w:t>
      </w:r>
      <w:r>
        <w:t xml:space="preserve">world before and after doing it, and the world keeps records. It always has. A</w:t>
      </w:r>
      <w:r>
        <w:t xml:space="preserve"> </w:t>
      </w:r>
      <w:r>
        <w:t xml:space="preserve">century ago those records were a muddy bootprint, a torn button, a hair caught on a</w:t>
      </w:r>
      <w:r>
        <w:t xml:space="preserve"> </w:t>
      </w:r>
      <w:r>
        <w:t xml:space="preserve">nail. What has changed, and what this book is really about, is that the records have</w:t>
      </w:r>
      <w:r>
        <w:t xml:space="preserve"> </w:t>
      </w:r>
      <w:r>
        <w:t xml:space="preserve">multiplied beyond anything a killer can keep track of. We now carry devices that log</w:t>
      </w:r>
      <w:r>
        <w:t xml:space="preserve"> </w:t>
      </w:r>
      <w:r>
        <w:t xml:space="preserve">where we stood and when. We strap machines to our wrists that count our steps and</w:t>
      </w:r>
      <w:r>
        <w:t xml:space="preserve"> </w:t>
      </w:r>
      <w:r>
        <w:t xml:space="preserve">our heartbeats. Our cars remember our speed and our route. Our phones photograph the</w:t>
      </w:r>
      <w:r>
        <w:t xml:space="preserve"> </w:t>
      </w:r>
      <w:r>
        <w:t xml:space="preserve">inside of our own pockets. And we type our worst questions into a search bar that</w:t>
      </w:r>
      <w:r>
        <w:t xml:space="preserve"> </w:t>
      </w:r>
      <w:r>
        <w:t xml:space="preserve">never forgets we asked.</w:t>
      </w:r>
    </w:p>
    <w:p>
      <w:pPr>
        <w:pStyle w:val="BodyText"/>
      </w:pPr>
      <w:r>
        <w:t xml:space="preserve">The smoking gun, in other words, is rarely a gun. It is a cell tower that puts a</w:t>
      </w:r>
      <w:r>
        <w:t xml:space="preserve"> </w:t>
      </w:r>
      <w:r>
        <w:t xml:space="preserve">phone on a lonely road at the wrong hour. It is a fitness tracker that keeps counting</w:t>
      </w:r>
      <w:r>
        <w:t xml:space="preserve"> </w:t>
      </w:r>
      <w:r>
        <w:t xml:space="preserve">steps for a woman her husband has already reported dead. It is a bullet that clears</w:t>
      </w:r>
      <w:r>
        <w:t xml:space="preserve"> </w:t>
      </w:r>
      <w:r>
        <w:t xml:space="preserve">the man everyone saw firing and points, silently, at the shooter no one was watching.</w:t>
      </w:r>
      <w:r>
        <w:t xml:space="preserve"> </w:t>
      </w:r>
      <w:r>
        <w:t xml:space="preserve">It is a search for</w:t>
      </w:r>
      <w:r>
        <w:t xml:space="preserve"> </w:t>
      </w:r>
      <w:r>
        <w:t xml:space="preserve">“</w:t>
      </w:r>
      <w:r>
        <w:t xml:space="preserve">what happens when you die,</w:t>
      </w:r>
      <w:r>
        <w:t xml:space="preserve">”</w:t>
      </w:r>
      <w:r>
        <w:t xml:space="preserve"> </w:t>
      </w:r>
      <w:r>
        <w:t xml:space="preserve">typed minutes after a murder by</w:t>
      </w:r>
      <w:r>
        <w:t xml:space="preserve"> </w:t>
      </w:r>
      <w:r>
        <w:t xml:space="preserve">someone checking his work. This book is a collection of those quiet, decisive</w:t>
      </w:r>
      <w:r>
        <w:t xml:space="preserve"> </w:t>
      </w:r>
      <w:r>
        <w:t xml:space="preserve">things, and of the people undone by them.</w:t>
      </w:r>
    </w:p>
    <w:bookmarkStart w:id="20" w:name="Xad24326bad35d2f6d0daf2a727a7f3b7b703573"/>
    <w:p>
      <w:pPr>
        <w:pStyle w:val="Heading2"/>
      </w:pPr>
      <w:r>
        <w:t xml:space="preserve">Every case here is real, and you can check us</w:t>
      </w:r>
    </w:p>
    <w:p>
      <w:pPr>
        <w:pStyle w:val="FirstParagraph"/>
      </w:pPr>
      <w:r>
        <w:t xml:space="preserve">That is the promise this book makes and keeps on every page. Each chapter is built on</w:t>
      </w:r>
      <w:r>
        <w:t xml:space="preserve"> </w:t>
      </w:r>
      <w:r>
        <w:t xml:space="preserve">an actual court decision, from the Supreme Court of Canada, the provincial Courts of</w:t>
      </w:r>
      <w:r>
        <w:t xml:space="preserve"> </w:t>
      </w:r>
      <w:r>
        <w:t xml:space="preserve">Appeal, the Supreme Court of the United States, and the American state high courts.</w:t>
      </w:r>
      <w:r>
        <w:t xml:space="preserve"> </w:t>
      </w:r>
      <w:r>
        <w:t xml:space="preserve">These are not composites, and they are not</w:t>
      </w:r>
      <w:r>
        <w:t xml:space="preserve"> </w:t>
      </w:r>
      <w:r>
        <w:t xml:space="preserve">“</w:t>
      </w:r>
      <w:r>
        <w:t xml:space="preserve">inspired by true events.</w:t>
      </w:r>
      <w:r>
        <w:t xml:space="preserve">”</w:t>
      </w:r>
      <w:r>
        <w:t xml:space="preserve"> </w:t>
      </w:r>
      <w:r>
        <w:t xml:space="preserve">They are true</w:t>
      </w:r>
      <w:r>
        <w:t xml:space="preserve"> </w:t>
      </w:r>
      <w:r>
        <w:t xml:space="preserve">events, tried in real courtrooms, reviewed by real appellate judges, and written down</w:t>
      </w:r>
      <w:r>
        <w:t xml:space="preserve"> </w:t>
      </w:r>
      <w:r>
        <w:t xml:space="preserve">in opinions anyone can read.</w:t>
      </w:r>
    </w:p>
    <w:p>
      <w:pPr>
        <w:pStyle w:val="BodyText"/>
      </w:pPr>
      <w:r>
        <w:t xml:space="preserve">The storytelling is ours. The facts are the courts’. At the end of every chapter you</w:t>
      </w:r>
      <w:r>
        <w:t xml:space="preserve"> </w:t>
      </w:r>
      <w:r>
        <w:t xml:space="preserve">will find a box headed</w:t>
      </w:r>
      <w:r>
        <w:t xml:space="preserve"> </w:t>
      </w:r>
      <w:r>
        <w:t xml:space="preserve">“</w:t>
      </w:r>
      <w:r>
        <w:t xml:space="preserve">Read the case yourself,</w:t>
      </w:r>
      <w:r>
        <w:t xml:space="preserve">”</w:t>
      </w:r>
      <w:r>
        <w:t xml:space="preserve"> </w:t>
      </w:r>
      <w:r>
        <w:t xml:space="preserve">and in it the case name, the</w:t>
      </w:r>
      <w:r>
        <w:t xml:space="preserve"> </w:t>
      </w:r>
      <w:r>
        <w:t xml:space="preserve">citation, and a free link. A citation looks forbidding until you learn to read it,</w:t>
      </w:r>
      <w:r>
        <w:t xml:space="preserve"> </w:t>
      </w:r>
      <w:r>
        <w:t xml:space="preserve">and it takes about ten seconds to learn. Something like</w:t>
      </w:r>
      <w:r>
        <w:t xml:space="preserve"> </w:t>
      </w:r>
      <w:r>
        <w:rPr>
          <w:iCs/>
          <w:i/>
        </w:rPr>
        <w:t xml:space="preserve">R. v. Arp</w:t>
      </w:r>
      <w:r>
        <w:t xml:space="preserve">, 1998 CanLII 769</w:t>
      </w:r>
      <w:r>
        <w:t xml:space="preserve"> </w:t>
      </w:r>
      <w:r>
        <w:t xml:space="preserve">(SCC) simply means: the case of the Crown against a man named Arp, decided in 1998 by</w:t>
      </w:r>
      <w:r>
        <w:t xml:space="preserve"> </w:t>
      </w:r>
      <w:r>
        <w:t xml:space="preserve">the Supreme Court of Canada, and free to read on a website called CanLII. The</w:t>
      </w:r>
      <w:r>
        <w:t xml:space="preserve"> </w:t>
      </w:r>
      <w:r>
        <w:t xml:space="preserve">American ones work the same way, through free sites like Justia and CourtListener. We</w:t>
      </w:r>
      <w:r>
        <w:t xml:space="preserve"> </w:t>
      </w:r>
      <w:r>
        <w:t xml:space="preserve">tell you the case every single time for one reason: so that you never have to take</w:t>
      </w:r>
      <w:r>
        <w:t xml:space="preserve"> </w:t>
      </w:r>
      <w:r>
        <w:t xml:space="preserve">our word for any of it. Go look. That is the point.</w:t>
      </w:r>
    </w:p>
    <w:p>
      <w:pPr>
        <w:pStyle w:val="BodyText"/>
      </w:pPr>
      <w:r>
        <w:t xml:space="preserve">Two small conventions follow from telling the truth. First, when a court ordered that</w:t>
      </w:r>
      <w:r>
        <w:t xml:space="preserve"> </w:t>
      </w:r>
      <w:r>
        <w:t xml:space="preserve">a victim or a witness be shielded, this book keeps that person to initials, exactly</w:t>
      </w:r>
      <w:r>
        <w:t xml:space="preserve"> </w:t>
      </w:r>
      <w:r>
        <w:t xml:space="preserve">as the decision does. Second, when a fact comes from the news rather than from the</w:t>
      </w:r>
      <w:r>
        <w:t xml:space="preserve"> </w:t>
      </w:r>
      <w:r>
        <w:t xml:space="preserve">decision itself, we say so, because the difference matters.</w:t>
      </w:r>
    </w:p>
    <w:bookmarkEnd w:id="20"/>
    <w:bookmarkStart w:id="21" w:name="X0a58349509ee52cbe231bcb4a0b788c54e3bef5"/>
    <w:p>
      <w:pPr>
        <w:pStyle w:val="Heading2"/>
      </w:pPr>
      <w:r>
        <w:t xml:space="preserve">The book is honest about the cases that did not end cleanly</w:t>
      </w:r>
    </w:p>
    <w:p>
      <w:pPr>
        <w:pStyle w:val="FirstParagraph"/>
      </w:pPr>
      <w:r>
        <w:t xml:space="preserve">If this were only a parade of clever captures, it would be a lie by omission. Real</w:t>
      </w:r>
      <w:r>
        <w:t xml:space="preserve"> </w:t>
      </w:r>
      <w:r>
        <w:t xml:space="preserve">forensic evidence is powerful, and real forensic evidence is sometimes wrong, or</w:t>
      </w:r>
      <w:r>
        <w:t xml:space="preserve"> </w:t>
      </w:r>
      <w:r>
        <w:t xml:space="preserve">overstated, or gathered in a way the law will not allow. So some of these chapters do</w:t>
      </w:r>
      <w:r>
        <w:t xml:space="preserve"> </w:t>
      </w:r>
      <w:r>
        <w:t xml:space="preserve">not end with the cell door clanging shut.</w:t>
      </w:r>
    </w:p>
    <w:p>
      <w:pPr>
        <w:pStyle w:val="BodyText"/>
      </w:pPr>
      <w:r>
        <w:t xml:space="preserve">You will read about a man whose blood-spatter conviction was later undone when the</w:t>
      </w:r>
      <w:r>
        <w:t xml:space="preserve"> </w:t>
      </w:r>
      <w:r>
        <w:t xml:space="preserve">analyst who read the spatter was discredited. You will read about a confession the</w:t>
      </w:r>
      <w:r>
        <w:t xml:space="preserve"> </w:t>
      </w:r>
      <w:r>
        <w:t xml:space="preserve">police worked years to obtain, thrown out because they went too far to get it. You</w:t>
      </w:r>
      <w:r>
        <w:t xml:space="preserve"> </w:t>
      </w:r>
      <w:r>
        <w:t xml:space="preserve">will read about a black box in a car that recorded the whole truth of a fatal crash</w:t>
      </w:r>
      <w:r>
        <w:t xml:space="preserve"> </w:t>
      </w:r>
      <w:r>
        <w:t xml:space="preserve">and was silenced anyway, because the police skipped the warrant. And near the end you</w:t>
      </w:r>
      <w:r>
        <w:t xml:space="preserve"> </w:t>
      </w:r>
      <w:r>
        <w:t xml:space="preserve">will meet the innocent: men sent toward death row by bite-mark</w:t>
      </w:r>
      <w:r>
        <w:t xml:space="preserve"> </w:t>
      </w:r>
      <w:r>
        <w:t xml:space="preserve">“</w:t>
      </w:r>
      <w:r>
        <w:t xml:space="preserve">science</w:t>
      </w:r>
      <w:r>
        <w:t xml:space="preserve">”</w:t>
      </w:r>
      <w:r>
        <w:t xml:space="preserve"> </w:t>
      </w:r>
      <w:r>
        <w:t xml:space="preserve">that turned</w:t>
      </w:r>
      <w:r>
        <w:t xml:space="preserve"> </w:t>
      </w:r>
      <w:r>
        <w:t xml:space="preserve">out to be no science at all, and a fourteen-year-old boy convicted on a pathologist’s</w:t>
      </w:r>
      <w:r>
        <w:t xml:space="preserve"> </w:t>
      </w:r>
      <w:r>
        <w:t xml:space="preserve">guess about the contents of a dead girl’s stomach, a guess it took forty-eight years</w:t>
      </w:r>
      <w:r>
        <w:t xml:space="preserve"> </w:t>
      </w:r>
      <w:r>
        <w:t xml:space="preserve">and a study of blow flies to overturn. Those chapters are here on purpose. A book</w:t>
      </w:r>
      <w:r>
        <w:t xml:space="preserve"> </w:t>
      </w:r>
      <w:r>
        <w:t xml:space="preserve">about how evidence catches the guilty owes you the cases where it caught the wrong</w:t>
      </w:r>
      <w:r>
        <w:t xml:space="preserve"> </w:t>
      </w:r>
      <w:r>
        <w:t xml:space="preserve">person instead, and where a later, better science set them free.</w:t>
      </w:r>
    </w:p>
    <w:p>
      <w:pPr>
        <w:pStyle w:val="BodyText"/>
      </w:pPr>
      <w:r>
        <w:t xml:space="preserve">Where a case was reopened, reversed, or retried, you will find it labeled plainly, in</w:t>
      </w:r>
      <w:r>
        <w:t xml:space="preserve"> </w:t>
      </w:r>
      <w:r>
        <w:t xml:space="preserve">the chapter and in the citation box. Nothing is smoothed over to make a neater story.</w:t>
      </w:r>
    </w:p>
    <w:bookmarkEnd w:id="21"/>
    <w:bookmarkStart w:id="22" w:name="how-to-read-this-book"/>
    <w:p>
      <w:pPr>
        <w:pStyle w:val="Heading2"/>
      </w:pPr>
      <w:r>
        <w:t xml:space="preserve">How to read this book</w:t>
      </w:r>
    </w:p>
    <w:p>
      <w:pPr>
        <w:pStyle w:val="FirstParagraph"/>
      </w:pPr>
      <w:r>
        <w:t xml:space="preserve">Think of it as a set of shelves rather than a staircase. The chapters are grouped by</w:t>
      </w:r>
      <w:r>
        <w:t xml:space="preserve"> </w:t>
      </w:r>
      <w:r>
        <w:t xml:space="preserve">the kind of evidence that did the catching: what the body kept, in DNA and trace and</w:t>
      </w:r>
      <w:r>
        <w:t xml:space="preserve"> </w:t>
      </w:r>
      <w:r>
        <w:t xml:space="preserve">poison; the phone in your pocket, and everything it logs; what you typed and what you</w:t>
      </w:r>
      <w:r>
        <w:t xml:space="preserve"> </w:t>
      </w:r>
      <w:r>
        <w:t xml:space="preserve">saved; the devices you strap on and invite inside; the gun and the residue it leaves;</w:t>
      </w:r>
      <w:r>
        <w:t xml:space="preserve"> </w:t>
      </w:r>
      <w:r>
        <w:t xml:space="preserve">the staged scene and the physics that exposes it; the confession, the sting, the</w:t>
      </w:r>
      <w:r>
        <w:t xml:space="preserve"> </w:t>
      </w:r>
      <w:r>
        <w:t xml:space="preserve">wiretap, and the informant; and, last, the times the science lied, and the times it</w:t>
      </w:r>
      <w:r>
        <w:t xml:space="preserve"> </w:t>
      </w:r>
      <w:r>
        <w:t xml:space="preserve">set an innocent person free.</w:t>
      </w:r>
    </w:p>
    <w:p>
      <w:pPr>
        <w:pStyle w:val="BodyText"/>
      </w:pPr>
      <w:r>
        <w:t xml:space="preserve">But nothing here depends on anything before it. Every chapter is a self-contained</w:t>
      </w:r>
      <w:r>
        <w:t xml:space="preserve"> </w:t>
      </w:r>
      <w:r>
        <w:t xml:space="preserve">short story, and you can read them in any order you like: front to back, or by</w:t>
      </w:r>
      <w:r>
        <w:t xml:space="preserve"> </w:t>
      </w:r>
      <w:r>
        <w:t xml:space="preserve">whichever kind of evidence interests you most, or simply by opening to a title that</w:t>
      </w:r>
      <w:r>
        <w:t xml:space="preserve"> </w:t>
      </w:r>
      <w:r>
        <w:t xml:space="preserve">catches your eye. If one chapter sends you toward another, it is an invitation, never</w:t>
      </w:r>
      <w:r>
        <w:t xml:space="preserve"> </w:t>
      </w:r>
      <w:r>
        <w:t xml:space="preserve">homework.</w:t>
      </w:r>
    </w:p>
    <w:p>
      <w:pPr>
        <w:pStyle w:val="BodyText"/>
      </w:pPr>
      <w:r>
        <w:t xml:space="preserve">A word on tone, since these are grave matters. There is, now and then, a dark</w:t>
      </w:r>
      <w:r>
        <w:t xml:space="preserve"> </w:t>
      </w:r>
      <w:r>
        <w:t xml:space="preserve">comedy in how these people got caught, in the sheer avoidable stupidity of calling an</w:t>
      </w:r>
      <w:r>
        <w:t xml:space="preserve"> </w:t>
      </w:r>
      <w:r>
        <w:t xml:space="preserve">ex-girlfriend on a murdered couple’s phone, or of asking a police officer how long</w:t>
      </w:r>
      <w:r>
        <w:t xml:space="preserve"> </w:t>
      </w:r>
      <w:r>
        <w:t xml:space="preserve">gunshot residue lasts on the hands. Where that comedy is honest, this book lets</w:t>
      </w:r>
      <w:r>
        <w:t xml:space="preserve"> </w:t>
      </w:r>
      <w:r>
        <w:t xml:space="preserve">itself smile at it. But the smile is only ever aimed at the killer’s blunder, never</w:t>
      </w:r>
      <w:r>
        <w:t xml:space="preserve"> </w:t>
      </w:r>
      <w:r>
        <w:t xml:space="preserve">at the person who died. The dead in these pages were real people, and they are</w:t>
      </w:r>
      <w:r>
        <w:t xml:space="preserve"> </w:t>
      </w:r>
      <w:r>
        <w:t xml:space="preserve">treated that way.</w:t>
      </w:r>
    </w:p>
    <w:p>
      <w:pPr>
        <w:pStyle w:val="BodyText"/>
      </w:pPr>
      <w:r>
        <w:t xml:space="preserve">They were also, most of them, killed by someone who was sure he had thought of</w:t>
      </w:r>
      <w:r>
        <w:t xml:space="preserve"> </w:t>
      </w:r>
      <w:r>
        <w:t xml:space="preserve">everything. He had not. He never does. Turn the page, and meet the first man who</w:t>
      </w:r>
      <w:r>
        <w:t xml:space="preserve"> </w:t>
      </w:r>
      <w:r>
        <w:t xml:space="preserve">handed the police the very evidence that hanged him, because they asked him nicely,</w:t>
      </w:r>
      <w:r>
        <w:t xml:space="preserve"> </w:t>
      </w:r>
      <w:r>
        <w:t xml:space="preserve">and he could not think of a reason to say no.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2026-07-10T12:03:01Z</dcterms:created>
  <dcterms:modified xsi:type="dcterms:W3CDTF">2026-07-10T12:03:01Z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