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575129b62a53ed98085ce5fc1031e253861f8e0"/>
    <w:p>
      <w:pPr>
        <w:pStyle w:val="Heading1"/>
      </w:pPr>
      <w:r>
        <w:t xml:space="preserve">Chapter 17 - The Hard Drive in the Rafters</w:t>
      </w:r>
    </w:p>
    <w:p>
      <w:pPr>
        <w:pStyle w:val="FirstParagraph"/>
      </w:pPr>
      <w:r>
        <w:rPr>
          <w:bCs/>
          <w:b/>
        </w:rPr>
        <w:t xml:space="preserve">He researched how to destroy DNA evidence and saved the research to a hard</w:t>
      </w:r>
      <w:r>
        <w:rPr>
          <w:bCs/>
          <w:b/>
        </w:rPr>
        <w:t xml:space="preserve"> </w:t>
      </w:r>
      <w:r>
        <w:rPr>
          <w:bCs/>
          <w:b/>
        </w:rPr>
        <w:t xml:space="preserve">drive. Then he hid the hard drive instead of burning it.</w:t>
      </w:r>
    </w:p>
    <w:p>
      <w:pPr>
        <w:pStyle w:val="BodyText"/>
      </w:pPr>
      <w:r>
        <w:t xml:space="preserve">Douglas Garland was a man who kept score, and the ledger he kept was a strange</w:t>
      </w:r>
      <w:r>
        <w:t xml:space="preserve"> </w:t>
      </w:r>
      <w:r>
        <w:t xml:space="preserve">one, because the debt he was collecting on had never actually existed.</w:t>
      </w:r>
    </w:p>
    <w:p>
      <w:pPr>
        <w:pStyle w:val="BodyText"/>
      </w:pPr>
      <w:r>
        <w:t xml:space="preserve">He was fifty-seven, and the Alberta Court of Appeal describes him with a few cold</w:t>
      </w:r>
      <w:r>
        <w:t xml:space="preserve"> </w:t>
      </w:r>
      <w:r>
        <w:t xml:space="preserve">words that tell you almost everything: a highly intelligent loner, an expert with</w:t>
      </w:r>
      <w:r>
        <w:t xml:space="preserve"> </w:t>
      </w:r>
      <w:r>
        <w:t xml:space="preserve">computers, unmarried, usually unemployed, living with his parents on a small farm</w:t>
      </w:r>
      <w:r>
        <w:t xml:space="preserve"> </w:t>
      </w:r>
      <w:r>
        <w:t xml:space="preserve">north of Calgary and driving an old 1994 Ford pickup. Years earlier he had worked</w:t>
      </w:r>
      <w:r>
        <w:t xml:space="preserve"> </w:t>
      </w:r>
      <w:r>
        <w:t xml:space="preserve">for one of Alvin Liknes’s oil-and-gas ventures, and the two had fallen out over a</w:t>
      </w:r>
      <w:r>
        <w:t xml:space="preserve"> </w:t>
      </w:r>
      <w:r>
        <w:t xml:space="preserve">pump Liknes patented. Garland believed he’d helped invent it and had been robbed</w:t>
      </w:r>
      <w:r>
        <w:t xml:space="preserve"> </w:t>
      </w:r>
      <w:r>
        <w:t xml:space="preserve">of the credit.</w:t>
      </w:r>
    </w:p>
    <w:p>
      <w:pPr>
        <w:pStyle w:val="BodyText"/>
      </w:pPr>
      <w:r>
        <w:t xml:space="preserve">Here is the detail the court sets down almost in passing, and it should stop you</w:t>
      </w:r>
      <w:r>
        <w:t xml:space="preserve"> </w:t>
      </w:r>
      <w:r>
        <w:t xml:space="preserve">where you sit: the pump was not economically viable. It never earned a single</w:t>
      </w:r>
      <w:r>
        <w:t xml:space="preserve"> </w:t>
      </w:r>
      <w:r>
        <w:t xml:space="preserve">dollar. There was, in the most literal sense, nothing to have been cheated out</w:t>
      </w:r>
      <w:r>
        <w:t xml:space="preserve"> </w:t>
      </w:r>
      <w:r>
        <w:t xml:space="preserve">of. The grievance was pure invention, a wound Garland had drawn on himself and</w:t>
      </w:r>
      <w:r>
        <w:t xml:space="preserve"> </w:t>
      </w:r>
      <w:r>
        <w:t xml:space="preserve">then nursed for the better part of a decade.</w:t>
      </w:r>
    </w:p>
    <w:p>
      <w:pPr>
        <w:pStyle w:val="BodyText"/>
      </w:pPr>
      <w:r>
        <w:t xml:space="preserve">He kept tabs on Alvin Liknes for years, and over time the fixation spread to</w:t>
      </w:r>
      <w:r>
        <w:t xml:space="preserve"> </w:t>
      </w:r>
      <w:r>
        <w:t xml:space="preserve">Alvin’s wife, Kathy. He tracked the couple through regular computer searches, a</w:t>
      </w:r>
      <w:r>
        <w:t xml:space="preserve"> </w:t>
      </w:r>
      <w:r>
        <w:t xml:space="preserve">private surveillance operation running quietly out of a farmhouse basement. In</w:t>
      </w:r>
      <w:r>
        <w:t xml:space="preserve"> </w:t>
      </w:r>
      <w:r>
        <w:t xml:space="preserve">December 2013 he convinced himself Alvin had stolen items from the Garland</w:t>
      </w:r>
      <w:r>
        <w:t xml:space="preserve"> </w:t>
      </w:r>
      <w:r>
        <w:t xml:space="preserve">property, and the old imaginary wound tore open again.</w:t>
      </w:r>
    </w:p>
    <w:p>
      <w:pPr>
        <w:pStyle w:val="BodyText"/>
      </w:pPr>
      <w:r>
        <w:t xml:space="preserve">Then, in early 2014, the Likneses announced they were leaving. They listed their</w:t>
      </w:r>
      <w:r>
        <w:t xml:space="preserve"> </w:t>
      </w:r>
      <w:r>
        <w:t xml:space="preserve">Calgary home, planned a retirement move to the town of Evansburg, and advertised</w:t>
      </w:r>
      <w:r>
        <w:t xml:space="preserve"> </w:t>
      </w:r>
      <w:r>
        <w:t xml:space="preserve">an estate sale on Kijiji for the final week of June. Whatever clock had been</w:t>
      </w:r>
      <w:r>
        <w:t xml:space="preserve"> </w:t>
      </w:r>
      <w:r>
        <w:t xml:space="preserve">ticking inside Douglas Garland had just been handed a deadline.</w:t>
      </w:r>
    </w:p>
    <w:bookmarkStart w:id="20" w:name="the-preparations"/>
    <w:p>
      <w:pPr>
        <w:pStyle w:val="Heading2"/>
      </w:pPr>
      <w:r>
        <w:t xml:space="preserve">The preparations</w:t>
      </w:r>
    </w:p>
    <w:p>
      <w:pPr>
        <w:pStyle w:val="FirstParagraph"/>
      </w:pPr>
      <w:r>
        <w:t xml:space="preserve">What Garland did next he did with the patient, methodical care of a man who</w:t>
      </w:r>
      <w:r>
        <w:t xml:space="preserve"> </w:t>
      </w:r>
      <w:r>
        <w:t xml:space="preserve">plans, and the record of that planning is its own kind of horror.</w:t>
      </w:r>
    </w:p>
    <w:p>
      <w:pPr>
        <w:pStyle w:val="BodyText"/>
      </w:pPr>
      <w:r>
        <w:t xml:space="preserve">He began researching, online, how to kill and dismember a human being. He</w:t>
      </w:r>
      <w:r>
        <w:t xml:space="preserve"> </w:t>
      </w:r>
      <w:r>
        <w:t xml:space="preserve">gathered restraints: handcuffs, straightjackets, tasers. He went to a butcher’s</w:t>
      </w:r>
      <w:r>
        <w:t xml:space="preserve"> </w:t>
      </w:r>
      <w:r>
        <w:t xml:space="preserve">supply shop and bought meat hooks, butcher knives, and a meat saw. He studied how</w:t>
      </w:r>
      <w:r>
        <w:t xml:space="preserve"> </w:t>
      </w:r>
      <w:r>
        <w:t xml:space="preserve">to defeat one specific model of Schlage lock, the exact lock that secured the</w:t>
      </w:r>
      <w:r>
        <w:t xml:space="preserve"> </w:t>
      </w:r>
      <w:r>
        <w:t xml:space="preserve">Liknes front door. And in the same weeks, the same browser carried him through</w:t>
      </w:r>
      <w:r>
        <w:t xml:space="preserve"> </w:t>
      </w:r>
      <w:r>
        <w:t xml:space="preserve">“</w:t>
      </w:r>
      <w:r>
        <w:t xml:space="preserve">gore</w:t>
      </w:r>
      <w:r>
        <w:t xml:space="preserve">”</w:t>
      </w:r>
      <w:r>
        <w:t xml:space="preserve"> </w:t>
      </w:r>
      <w:r>
        <w:t xml:space="preserve">sites showing bodies being dissected and taken apart, the appetite and the</w:t>
      </w:r>
      <w:r>
        <w:t xml:space="preserve"> </w:t>
      </w:r>
      <w:r>
        <w:t xml:space="preserve">instruction manual feeding each other.</w:t>
      </w:r>
    </w:p>
    <w:p>
      <w:pPr>
        <w:pStyle w:val="BodyText"/>
      </w:pPr>
      <w:r>
        <w:t xml:space="preserve">On the evening of June 29, 2014, Kathy Liknes’s daughter Jennifer brought her two</w:t>
      </w:r>
      <w:r>
        <w:t xml:space="preserve"> </w:t>
      </w:r>
      <w:r>
        <w:t xml:space="preserve">little boys, Nathan, five, and Max, three, to their grandparents’ house for dinner</w:t>
      </w:r>
      <w:r>
        <w:t xml:space="preserve"> </w:t>
      </w:r>
      <w:r>
        <w:t xml:space="preserve">and a last sleepover before the move. Max would not settle, so around 11:30 p.m.</w:t>
      </w:r>
      <w:r>
        <w:t xml:space="preserve"> </w:t>
      </w:r>
      <w:r>
        <w:t xml:space="preserve">Jennifer drove him home. Nathan stayed behind.</w:t>
      </w:r>
    </w:p>
    <w:p>
      <w:pPr>
        <w:pStyle w:val="BodyText"/>
      </w:pPr>
      <w:r>
        <w:t xml:space="preserve">About three hours later, in the dead middle of the night, Garland came. He</w:t>
      </w:r>
      <w:r>
        <w:t xml:space="preserve"> </w:t>
      </w:r>
      <w:r>
        <w:t xml:space="preserve">disabled the home’s wireless router. He drilled out the Schlage lock he had</w:t>
      </w:r>
      <w:r>
        <w:t xml:space="preserve"> </w:t>
      </w:r>
      <w:r>
        <w:t xml:space="preserve">studied. And then, in the court’s spare language, there followed a violent attack</w:t>
      </w:r>
      <w:r>
        <w:t xml:space="preserve"> </w:t>
      </w:r>
      <w:r>
        <w:t xml:space="preserve">that ended with Alvin, Kathy, and five-year-old Nathan overpowered and taken from</w:t>
      </w:r>
      <w:r>
        <w:t xml:space="preserve"> </w:t>
      </w:r>
      <w:r>
        <w:t xml:space="preserve">the house.</w:t>
      </w:r>
    </w:p>
    <w:p>
      <w:pPr>
        <w:pStyle w:val="BodyText"/>
      </w:pPr>
      <w:r>
        <w:t xml:space="preserve">When Jennifer returned the next morning to collect her son, she walked into the</w:t>
      </w:r>
      <w:r>
        <w:t xml:space="preserve"> </w:t>
      </w:r>
      <w:r>
        <w:t xml:space="preserve">aftermath: blood through the house, mixed with broken teeth. A forensic</w:t>
      </w:r>
      <w:r>
        <w:t xml:space="preserve"> </w:t>
      </w:r>
      <w:r>
        <w:t xml:space="preserve">pathologist called to the scene offered the investigators a single thread of</w:t>
      </w:r>
      <w:r>
        <w:t xml:space="preserve"> </w:t>
      </w:r>
      <w:r>
        <w:t xml:space="preserve">terrible hope. This much blood, she said, meant one or more of the victims was</w:t>
      </w:r>
      <w:r>
        <w:t xml:space="preserve"> </w:t>
      </w:r>
      <w:r>
        <w:t xml:space="preserve">seriously hurt, but perhaps still alive. That thread, and the race it started,</w:t>
      </w:r>
      <w:r>
        <w:t xml:space="preserve"> </w:t>
      </w:r>
      <w:r>
        <w:t xml:space="preserve">would shape everything that came next.</w:t>
      </w:r>
    </w:p>
    <w:bookmarkEnd w:id="20"/>
    <w:bookmarkStart w:id="21" w:name="five-days"/>
    <w:p>
      <w:pPr>
        <w:pStyle w:val="Heading2"/>
      </w:pPr>
      <w:r>
        <w:t xml:space="preserve">Five days</w:t>
      </w:r>
    </w:p>
    <w:p>
      <w:pPr>
        <w:pStyle w:val="FirstParagraph"/>
      </w:pPr>
      <w:r>
        <w:t xml:space="preserve">Blood is loud, and this house was screaming. Security cameras on neighbouring</w:t>
      </w:r>
      <w:r>
        <w:t xml:space="preserve"> </w:t>
      </w:r>
      <w:r>
        <w:t xml:space="preserve">homes had caught a truck closely matching Garland’s distinctive old Ford passing</w:t>
      </w:r>
      <w:r>
        <w:t xml:space="preserve"> </w:t>
      </w:r>
      <w:r>
        <w:t xml:space="preserve">the Liknes house at 3:10 a.m. and again at 7:45. When police released the image,</w:t>
      </w:r>
      <w:r>
        <w:t xml:space="preserve"> </w:t>
      </w:r>
      <w:r>
        <w:t xml:space="preserve">Garland’s own sister and brother-in-law came forward: that was almost certainly</w:t>
      </w:r>
      <w:r>
        <w:t xml:space="preserve"> </w:t>
      </w:r>
      <w:r>
        <w:t xml:space="preserve">Douglas’s truck, and Douglas had carried a grudge against Alvin Liknes for years.</w:t>
      </w:r>
    </w:p>
    <w:p>
      <w:pPr>
        <w:pStyle w:val="BodyText"/>
      </w:pPr>
      <w:r>
        <w:t xml:space="preserve">The router sealed it. The device was built to check in with its server every six</w:t>
      </w:r>
      <w:r>
        <w:t xml:space="preserve"> </w:t>
      </w:r>
      <w:r>
        <w:t xml:space="preserve">hours; it reported at 2:10 a.m. and then went silent, never calling home again.</w:t>
      </w:r>
      <w:r>
        <w:t xml:space="preserve"> </w:t>
      </w:r>
      <w:r>
        <w:t xml:space="preserve">Someone who understood computers had pulled the plug to keep his devices off the</w:t>
      </w:r>
      <w:r>
        <w:t xml:space="preserve"> </w:t>
      </w:r>
      <w:r>
        <w:t xml:space="preserve">network, and the police were now looking for exactly that someone: a loner with</w:t>
      </w:r>
      <w:r>
        <w:t xml:space="preserve"> </w:t>
      </w:r>
      <w:r>
        <w:t xml:space="preserve">computer expertise, driving a truck seen forty kilometres from his own farm at</w:t>
      </w:r>
      <w:r>
        <w:t xml:space="preserve"> </w:t>
      </w:r>
      <w:r>
        <w:t xml:space="preserve">3:10 in the morning, holding an old and specific hatred. On July 4 they came to</w:t>
      </w:r>
      <w:r>
        <w:t xml:space="preserve"> </w:t>
      </w:r>
      <w:r>
        <w:t xml:space="preserve">the Garland farm.</w:t>
      </w:r>
    </w:p>
    <w:p>
      <w:pPr>
        <w:pStyle w:val="BodyText"/>
      </w:pPr>
      <w:r>
        <w:t xml:space="preserve">They arrived at a brutal fork. Wait for a warrant, or go in now, on the slim</w:t>
      </w:r>
      <w:r>
        <w:t xml:space="preserve"> </w:t>
      </w:r>
      <w:r>
        <w:t xml:space="preserve">chance that a man, a woman, or a small boy was still alive somewhere on the</w:t>
      </w:r>
      <w:r>
        <w:t xml:space="preserve"> </w:t>
      </w:r>
      <w:r>
        <w:t xml:space="preserve">property and could be saved. They went in, under strict orders to search only the</w:t>
      </w:r>
      <w:r>
        <w:t xml:space="preserve"> </w:t>
      </w:r>
      <w:r>
        <w:t xml:space="preserve">places large enough to hide a body. They found a large firepit, still smouldering.</w:t>
      </w:r>
      <w:r>
        <w:t xml:space="preserve"> </w:t>
      </w:r>
      <w:r>
        <w:t xml:space="preserve">Fresh cut marks scored into the recently cleaned floor of a greenhouse.</w:t>
      </w:r>
      <w:r>
        <w:t xml:space="preserve"> </w:t>
      </w:r>
      <w:r>
        <w:t xml:space="preserve">Restraints. No people.</w:t>
      </w:r>
    </w:p>
    <w:p>
      <w:pPr>
        <w:pStyle w:val="BodyText"/>
      </w:pPr>
      <w:r>
        <w:t xml:space="preserve">Garland was stopped as he drove away from the farm and held in investigative</w:t>
      </w:r>
      <w:r>
        <w:t xml:space="preserve"> </w:t>
      </w:r>
      <w:r>
        <w:t xml:space="preserve">detention; police seized his shoes, and a victim’s blood was on them. The next</w:t>
      </w:r>
      <w:r>
        <w:t xml:space="preserve"> </w:t>
      </w:r>
      <w:r>
        <w:t xml:space="preserve">day, warrant in hand, they searched in earnest. In the firepit, and on a meat</w:t>
      </w:r>
      <w:r>
        <w:t xml:space="preserve"> </w:t>
      </w:r>
      <w:r>
        <w:t xml:space="preserve">hook and a meat saw, they found DNA, blood and flesh both, from all three</w:t>
      </w:r>
      <w:r>
        <w:t xml:space="preserve"> </w:t>
      </w:r>
      <w:r>
        <w:t xml:space="preserve">victims.</w:t>
      </w:r>
    </w:p>
    <w:p>
      <w:pPr>
        <w:pStyle w:val="BodyText"/>
      </w:pPr>
      <w:r>
        <w:t xml:space="preserve">And tucked up in the rafters of the house, hidden, they found a computer hard</w:t>
      </w:r>
      <w:r>
        <w:t xml:space="preserve"> </w:t>
      </w:r>
      <w:r>
        <w:t xml:space="preserve">drive.</w:t>
      </w:r>
    </w:p>
    <w:bookmarkEnd w:id="21"/>
    <w:bookmarkStart w:id="22" w:name="what-the-hard-drive-remembered"/>
    <w:p>
      <w:pPr>
        <w:pStyle w:val="Heading2"/>
      </w:pPr>
      <w:r>
        <w:t xml:space="preserve">What the hard drive remembered</w:t>
      </w:r>
    </w:p>
    <w:p>
      <w:pPr>
        <w:pStyle w:val="FirstParagraph"/>
      </w:pPr>
      <w:r>
        <w:t xml:space="preserve">The forensic examination of that drive opened Garland’s inner life like an</w:t>
      </w:r>
      <w:r>
        <w:t xml:space="preserve"> </w:t>
      </w:r>
      <w:r>
        <w:t xml:space="preserve">autopsy. Months of computer surveillance of Alvin and Kathy Liknes. Articles with</w:t>
      </w:r>
      <w:r>
        <w:t xml:space="preserve"> </w:t>
      </w:r>
      <w:r>
        <w:t xml:space="preserve">titles like</w:t>
      </w:r>
      <w:r>
        <w:t xml:space="preserve"> </w:t>
      </w:r>
      <w:r>
        <w:t xml:space="preserve">“</w:t>
      </w:r>
      <w:r>
        <w:t xml:space="preserve">Kill Without Joy.</w:t>
      </w:r>
      <w:r>
        <w:t xml:space="preserve">”</w:t>
      </w:r>
      <w:r>
        <w:t xml:space="preserve"> </w:t>
      </w:r>
      <w:r>
        <w:t xml:space="preserve">An autopsy manual. Files of mutilated corpses.</w:t>
      </w:r>
      <w:r>
        <w:t xml:space="preserve"> </w:t>
      </w:r>
      <w:r>
        <w:t xml:space="preserve">And, sitting in that same collection, files explaining how to destroy DNA</w:t>
      </w:r>
      <w:r>
        <w:t xml:space="preserve"> </w:t>
      </w:r>
      <w:r>
        <w:t xml:space="preserve">evidence.</w:t>
      </w:r>
    </w:p>
    <w:p>
      <w:pPr>
        <w:pStyle w:val="BodyText"/>
      </w:pPr>
      <w:r>
        <w:t xml:space="preserve">Consider the shape of that for a moment, because it is the closest this grim</w:t>
      </w:r>
      <w:r>
        <w:t xml:space="preserve"> </w:t>
      </w:r>
      <w:r>
        <w:t xml:space="preserve">chapter comes to a lesson. Douglas Garland had studied, carefully, how to erase</w:t>
      </w:r>
      <w:r>
        <w:t xml:space="preserve"> </w:t>
      </w:r>
      <w:r>
        <w:t xml:space="preserve">the biological traces a killer leaves behind. He understood the science well</w:t>
      </w:r>
      <w:r>
        <w:t xml:space="preserve"> </w:t>
      </w:r>
      <w:r>
        <w:t xml:space="preserve">enough to research countermeasures. And then he saved that research, along with</w:t>
      </w:r>
      <w:r>
        <w:t xml:space="preserve"> </w:t>
      </w:r>
      <w:r>
        <w:t xml:space="preserve">his surveillance logs and his how-to library of murder, onto a hard drive that he</w:t>
      </w:r>
      <w:r>
        <w:t xml:space="preserve"> </w:t>
      </w:r>
      <w:r>
        <w:t xml:space="preserve">tucked into the rafters of his parents’ house rather than feeding to the same fire</w:t>
      </w:r>
      <w:r>
        <w:t xml:space="preserve"> </w:t>
      </w:r>
      <w:r>
        <w:t xml:space="preserve">that had consumed the bodies. The man who knew how to destroy evidence could not</w:t>
      </w:r>
      <w:r>
        <w:t xml:space="preserve"> </w:t>
      </w:r>
      <w:r>
        <w:t xml:space="preserve">bring himself to destroy the evidence of knowing.</w:t>
      </w:r>
    </w:p>
    <w:p>
      <w:pPr>
        <w:pStyle w:val="BodyText"/>
      </w:pPr>
      <w:r>
        <w:t xml:space="preserve">Two more facts closed the circle. The day after the kidnapping, a car-wash</w:t>
      </w:r>
      <w:r>
        <w:t xml:space="preserve"> </w:t>
      </w:r>
      <w:r>
        <w:t xml:space="preserve">employee in nearby Airdrie noticed Garland power-washing his truck, and yet</w:t>
      </w:r>
      <w:r>
        <w:t xml:space="preserve"> </w:t>
      </w:r>
      <w:r>
        <w:t xml:space="preserve">forensics still recovered Kathy Liknes’s blood from the back of the licence plate,</w:t>
      </w:r>
      <w:r>
        <w:t xml:space="preserve"> </w:t>
      </w:r>
      <w:r>
        <w:t xml:space="preserve">the one surface a hurried man forgets. And by sheer chance, an aerial survey had</w:t>
      </w:r>
      <w:r>
        <w:t xml:space="preserve"> </w:t>
      </w:r>
      <w:r>
        <w:t xml:space="preserve">photographed the region two days after the abduction, before police had any reason</w:t>
      </w:r>
      <w:r>
        <w:t xml:space="preserve"> </w:t>
      </w:r>
      <w:r>
        <w:t xml:space="preserve">to look at Garland at all. In those photographs of the Garland farm, near the burn</w:t>
      </w:r>
      <w:r>
        <w:t xml:space="preserve"> </w:t>
      </w:r>
      <w:r>
        <w:t xml:space="preserve">pit, lie what appear to be three bodies, two adults and a child.</w:t>
      </w:r>
    </w:p>
    <w:p>
      <w:pPr>
        <w:pStyle w:val="BodyText"/>
      </w:pPr>
      <w:r>
        <w:t xml:space="preserve">The remains themselves were never recovered. The firepit had finished its work.</w:t>
      </w:r>
    </w:p>
    <w:p>
      <w:pPr>
        <w:pStyle w:val="BodyText"/>
      </w:pPr>
      <w:r>
        <w:t xml:space="preserve">Garland did not testify and called no evidence. He did not, on appeal, even</w:t>
      </w:r>
      <w:r>
        <w:t xml:space="preserve"> </w:t>
      </w:r>
      <w:r>
        <w:t xml:space="preserve">dispute that he was the killer; that had been proven beyond any doubt. He argued</w:t>
      </w:r>
      <w:r>
        <w:t xml:space="preserve"> </w:t>
      </w:r>
      <w:r>
        <w:t xml:space="preserve">instead that police had trampled his Charter rights at nearly every turn, and the</w:t>
      </w:r>
      <w:r>
        <w:t xml:space="preserve"> </w:t>
      </w:r>
      <w:r>
        <w:t xml:space="preserve">Court of Appeal walked through each complaint and dismissed the appeal. The</w:t>
      </w:r>
      <w:r>
        <w:t xml:space="preserve"> </w:t>
      </w:r>
      <w:r>
        <w:t xml:space="preserve">searches that mattered had been driven by the one motive the law places above</w:t>
      </w:r>
      <w:r>
        <w:t xml:space="preserve"> </w:t>
      </w:r>
      <w:r>
        <w:t xml:space="preserve">almost everything else: the chance, however faint, that someone was still alive to</w:t>
      </w:r>
      <w:r>
        <w:t xml:space="preserve"> </w:t>
      </w:r>
      <w:r>
        <w:t xml:space="preserve">be saved.</w:t>
      </w:r>
    </w:p>
    <w:bookmarkEnd w:id="22"/>
    <w:bookmarkStart w:id="24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undone by his own thoroughness, the very trait he was most proud of. The</w:t>
      </w:r>
      <w:r>
        <w:t xml:space="preserve"> </w:t>
      </w:r>
      <w:r>
        <w:t xml:space="preserve">grudge handed police his name within days, nursed so long and so loudly that his</w:t>
      </w:r>
      <w:r>
        <w:t xml:space="preserve"> </w:t>
      </w:r>
      <w:r>
        <w:t xml:space="preserve">own family recognized it on sight. The unplugged router announced a killer who</w:t>
      </w:r>
      <w:r>
        <w:t xml:space="preserve"> </w:t>
      </w:r>
      <w:r>
        <w:t xml:space="preserve">understood machines. The truck was too old and too distinctive to belong to anyone</w:t>
      </w:r>
      <w:r>
        <w:t xml:space="preserve"> </w:t>
      </w:r>
      <w:r>
        <w:t xml:space="preserve">else. And the hard drive in the rafters preserved, in flawless order, the</w:t>
      </w:r>
      <w:r>
        <w:t xml:space="preserve"> </w:t>
      </w:r>
      <w:r>
        <w:t xml:space="preserve">surveillance, the manuals, the appetite, and the plan, including his own careful</w:t>
      </w:r>
      <w:r>
        <w:t xml:space="preserve"> </w:t>
      </w:r>
      <w:r>
        <w:t xml:space="preserve">notes on how to erase the kind of evidence that ultimately buried him. Douglas</w:t>
      </w:r>
      <w:r>
        <w:t xml:space="preserve"> </w:t>
      </w:r>
      <w:r>
        <w:t xml:space="preserve">Garland understood technology better than almost anyone around him. What he never</w:t>
      </w:r>
      <w:r>
        <w:t xml:space="preserve"> </w:t>
      </w:r>
      <w:r>
        <w:t xml:space="preserve">understood was that a machine remembers everything you teach it, especially the</w:t>
      </w:r>
      <w:r>
        <w:t xml:space="preserve"> </w:t>
      </w:r>
      <w:r>
        <w:t xml:space="preserve">things you would most like it to forget.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 v Garland</w:t>
      </w:r>
      <w:r>
        <w:t xml:space="preserve">, 2019 ABCA 479, Court of Appeal</w:t>
      </w:r>
      <w:r>
        <w:t xml:space="preserve"> </w:t>
      </w:r>
      <w:r>
        <w:t xml:space="preserve">of Alberta, decided December 6, 2019.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factual overview opens the judgment; the exigent-search and s. 24(2)</w:t>
      </w:r>
      <w:r>
        <w:t xml:space="preserve"> </w:t>
      </w:r>
      <w:r>
        <w:t xml:space="preserve">analysis follows.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canlii.org/en/ab/abca/doc/2019/2019abca479/2019abca479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canlii.org/en/ab/abca/doc/2019/2019abca479/2019abca479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2026-07-09T23:44:15Z</dcterms:created>
  <dcterms:modified xsi:type="dcterms:W3CDTF">2026-07-09T23:44:15Z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