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13---he-said-he-went-fishing"/>
    <w:p>
      <w:pPr>
        <w:pStyle w:val="Heading1"/>
      </w:pPr>
      <w:r>
        <w:t xml:space="preserve">Chapter 13 - He Said He Went Fishing</w:t>
      </w:r>
    </w:p>
    <w:p>
      <w:pPr>
        <w:pStyle w:val="FirstParagraph"/>
      </w:pPr>
      <w:r>
        <w:rPr>
          <w:bCs/>
          <w:b/>
        </w:rPr>
        <w:t xml:space="preserve">His alibi was that he’d been fishing in San Francisco Bay. Four months later</w:t>
      </w:r>
      <w:r>
        <w:rPr>
          <w:bCs/>
          <w:b/>
        </w:rPr>
        <w:t xml:space="preserve"> </w:t>
      </w:r>
      <w:r>
        <w:rPr>
          <w:bCs/>
          <w:b/>
        </w:rPr>
        <w:t xml:space="preserve">his wife’s body washed ashore a mile from the exact spot, and the GPS on his</w:t>
      </w:r>
      <w:r>
        <w:rPr>
          <w:bCs/>
          <w:b/>
        </w:rPr>
        <w:t xml:space="preserve"> </w:t>
      </w:r>
      <w:r>
        <w:rPr>
          <w:bCs/>
          <w:b/>
        </w:rPr>
        <w:t xml:space="preserve">rental cars showed he kept driving back to it.</w:t>
      </w:r>
    </w:p>
    <w:p>
      <w:pPr>
        <w:pStyle w:val="BodyText"/>
      </w:pPr>
      <w:r>
        <w:t xml:space="preserve">On Christmas Eve 2002, Laci Peterson, eight months pregnant, vanished from her</w:t>
      </w:r>
      <w:r>
        <w:t xml:space="preserve"> </w:t>
      </w:r>
      <w:r>
        <w:t xml:space="preserve">home in Modesto, California. Her husband, Scott, told police he had spent the day</w:t>
      </w:r>
      <w:r>
        <w:t xml:space="preserve"> </w:t>
      </w:r>
      <w:r>
        <w:t xml:space="preserve">fishing. Not nearby. He had driven roughly ninety miles to the Berkeley Marina on</w:t>
      </w:r>
      <w:r>
        <w:t xml:space="preserve"> </w:t>
      </w:r>
      <w:r>
        <w:t xml:space="preserve">San Francisco Bay, launched a boat, fished for an hour or two in the cold, and</w:t>
      </w:r>
      <w:r>
        <w:t xml:space="preserve"> </w:t>
      </w:r>
      <w:r>
        <w:t xml:space="preserve">come home to find her gone.</w:t>
      </w:r>
    </w:p>
    <w:p>
      <w:pPr>
        <w:pStyle w:val="BodyText"/>
      </w:pPr>
      <w:r>
        <w:t xml:space="preserve">It is worth pausing on how strange an alibi that is before a single piece of</w:t>
      </w:r>
      <w:r>
        <w:t xml:space="preserve"> </w:t>
      </w:r>
      <w:r>
        <w:t xml:space="preserve">forensic evidence enters the room. December 24 in the Bay was gray, damp, and</w:t>
      </w:r>
      <w:r>
        <w:t xml:space="preserve"> </w:t>
      </w:r>
      <w:r>
        <w:t xml:space="preserve">raw. The marina was nearly empty. A man whose very pregnant wife was at home for</w:t>
      </w:r>
      <w:r>
        <w:t xml:space="preserve"> </w:t>
      </w:r>
      <w:r>
        <w:t xml:space="preserve">the holidays had, on this account, driven three hours round trip to stand in a</w:t>
      </w:r>
      <w:r>
        <w:t xml:space="preserve"> </w:t>
      </w:r>
      <w:r>
        <w:t xml:space="preserve">boat in the wind. Even Laci’s stepfather, an avid fisherman himself, remarked at</w:t>
      </w:r>
      <w:r>
        <w:t xml:space="preserve"> </w:t>
      </w:r>
      <w:r>
        <w:t xml:space="preserve">the time that it was an awfully late, awfully cold hour to be going out.</w:t>
      </w:r>
    </w:p>
    <w:p>
      <w:pPr>
        <w:pStyle w:val="BodyText"/>
      </w:pPr>
      <w:r>
        <w:t xml:space="preserve">The alibi was a place. And the trouble with building your alibi around a place is</w:t>
      </w:r>
      <w:r>
        <w:t xml:space="preserve"> </w:t>
      </w:r>
      <w:r>
        <w:t xml:space="preserve">that the place can be watched, and, as it turned out, the place could give up a</w:t>
      </w:r>
      <w:r>
        <w:t xml:space="preserve"> </w:t>
      </w:r>
      <w:r>
        <w:t xml:space="preserve">body.</w:t>
      </w:r>
    </w:p>
    <w:bookmarkStart w:id="20" w:name="the-fisherman-who-couldnt-fish"/>
    <w:p>
      <w:pPr>
        <w:pStyle w:val="Heading2"/>
      </w:pPr>
      <w:r>
        <w:t xml:space="preserve">The fisherman who couldn’t fish</w:t>
      </w:r>
    </w:p>
    <w:p>
      <w:pPr>
        <w:pStyle w:val="FirstParagraph"/>
      </w:pPr>
      <w:r>
        <w:t xml:space="preserve">Before the machines said anything, Scott Peterson’s own story kept tripping over</w:t>
      </w:r>
      <w:r>
        <w:t xml:space="preserve"> </w:t>
      </w:r>
      <w:r>
        <w:t xml:space="preserve">its feet.</w:t>
      </w:r>
    </w:p>
    <w:p>
      <w:pPr>
        <w:pStyle w:val="BodyText"/>
      </w:pPr>
      <w:r>
        <w:t xml:space="preserve">He had, it emerged, bought the boat in near-total secrecy. On December 7, the day</w:t>
      </w:r>
      <w:r>
        <w:t xml:space="preserve"> </w:t>
      </w:r>
      <w:r>
        <w:t xml:space="preserve">after he learned he could no longer hide the existence of his marriage from a</w:t>
      </w:r>
      <w:r>
        <w:t xml:space="preserve"> </w:t>
      </w:r>
      <w:r>
        <w:t xml:space="preserve">woman he was seeing, someone on his home computer went searching classified ads</w:t>
      </w:r>
      <w:r>
        <w:t xml:space="preserve"> </w:t>
      </w:r>
      <w:r>
        <w:t xml:space="preserve">for boats. He inspected one the next day and bought it on December 9, taking it</w:t>
      </w:r>
      <w:r>
        <w:t xml:space="preserve"> </w:t>
      </w:r>
      <w:r>
        <w:t xml:space="preserve">without the anchors that came with it. He never registered it. He never mentioned</w:t>
      </w:r>
      <w:r>
        <w:t xml:space="preserve"> </w:t>
      </w:r>
      <w:r>
        <w:t xml:space="preserve">it to his father, or to his fisherman stepfather who had invited him out many</w:t>
      </w:r>
      <w:r>
        <w:t xml:space="preserve"> </w:t>
      </w:r>
      <w:r>
        <w:t xml:space="preserve">times, or to the friend he regularly talked fishing with. A man does not usually</w:t>
      </w:r>
      <w:r>
        <w:t xml:space="preserve"> </w:t>
      </w:r>
      <w:r>
        <w:t xml:space="preserve">hide a new boat from the exact people who would be delighted by it, unless the</w:t>
      </w:r>
      <w:r>
        <w:t xml:space="preserve"> </w:t>
      </w:r>
      <w:r>
        <w:t xml:space="preserve">boat is not really for fishing.</w:t>
      </w:r>
    </w:p>
    <w:p>
      <w:pPr>
        <w:pStyle w:val="BodyText"/>
      </w:pPr>
      <w:r>
        <w:t xml:space="preserve">The same computers showed searches, on December 8, for boat ramps and nautical</w:t>
      </w:r>
      <w:r>
        <w:t xml:space="preserve"> </w:t>
      </w:r>
      <w:r>
        <w:t xml:space="preserve">charts, for currents and maps of the Berkeley Marina and the waters around a spot</w:t>
      </w:r>
      <w:r>
        <w:t xml:space="preserve"> </w:t>
      </w:r>
      <w:r>
        <w:t xml:space="preserve">called Brooks Island. In his boat, police found a homemade anchor made of cement.</w:t>
      </w:r>
      <w:r>
        <w:t xml:space="preserve"> </w:t>
      </w:r>
      <w:r>
        <w:t xml:space="preserve">In his truck bed, more cement, and a claw hammer dusted with cement powder, which</w:t>
      </w:r>
      <w:r>
        <w:t xml:space="preserve"> </w:t>
      </w:r>
      <w:r>
        <w:t xml:space="preserve">is a curious amount of masonry for a fishing trip.</w:t>
      </w:r>
    </w:p>
    <w:p>
      <w:pPr>
        <w:pStyle w:val="BodyText"/>
      </w:pPr>
      <w:r>
        <w:t xml:space="preserve">And when the state put a genuine expert on the stand, a published author on Bay</w:t>
      </w:r>
      <w:r>
        <w:t xml:space="preserve"> </w:t>
      </w:r>
      <w:r>
        <w:t xml:space="preserve">fishing, the alibi didn’t just weaken, it was dismantled point by embarrassing</w:t>
      </w:r>
      <w:r>
        <w:t xml:space="preserve"> </w:t>
      </w:r>
      <w:r>
        <w:t xml:space="preserve">point. Brooks Island was the wrong place for the sturgeon Peterson’s own searches</w:t>
      </w:r>
      <w:r>
        <w:t xml:space="preserve"> </w:t>
      </w:r>
      <w:r>
        <w:t xml:space="preserve">suggested he was after; they schooled elsewhere that time of year. Sturgeon want</w:t>
      </w:r>
      <w:r>
        <w:t xml:space="preserve"> </w:t>
      </w:r>
      <w:r>
        <w:t xml:space="preserve">live bait, not the lures he carried. His rod was too weak to land one anyway.</w:t>
      </w:r>
      <w:r>
        <w:t xml:space="preserve"> </w:t>
      </w:r>
      <w:r>
        <w:t xml:space="preserve">Reeling one in demands solid anchoring, which his sad little cement block could</w:t>
      </w:r>
      <w:r>
        <w:t xml:space="preserve"> </w:t>
      </w:r>
      <w:r>
        <w:t xml:space="preserve">not provide. And trolling for sturgeon, the method he claimed to have used, was</w:t>
      </w:r>
      <w:r>
        <w:t xml:space="preserve"> </w:t>
      </w:r>
      <w:r>
        <w:t xml:space="preserve">flatly illegal. Peterson had constructed an alibi around a kind of fishing that,</w:t>
      </w:r>
      <w:r>
        <w:t xml:space="preserve"> </w:t>
      </w:r>
      <w:r>
        <w:t xml:space="preserve">in that place, at that time, with that gear, was essentially impossible. He had</w:t>
      </w:r>
      <w:r>
        <w:t xml:space="preserve"> </w:t>
      </w:r>
      <w:r>
        <w:t xml:space="preserve">picked a cover story he did not know enough to tell.</w:t>
      </w:r>
    </w:p>
    <w:p>
      <w:pPr>
        <w:pStyle w:val="BodyText"/>
      </w:pPr>
      <w:r>
        <w:t xml:space="preserve">Then there was the reason for all of it. On December 30, a woman named Amber Frey</w:t>
      </w:r>
      <w:r>
        <w:t xml:space="preserve"> </w:t>
      </w:r>
      <w:r>
        <w:t xml:space="preserve">walked into a police station. She and Peterson had been dating since November,</w:t>
      </w:r>
      <w:r>
        <w:t xml:space="preserve"> </w:t>
      </w:r>
      <w:r>
        <w:t xml:space="preserve">seriously enough that he had met her daughter and discussed having children,</w:t>
      </w:r>
      <w:r>
        <w:t xml:space="preserve"> </w:t>
      </w:r>
      <w:r>
        <w:t xml:space="preserve">seriously enough that she had no idea he had a wife. When she learned the missing</w:t>
      </w:r>
      <w:r>
        <w:t xml:space="preserve"> </w:t>
      </w:r>
      <w:r>
        <w:t xml:space="preserve">pregnant woman on the news was married to the man she’d been seeing, she went to</w:t>
      </w:r>
      <w:r>
        <w:t xml:space="preserve"> </w:t>
      </w:r>
      <w:r>
        <w:t xml:space="preserve">the police, and soon she was recording their calls.</w:t>
      </w:r>
    </w:p>
    <w:bookmarkEnd w:id="20"/>
    <w:bookmarkStart w:id="21" w:name="the-tracks-he-couldnt-stop-making"/>
    <w:p>
      <w:pPr>
        <w:pStyle w:val="Heading2"/>
      </w:pPr>
      <w:r>
        <w:t xml:space="preserve">The tracks he couldn’t stop making</w:t>
      </w:r>
    </w:p>
    <w:p>
      <w:pPr>
        <w:pStyle w:val="FirstParagraph"/>
      </w:pPr>
      <w:r>
        <w:t xml:space="preserve">Here is where this becomes a location chapter, and one of the most quietly damning</w:t>
      </w:r>
      <w:r>
        <w:t xml:space="preserve"> </w:t>
      </w:r>
      <w:r>
        <w:t xml:space="preserve">in the book.</w:t>
      </w:r>
    </w:p>
    <w:p>
      <w:pPr>
        <w:pStyle w:val="BodyText"/>
      </w:pPr>
      <w:r>
        <w:t xml:space="preserve">In January, with a warrant, the Modesto police mounted a surveillance camera</w:t>
      </w:r>
      <w:r>
        <w:t xml:space="preserve"> </w:t>
      </w:r>
      <w:r>
        <w:t xml:space="preserve">outside Peterson’s home and attached GPS tracking devices to his vehicles. Not one</w:t>
      </w:r>
      <w:r>
        <w:t xml:space="preserve"> </w:t>
      </w:r>
      <w:r>
        <w:t xml:space="preserve">vehicle, because Peterson had taken to renting a rotating series of cars and</w:t>
      </w:r>
      <w:r>
        <w:t xml:space="preserve"> </w:t>
      </w:r>
      <w:r>
        <w:t xml:space="preserve">trucks, a few days at a time, a habit that itself invites a question. The GPS</w:t>
      </w:r>
      <w:r>
        <w:t xml:space="preserve"> </w:t>
      </w:r>
      <w:r>
        <w:t xml:space="preserve">data, backed up by officers’ own eyes, told a story no innocent explanation ever</w:t>
      </w:r>
      <w:r>
        <w:t xml:space="preserve"> </w:t>
      </w:r>
      <w:r>
        <w:t xml:space="preserve">quite covered. At least five times that January, Scott Peterson drove the ninety</w:t>
      </w:r>
      <w:r>
        <w:t xml:space="preserve"> </w:t>
      </w:r>
      <w:r>
        <w:t xml:space="preserve">miles from his home to the Berkeley Marina. On January 5 he went in a gray Subaru,</w:t>
      </w:r>
      <w:r>
        <w:t xml:space="preserve"> </w:t>
      </w:r>
      <w:r>
        <w:t xml:space="preserve">stayed five or ten minutes, and left. On January 6 he came back in a red Honda,</w:t>
      </w:r>
      <w:r>
        <w:t xml:space="preserve"> </w:t>
      </w:r>
      <w:r>
        <w:t xml:space="preserve">again for only minutes. On January 9, a white pickup. A different vehicle nearly</w:t>
      </w:r>
      <w:r>
        <w:t xml:space="preserve"> </w:t>
      </w:r>
      <w:r>
        <w:t xml:space="preserve">every time, each making the same long pilgrimage to the same cold stretch of</w:t>
      </w:r>
      <w:r>
        <w:t xml:space="preserve"> </w:t>
      </w:r>
      <w:r>
        <w:t xml:space="preserve">water, to stand there briefly and go home. On January 11, realizing the police</w:t>
      </w:r>
      <w:r>
        <w:t xml:space="preserve"> </w:t>
      </w:r>
      <w:r>
        <w:t xml:space="preserve">were onto him, he stopped, and the department shut the surveillance down.</w:t>
      </w:r>
    </w:p>
    <w:p>
      <w:pPr>
        <w:pStyle w:val="BodyText"/>
      </w:pPr>
      <w:r>
        <w:t xml:space="preserve">Think about what those trips are, and are not. They are not fishing; he never</w:t>
      </w:r>
      <w:r>
        <w:t xml:space="preserve"> </w:t>
      </w:r>
      <w:r>
        <w:t xml:space="preserve">launched a boat. They are a man drawn back, again and again, ninety miles each</w:t>
      </w:r>
      <w:r>
        <w:t xml:space="preserve"> </w:t>
      </w:r>
      <w:r>
        <w:t xml:space="preserve">way, in a carousel of borrowed cars, to the one place on earth he should have</w:t>
      </w:r>
      <w:r>
        <w:t xml:space="preserve"> </w:t>
      </w:r>
      <w:r>
        <w:t xml:space="preserve">wanted never to see again. The GPS did not record a killing. It recorded</w:t>
      </w:r>
      <w:r>
        <w:t xml:space="preserve"> </w:t>
      </w:r>
      <w:r>
        <w:t xml:space="preserve">something almost worse: the helpless orbit of a man circling the water he had put</w:t>
      </w:r>
      <w:r>
        <w:t xml:space="preserve"> </w:t>
      </w:r>
      <w:r>
        <w:t xml:space="preserve">his wife into.</w:t>
      </w:r>
    </w:p>
    <w:p>
      <w:pPr>
        <w:pStyle w:val="BodyText"/>
      </w:pPr>
      <w:r>
        <w:t xml:space="preserve">Because that is where she was. In mid-April, after a heavy storm churned the Bay,</w:t>
      </w:r>
      <w:r>
        <w:t xml:space="preserve"> </w:t>
      </w:r>
      <w:r>
        <w:t xml:space="preserve">a couple walking their dog found the body of a baby near the southern tip of</w:t>
      </w:r>
      <w:r>
        <w:t xml:space="preserve"> </w:t>
      </w:r>
      <w:r>
        <w:t xml:space="preserve">Brooks Island. The next morning, Laci’s body washed ashore, just over a mile from</w:t>
      </w:r>
      <w:r>
        <w:t xml:space="preserve"> </w:t>
      </w:r>
      <w:r>
        <w:t xml:space="preserve">the same island. DNA confirmed them: Laci and her son, Conner. They had surfaced</w:t>
      </w:r>
      <w:r>
        <w:t xml:space="preserve"> </w:t>
      </w:r>
      <w:r>
        <w:t xml:space="preserve">at the precise place Scott Peterson said he had gone fishing, and the precise</w:t>
      </w:r>
      <w:r>
        <w:t xml:space="preserve"> </w:t>
      </w:r>
      <w:r>
        <w:t xml:space="preserve">place his rented cars kept quietly returning to for a month.</w:t>
      </w:r>
    </w:p>
    <w:p>
      <w:pPr>
        <w:pStyle w:val="BodyText"/>
      </w:pPr>
      <w:r>
        <w:t xml:space="preserve">Peterson seemed to sense the tide turning before the bodies did. On April 12, the</w:t>
      </w:r>
      <w:r>
        <w:t xml:space="preserve"> </w:t>
      </w:r>
      <w:r>
        <w:t xml:space="preserve">day before the baby was found, he bought a car using his mother’s name. He grew a</w:t>
      </w:r>
      <w:r>
        <w:t xml:space="preserve"> </w:t>
      </w:r>
      <w:r>
        <w:t xml:space="preserve">goatee, and he dyed his hair. When police, fearing he would run, arrested him on</w:t>
      </w:r>
      <w:r>
        <w:t xml:space="preserve"> </w:t>
      </w:r>
      <w:r>
        <w:t xml:space="preserve">April 18, the disguise told them everything the GPS already had.</w:t>
      </w:r>
    </w:p>
    <w:bookmarkEnd w:id="21"/>
    <w:bookmarkStart w:id="22" w:name="what-the-appeal-decided"/>
    <w:p>
      <w:pPr>
        <w:pStyle w:val="Heading2"/>
      </w:pPr>
      <w:r>
        <w:t xml:space="preserve">What the appeal decided</w:t>
      </w:r>
    </w:p>
    <w:p>
      <w:pPr>
        <w:pStyle w:val="FirstParagraph"/>
      </w:pPr>
      <w:r>
        <w:t xml:space="preserve">A jury convicted Scott Peterson of the first-degree murder of Laci and the</w:t>
      </w:r>
      <w:r>
        <w:t xml:space="preserve"> </w:t>
      </w:r>
      <w:r>
        <w:t xml:space="preserve">second-degree murder of Conner, found the multiple-murder special circumstance</w:t>
      </w:r>
      <w:r>
        <w:t xml:space="preserve"> </w:t>
      </w:r>
      <w:r>
        <w:t xml:space="preserve">true, and sentenced him to death. In 2020 the Supreme Court of California</w:t>
      </w:r>
      <w:r>
        <w:t xml:space="preserve"> </w:t>
      </w:r>
      <w:r>
        <w:t xml:space="preserve">affirmed the guilt convictions, rejecting his claim that the storm of pretrial</w:t>
      </w:r>
      <w:r>
        <w:t xml:space="preserve"> </w:t>
      </w:r>
      <w:r>
        <w:t xml:space="preserve">publicity had denied him a fair trial. It did, however, reverse the death sentence,</w:t>
      </w:r>
      <w:r>
        <w:t xml:space="preserve"> </w:t>
      </w:r>
      <w:r>
        <w:t xml:space="preserve">finding the trial court had made significant errors in selecting the jury that</w:t>
      </w:r>
      <w:r>
        <w:t xml:space="preserve"> </w:t>
      </w:r>
      <w:r>
        <w:t xml:space="preserve">decided his punishment.</w:t>
      </w:r>
      <w:r>
        <w:t xml:space="preserve"> </w:t>
      </w:r>
      <w:r>
        <w:rPr>
          <w:iCs/>
          <w:i/>
        </w:rPr>
        <w:t xml:space="preserve">(He was later resentenced to life, a development that</w:t>
      </w:r>
      <w:r>
        <w:rPr>
          <w:iCs/>
          <w:i/>
        </w:rPr>
        <w:t xml:space="preserve"> </w:t>
      </w:r>
      <w:r>
        <w:rPr>
          <w:iCs/>
          <w:i/>
        </w:rPr>
        <w:t xml:space="preserve">comes from news coverage rather than this decision.)</w:t>
      </w:r>
      <w:r>
        <w:t xml:space="preserve"> </w:t>
      </w:r>
      <w:r>
        <w:t xml:space="preserve">His convictions for the</w:t>
      </w:r>
      <w:r>
        <w:t xml:space="preserve"> </w:t>
      </w:r>
      <w:r>
        <w:t xml:space="preserve">murders stand.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the place he chose to hide behind. Scott Peterson wanted an</w:t>
      </w:r>
      <w:r>
        <w:t xml:space="preserve"> </w:t>
      </w:r>
      <w:r>
        <w:t xml:space="preserve">alibi with distance in it, ninety miles of it, so he pointed to a marina and a</w:t>
      </w:r>
      <w:r>
        <w:t xml:space="preserve"> </w:t>
      </w:r>
      <w:r>
        <w:t xml:space="preserve">fishing trip he was too ignorant of fishing to fake. But an alibi anchored to a</w:t>
      </w:r>
      <w:r>
        <w:t xml:space="preserve"> </w:t>
      </w:r>
      <w:r>
        <w:t xml:space="preserve">spot on the map is a hostage to that spot, and this one betrayed him twice. First</w:t>
      </w:r>
      <w:r>
        <w:t xml:space="preserve"> </w:t>
      </w:r>
      <w:r>
        <w:t xml:space="preserve">the GPS on his ever-changing rental cars caught him returning to that cold water</w:t>
      </w:r>
      <w:r>
        <w:t xml:space="preserve"> </w:t>
      </w:r>
      <w:r>
        <w:t xml:space="preserve">over and over, the compulsive circling of a man who could not stay away from what</w:t>
      </w:r>
      <w:r>
        <w:t xml:space="preserve"> </w:t>
      </w:r>
      <w:r>
        <w:t xml:space="preserve">he’d sunk there. Then the Bay itself, on its own schedule, handed Laci and Conner</w:t>
      </w:r>
      <w:r>
        <w:t xml:space="preserve"> </w:t>
      </w:r>
      <w:r>
        <w:t xml:space="preserve">back to shore within a mile of it. He said he went fishing. The one thing he</w:t>
      </w:r>
      <w:r>
        <w:t xml:space="preserve"> </w:t>
      </w:r>
      <w:r>
        <w:t xml:space="preserve">managed to catch was himself.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People v. Peterson</w:t>
      </w:r>
      <w:r>
        <w:t xml:space="preserve">, 10 Cal. 5th 409, 472 P.3d</w:t>
      </w:r>
      <w:r>
        <w:t xml:space="preserve"> </w:t>
      </w:r>
      <w:r>
        <w:t xml:space="preserve">382 (2020) (No. S132449), Supreme Court of California, decided August 24, 2020</w:t>
      </w:r>
      <w:r>
        <w:t xml:space="preserve"> </w:t>
      </w:r>
      <w:r>
        <w:t xml:space="preserve">(Kruger, J.).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factual narrative, the fishing-alibi evidence, and the January GPS</w:t>
      </w:r>
      <w:r>
        <w:t xml:space="preserve"> </w:t>
      </w:r>
      <w:r>
        <w:t xml:space="preserve">surveillance are set out in the opinion’s statement of facts; the guilt</w:t>
      </w:r>
      <w:r>
        <w:t xml:space="preserve"> </w:t>
      </w:r>
      <w:r>
        <w:t xml:space="preserve">affirmance and the reversal of the death sentence follow.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law.justia.com/cases/california/supreme-court/2020/s13244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aw.justia.com/cases/california/supreme-court/2020/s13244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2026-07-02T14:21:38Z</dcterms:created>
  <dcterms:modified xsi:type="dcterms:W3CDTF">2026-07-02T14:21:38Z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