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Sí, es totalmente posible crear un formulario que liste, inserte, modifique y elimine registros directamente desde la misma pantalla, sin necesidad de escribir código PL/SQL manualmente. La clave está en aprovechar la funcionalidad nativa de Oracle Forms y sus asistentes.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🧙‍♂️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El Asistente de Bloque de Datos: Tu aliado sin código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La forma más rápida y limpia de lograr esto es utilizando el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Asistente de Bloque de Datos (Data Block Wizard)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Este asistente no solo crea la estructura del bloque, sino que genera automáticamente los disparadores (triggers) necesarios para que las operaciones de inserción, actualización y borrado funcionen contra la base de datos.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Paso a paso: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Forms Builder, ve 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Herramientas (Tools) → Asistente de Bloque de Datos (Data Block Wizard)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Selecciona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Tabla o Vista (Table or View)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elige tu tabla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PUNTOS_VENTA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Selecciona las columnas que quieras mostrar en el listado.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Al finalizar, el asistente te preguntará si quieres crear el diseño (Layout). Acepta y usa el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Asistente de Diseño (Layout Wizard)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para elegir un estilo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Tabular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(para ver varios registros a la vez).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Al terminar, Forms habrá creado un bloque de datos con todos los disparadores internos que gestionan el DML (Data Manipulation Language) automáticamente.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necesitas escribir una sola línea de PL/SQL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para que el CRUD básico funcione.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🛠️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La Barra de Herramientas (Toolbar) Predeterminada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Además del bloque, Oracle Forms incluye por defecto una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barra de herramientas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un menú que ya traen los botones para realizar las operaciones CRUD.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Botón Guardar (Save):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Envía los cambios pendientes a la base de datos. Funciona tanto para registros nuevos (INSERT) como modificados (UPDATE).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Botón Eliminar (Delete):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Borra el registro seleccionado actualmente.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Botón Consultar (Query):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Permite entrar en modo de consulta para filtrar los registros que se muestran en el listado.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Botón Nuevo (New/Add):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Inserta una nueva fila vacía en el bloque para que el usuario ingrese los datos de un nuevo registro.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Esta barra de herramientas 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automática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se activa por defecto en cada formulario. Puedes usarla tal cual sin necesidad de configurar nada.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⚠️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¿Cuándo sí necesitas programar en PL/SQL?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Aunque el CRUD básico es automático, hay situaciones en las que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sí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necesitarás escribir algo de código: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Validaciones personalizadas: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Si quieres que un campo solo acepte ciertos valores, o que se valide algo contra otra tabla antes de guardar.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Lógica de negocio compleja: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Por ejemplo, si al insertar un punto de venta también debes actualizar otra tabla o registrar un histórico.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Manejo de errores específicos: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Si quieres mostrar mensajes personalizados en lugar de los errores estándar de Oracle.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Personalización de la barra de herramientas: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Si quieres crear tu propia barra con botones específicos, o modificar el comportamiento de los botones estándar.</w:t>
      </w:r>
    </w:p>
    <w:p>
      <w:pPr>
        <w:pStyle w:val="BodyText"/>
        <w:widowControl/>
        <w:bidi w:val="0"/>
        <w:spacing w:before="24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resumen: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puedes crear un formulario CRUD completo sin escribir PL/SQL, usando los asistentes y la barra de herramientas estándar.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Esto te permite tener una pantalla funcional en muy poco tiempo. Solo necesitarás añadir código si requieres funcionalidades más allá de lo básico.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widowControl/>
        <w:bidi w:val="0"/>
        <w:spacing w:lineRule="atLeast" w:line="420" w:before="0" w:after="240"/>
        <w:ind w:hanging="0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El error que ves ocurre porque Oracle Forms, por defecto, trata el ítem del ID como un campo obligatorio y navegable. Al ser una columna generada automáticamente por la base de datos (identity o secuencia), el formulario no debería pedirte que la digites, pero necesita saber que no debe hacerlo.</w:t>
      </w:r>
    </w:p>
    <w:p>
      <w:pPr>
        <w:pStyle w:val="BodyText"/>
        <w:widowControl/>
        <w:bidi w:val="0"/>
        <w:spacing w:lineRule="atLeast" w:line="420" w:before="240" w:after="240"/>
        <w:ind w:hanging="0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Para solucionarlo, debes ajustar las propiedades del ítem y, si es necesario, añadir un pequeño trigger. Aquí tienes los pasos exactos:</w:t>
      </w:r>
    </w:p>
    <w:p>
      <w:pPr>
        <w:pStyle w:val="Heading3"/>
        <w:widowControl/>
        <w:bidi w:val="0"/>
        <w:spacing w:lineRule="atLeast" w:line="45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🎯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Paso 1: Ajustar las propiedades del ítem del ID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Selecciona el ítem correspondiente al ID (ej.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ID_PUNTO_VENTA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) en el Navegador de Objetos y ve a la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Paleta de Propiedades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Cambia lo siguiente:</w:t>
      </w:r>
    </w:p>
    <w:tbl>
      <w:tblPr>
        <w:tblW w:w="8652" w:type="dxa"/>
        <w:jc w:val="left"/>
        <w:tblInd w:w="66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581"/>
        <w:gridCol w:w="651"/>
        <w:gridCol w:w="4420"/>
      </w:tblGrid>
      <w:tr>
        <w:trPr>
          <w:tblHeader w:val="true"/>
        </w:trPr>
        <w:tc>
          <w:tcPr>
            <w:tcW w:w="35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Propiedad</w:t>
            </w:r>
          </w:p>
        </w:tc>
        <w:tc>
          <w:tcPr>
            <w:tcW w:w="65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Valor</w:t>
            </w:r>
          </w:p>
        </w:tc>
        <w:tc>
          <w:tcPr>
            <w:tcW w:w="442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¿Por qué?</w:t>
            </w:r>
          </w:p>
        </w:tc>
      </w:tr>
      <w:tr>
        <w:trPr/>
        <w:tc>
          <w:tcPr>
            <w:tcW w:w="35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Requerido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 (Required)</w:t>
            </w:r>
          </w:p>
        </w:tc>
        <w:tc>
          <w:tcPr>
            <w:tcW w:w="65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</w:t>
            </w:r>
          </w:p>
        </w:tc>
        <w:tc>
          <w:tcPr>
            <w:tcW w:w="442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Evita que Forms exija un valor antes de guardar.</w:t>
            </w:r>
          </w:p>
        </w:tc>
      </w:tr>
      <w:tr>
        <w:trPr/>
        <w:tc>
          <w:tcPr>
            <w:tcW w:w="35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Navegable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 (Navigable)</w:t>
            </w:r>
          </w:p>
        </w:tc>
        <w:tc>
          <w:tcPr>
            <w:tcW w:w="65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</w:t>
            </w:r>
          </w:p>
        </w:tc>
        <w:tc>
          <w:tcPr>
            <w:tcW w:w="442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El usuario no podrá moverse a este campo ni editarlo.</w:t>
            </w:r>
          </w:p>
        </w:tc>
      </w:tr>
      <w:tr>
        <w:trPr/>
        <w:tc>
          <w:tcPr>
            <w:tcW w:w="35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Actualización Permitida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 (Update Allowed)</w:t>
            </w:r>
          </w:p>
        </w:tc>
        <w:tc>
          <w:tcPr>
            <w:tcW w:w="65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</w:t>
            </w:r>
          </w:p>
        </w:tc>
        <w:tc>
          <w:tcPr>
            <w:tcW w:w="442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Evita que se modifique el ID en actualizaciones.</w:t>
            </w:r>
          </w:p>
        </w:tc>
      </w:tr>
      <w:tr>
        <w:trPr/>
        <w:tc>
          <w:tcPr>
            <w:tcW w:w="35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Inserción Permitida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 (Insert Allowed)</w:t>
            </w:r>
          </w:p>
        </w:tc>
        <w:tc>
          <w:tcPr>
            <w:tcW w:w="65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</w:t>
            </w:r>
          </w:p>
        </w:tc>
        <w:tc>
          <w:tcPr>
            <w:tcW w:w="442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Evita que Forms intente insertar un valor nulo en el ID.</w:t>
            </w:r>
          </w:p>
        </w:tc>
      </w:tr>
    </w:tbl>
    <w:p>
      <w:pPr>
        <w:pStyle w:val="BodyText"/>
        <w:widowControl/>
        <w:bidi w:val="0"/>
        <w:spacing w:lineRule="atLeast" w:line="420" w:before="240" w:after="240"/>
        <w:ind w:hanging="0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 esto, el ítem se vuelve de solo lectura y el formulario no te pedirá que lo digites.</w:t>
      </w:r>
    </w:p>
    <w:p>
      <w:pPr>
        <w:pStyle w:val="Heading3"/>
        <w:widowControl/>
        <w:bidi w:val="0"/>
        <w:spacing w:lineRule="atLeast" w:line="45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🔧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Paso 2: Si usas una SECUENCIA (no identity)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Si tu tabla usa una secuencia (no una columna identity), debes asignar el valor de la secuencia en el trigger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PRE-INSERT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a nivel de bloque. Este trigger se ejecuta justo antes de insertar el registro en la base de datos.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el Navegador de Objetos, haz clic derecho sobre el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bloque de datos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(no sobre el ítem) y selecciona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Crear Disparador (Create Trigger)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PRE-INSERT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Escribe este código:</w:t>
      </w:r>
    </w:p>
    <w:p>
      <w:pPr>
        <w:pStyle w:val="BodyText"/>
        <w:widowControl/>
        <w:bidi w:val="0"/>
        <w:spacing w:lineRule="atLeast" w:line="270" w:before="150" w:after="140"/>
        <w:ind w:hanging="0" w:left="12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plsql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BEGIN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-- Asigna el siguiente valor de la secuencia al ítem del ID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seq_puntos_venta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NEXTVAL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INTO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BLK_PUNTOS_VENTA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ID_PUNTO_VENTA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DUAL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BodyText"/>
        <w:widowControl/>
        <w:pBdr>
          <w:left w:val="single" w:sz="12" w:space="11" w:color="ADB2B8"/>
        </w:pBdr>
        <w:bidi w:val="0"/>
        <w:spacing w:lineRule="atLeast" w:line="330" w:before="0" w:after="0"/>
        <w:ind w:hanging="0" w:left="1227" w:right="122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Nota: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Cambia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seq_puntos_venta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por el nombre real de tu secuencia y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BLK_PUNTOS_VENTA.ID_PUNTO_VENTA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por el nombre real de tu bloque e ítem.</w:t>
      </w:r>
    </w:p>
    <w:p>
      <w:pPr>
        <w:pStyle w:val="Heading3"/>
        <w:widowControl/>
        <w:bidi w:val="0"/>
        <w:spacing w:lineRule="atLeast" w:line="45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🗄️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Paso 3: Si usas una columna IDENTITY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Si tu columna es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GENERATED ALWAYS AS IDENTITY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(Oracle 12c+), el formulario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debe intentar insertar ningún valor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esa columna. En este caso, la solución es la misma que en el Paso 1: el ítem debe ser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Navegable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Requerido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. El formulario simplemente omitirá esa columna en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INSERT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y la base de datos generará el valor automáticamente.</w:t>
      </w:r>
    </w:p>
    <w:p>
      <w:pPr>
        <w:pStyle w:val="Heading3"/>
        <w:widowControl/>
        <w:bidi w:val="0"/>
        <w:spacing w:lineRule="atLeast" w:line="45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⚙️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Paso 4: Revisar la propiedad "Forzar Clave Primaria" del bloque</w:t>
      </w:r>
    </w:p>
    <w:p>
      <w:pPr>
        <w:pStyle w:val="BodyText"/>
        <w:widowControl/>
        <w:bidi w:val="0"/>
        <w:spacing w:lineRule="atLeast" w:line="42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algunos casos, si el bloque tiene la propiedad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"Forzar Clave Primaria" (Enforce Primary Key)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Sí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Oracle Forms puede requerir que la clave primaria esté presente antes de guardar. Si tu tabla ya tiene la clave primaria definida y el ítem del ID está configurado como clave primaria, puedes dejar esta propiedad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Sí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. Si te sigue dando problemas, cámbiala 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temporalmente para probar.</w:t>
      </w:r>
    </w:p>
    <w:p>
      <w:pPr>
        <w:pStyle w:val="Heading3"/>
        <w:widowControl/>
        <w:bidi w:val="0"/>
        <w:spacing w:lineRule="atLeast" w:line="45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Resumen de la solución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el ítem del ID: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Requerido = No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Navegable = No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Si usas secuencia: añade el trigger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PRE-INSERT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para asignar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seq.NEXTVAL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Si usas identity: no hagas nada más, el formulario omitirá la columna automáticamente.</w:t>
      </w:r>
    </w:p>
    <w:p>
      <w:pPr>
        <w:pStyle w:val="BodyText"/>
        <w:widowControl/>
        <w:bidi w:val="0"/>
        <w:spacing w:lineRule="atLeast" w:line="420" w:before="240" w:after="0"/>
        <w:ind w:hanging="0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 estos cambios, el formulario ya no te pedirá el ID y podrás guardar los registros sin problemas.</w:t>
      </w:r>
    </w:p>
    <w:p>
      <w:pPr>
        <w:pStyle w:val="BodyText"/>
        <w:bidi w:val="0"/>
        <w:ind w:hanging="0" w:left="660" w:right="660"/>
        <w:jc w:val="left"/>
        <w:rPr/>
      </w:pPr>
      <w:r>
        <w:rPr/>
        <w:b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BodyText"/>
        <w:bidi w:val="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Entiendo perfectamente tu necesidad. Quieres un listado basado en una consulta personalizada (no una tabla simple) que ya trae un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con un parámetro tipo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&amp;punto&amp;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y además permitir filtros adicionales desde la pantalla. La clave está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no usar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&amp;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directamente en el bloque de datos (Oracle Forms no lo soporta en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Query Data Source Name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), sino manejar el filtro mediante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DEFAULT_WHERE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un bloque de control. Aquí tienes la guía completa, con nombres en español, sin asistentes y con ejemplos probados.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/>
      </w:pPr>
      <w:r>
        <w:rPr>
          <w:caps w:val="false"/>
          <w:smallCaps w:val="false"/>
          <w:color w:val="0F1115"/>
          <w:spacing w:val="0"/>
        </w:rPr>
        <w:t xml:space="preserve">🎯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Entendiendo el problema del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&amp;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 en Oracle Forms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SQL*Plus,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&amp;punto&amp;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es una variable de sustitución que pide un valor al usuario. En Oracle Forms, ese mecanismo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existe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para bloques de datos. La forma correcta es: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Crear un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campo de filtro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un bloque de control (ej.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BLK_FILTRO.IT_PUNTO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Usar un trigger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PRE-QUERY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o un botón "Buscar" para construir dinámicamente la cláusula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asignarla con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SET_BLOCK_PROPERTY(..., DEFAULT_WHERE, ...)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Ejecutar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EXECUTE_QUERY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para que el bloque traiga solo los registros filtrados.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📋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Paso 1: Crear el bloque de datos manualmente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el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Navegador de Objetos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clic derecho sobre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Bloques de Datos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Crear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Elige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"Crear un nuevo bloque de datos manualmente"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Aceptar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Selecciona el bloque y en la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Paleta de Propiedades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configura:</w:t>
      </w:r>
    </w:p>
    <w:tbl>
      <w:tblPr>
        <w:tblW w:w="8652" w:type="dxa"/>
        <w:jc w:val="left"/>
        <w:tblInd w:w="66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515"/>
        <w:gridCol w:w="6137"/>
      </w:tblGrid>
      <w:tr>
        <w:trPr>
          <w:tblHeader w:val="true"/>
        </w:trPr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Propiedad (Español)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Valor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Nombre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BLK_PV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Bloque de Datos de Base de Datos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Sí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 de Origen de Datos de Consulta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Consulta FROM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 (FROM clause query)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Nombre del Origen de Datos de Consulta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(SELECT pv.id_punto_venta, pv.nombre_pv, c.nombre_ciudad FROM tbpuntosventa pv JOIN ciudad c ON c.idciudad = pv.idciudad WHERE 1=1)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Consultar Todos los Registros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Número de Registros Mostrados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10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Forzar Clave Primaria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Actualización Permitida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Inserción Permitida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</w:t>
            </w:r>
          </w:p>
        </w:tc>
      </w:tr>
      <w:tr>
        <w:trPr/>
        <w:tc>
          <w:tcPr>
            <w:tcW w:w="25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Eliminación Permitida</w:t>
            </w:r>
          </w:p>
        </w:tc>
        <w:tc>
          <w:tcPr>
            <w:tcW w:w="613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</w:t>
            </w:r>
          </w:p>
        </w:tc>
      </w:tr>
    </w:tbl>
    <w:p>
      <w:pPr>
        <w:pStyle w:val="BodyText"/>
        <w:widowControl/>
        <w:pBdr>
          <w:left w:val="single" w:sz="12" w:space="11" w:color="ADB2B8"/>
        </w:pBdr>
        <w:bidi w:val="0"/>
        <w:spacing w:lineRule="atLeast" w:line="330" w:before="0" w:after="0"/>
        <w:ind w:hanging="0" w:left="1227" w:right="122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Nota crucial: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La consulta debe ir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entre paréntesis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. Si no, recibirás error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FRM-41380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.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WHERE 1=1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es un truco para que siempre puedas concatenar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AND ...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sin preocuparte por si ya hay un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📦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Paso 2: Crear los ítems del bloque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Crea un ítem por cada columna que devuelve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SELECT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. Los nombres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deben coincidir exactamente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con los alias del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SELECT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tbl>
      <w:tblPr>
        <w:tblW w:w="6203" w:type="dxa"/>
        <w:jc w:val="left"/>
        <w:tblInd w:w="66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925"/>
        <w:gridCol w:w="1007"/>
        <w:gridCol w:w="1474"/>
        <w:gridCol w:w="1797"/>
      </w:tblGrid>
      <w:tr>
        <w:trPr>
          <w:tblHeader w:val="true"/>
        </w:trPr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Nombre del Ítem</w:t>
            </w:r>
          </w:p>
        </w:tc>
        <w:tc>
          <w:tcPr>
            <w:tcW w:w="100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</w:t>
            </w:r>
          </w:p>
        </w:tc>
        <w:tc>
          <w:tcPr>
            <w:tcW w:w="14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 de Dato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Lienzo (Canvas)</w:t>
            </w:r>
          </w:p>
        </w:tc>
      </w:tr>
      <w:tr>
        <w:trPr/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ID_PUNTO_VENTA</w:t>
            </w:r>
          </w:p>
        </w:tc>
        <w:tc>
          <w:tcPr>
            <w:tcW w:w="100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Text Item</w:t>
            </w:r>
          </w:p>
        </w:tc>
        <w:tc>
          <w:tcPr>
            <w:tcW w:w="14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Number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CVS_LISTA</w:t>
            </w:r>
          </w:p>
        </w:tc>
      </w:tr>
      <w:tr>
        <w:trPr/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NOMBRE_PV</w:t>
            </w:r>
          </w:p>
        </w:tc>
        <w:tc>
          <w:tcPr>
            <w:tcW w:w="100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Text Item</w:t>
            </w:r>
          </w:p>
        </w:tc>
        <w:tc>
          <w:tcPr>
            <w:tcW w:w="14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Char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CVS_LISTA</w:t>
            </w:r>
          </w:p>
        </w:tc>
      </w:tr>
      <w:tr>
        <w:trPr/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NOMBRE_CIUDAD</w:t>
            </w:r>
          </w:p>
        </w:tc>
        <w:tc>
          <w:tcPr>
            <w:tcW w:w="100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Text Item</w:t>
            </w:r>
          </w:p>
        </w:tc>
        <w:tc>
          <w:tcPr>
            <w:tcW w:w="147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Char</w:t>
            </w:r>
          </w:p>
        </w:tc>
        <w:tc>
          <w:tcPr>
            <w:tcW w:w="17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CVS_LISTA</w:t>
            </w:r>
          </w:p>
        </w:tc>
      </w:tr>
    </w:tbl>
    <w:p>
      <w:pPr>
        <w:pStyle w:val="BodyText"/>
        <w:widowControl/>
        <w:bidi w:val="0"/>
        <w:spacing w:lineRule="atLeast" w:line="42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Para cada uno: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Navegable = Sí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Requerido = No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🔍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Paso 3: Crear el bloque de filtros (Control Block)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Clic derecho sobre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Bloques de Datos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Crear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"Crear manualmente"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120"/>
        <w:ind w:hanging="283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Property Palette: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Nombre: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BLK_FILTRO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Bloque de Datos de Base de Datos: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No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Crea los ítems:</w:t>
      </w:r>
    </w:p>
    <w:tbl>
      <w:tblPr>
        <w:tblW w:w="5898" w:type="dxa"/>
        <w:jc w:val="left"/>
        <w:tblInd w:w="66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193"/>
        <w:gridCol w:w="1310"/>
        <w:gridCol w:w="1499"/>
        <w:gridCol w:w="781"/>
        <w:gridCol w:w="1115"/>
      </w:tblGrid>
      <w:tr>
        <w:trPr>
          <w:tblHeader w:val="true"/>
        </w:trPr>
        <w:tc>
          <w:tcPr>
            <w:tcW w:w="119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Nombre</w:t>
            </w:r>
          </w:p>
        </w:tc>
        <w:tc>
          <w:tcPr>
            <w:tcW w:w="13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Tipo</w:t>
            </w:r>
          </w:p>
        </w:tc>
        <w:tc>
          <w:tcPr>
            <w:tcW w:w="1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Prompt</w:t>
            </w:r>
          </w:p>
        </w:tc>
        <w:tc>
          <w:tcPr>
            <w:tcW w:w="7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Ancho</w:t>
            </w:r>
          </w:p>
        </w:tc>
        <w:tc>
          <w:tcPr>
            <w:tcW w:w="11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Lienzo</w:t>
            </w:r>
          </w:p>
        </w:tc>
      </w:tr>
      <w:tr>
        <w:trPr/>
        <w:tc>
          <w:tcPr>
            <w:tcW w:w="119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IT_PUNTO</w:t>
            </w:r>
          </w:p>
        </w:tc>
        <w:tc>
          <w:tcPr>
            <w:tcW w:w="13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Text Item</w:t>
            </w:r>
          </w:p>
        </w:tc>
        <w:tc>
          <w:tcPr>
            <w:tcW w:w="1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Nombre Punto:</w:t>
            </w:r>
          </w:p>
        </w:tc>
        <w:tc>
          <w:tcPr>
            <w:tcW w:w="7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</w:t>
            </w:r>
          </w:p>
        </w:tc>
        <w:tc>
          <w:tcPr>
            <w:tcW w:w="11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CVS_LISTA</w:t>
            </w:r>
          </w:p>
        </w:tc>
      </w:tr>
      <w:tr>
        <w:trPr/>
        <w:tc>
          <w:tcPr>
            <w:tcW w:w="119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BT_BUSCAR</w:t>
            </w:r>
          </w:p>
        </w:tc>
        <w:tc>
          <w:tcPr>
            <w:tcW w:w="13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Push Button</w:t>
            </w:r>
          </w:p>
        </w:tc>
        <w:tc>
          <w:tcPr>
            <w:tcW w:w="1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7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11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CVS_LISTA</w:t>
            </w:r>
          </w:p>
        </w:tc>
      </w:tr>
      <w:tr>
        <w:trPr/>
        <w:tc>
          <w:tcPr>
            <w:tcW w:w="119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BT_LIMPIAR</w:t>
            </w:r>
          </w:p>
        </w:tc>
        <w:tc>
          <w:tcPr>
            <w:tcW w:w="131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Push Button</w:t>
            </w:r>
          </w:p>
        </w:tc>
        <w:tc>
          <w:tcPr>
            <w:tcW w:w="149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78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1115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CVS_LISTA</w:t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Asigna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Etiqueta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=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Buscar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al botón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BT_BUSCAR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Limpiar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al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BT_LIMPIAR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/>
      </w:pPr>
      <w:r>
        <w:rPr>
          <w:caps w:val="false"/>
          <w:smallCaps w:val="false"/>
          <w:color w:val="0F1115"/>
          <w:spacing w:val="0"/>
        </w:rPr>
        <w:t xml:space="preserve">🧠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Paso 4: Trigger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PRE-QUERY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 en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BLK_PV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 (para filtros automáticos)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Este trigger se dispara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antes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de cualquier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EXECUTE_QUERY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y construye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DEFAULT_WHERE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a partir del campo de filtro.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Clic derecho sobre el bloque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BLK_PV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Crear Disparador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→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PRE-QUERY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Código:</w:t>
      </w:r>
    </w:p>
    <w:p>
      <w:pPr>
        <w:pStyle w:val="BodyText"/>
        <w:widowControl/>
        <w:bidi w:val="0"/>
        <w:spacing w:lineRule="atLeast" w:line="270" w:before="150" w:after="140"/>
        <w:ind w:hanging="0" w:left="12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plsql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DECLARE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v_where VARCHAR2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</w:rPr>
        <w:t>4000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'1=1'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BEGIN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-- Si el usuario escribió algo en el filtro, agregarlo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BLK_FILTRO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IT_PUNTO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THEN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v_where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v_where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||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 AND UPPER(nombre_pv) LIKE ''%'' || UPPER(:BLK_FILTRO.IT_PUNTO) || ''%'''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IF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/>
      </w:pPr>
      <w:r>
        <w:rPr/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</w:rPr>
        <w:t>-- Asignar el WHERE al bloque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SET_BLOCK_PROPERTY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'BLK_PV'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DEFAULT_WHERE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v_where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BodyText"/>
        <w:widowControl/>
        <w:pBdr>
          <w:left w:val="single" w:sz="12" w:space="11" w:color="ADB2B8"/>
        </w:pBdr>
        <w:bidi w:val="0"/>
        <w:spacing w:lineRule="atLeast" w:line="330" w:before="0" w:after="0"/>
        <w:ind w:hanging="0" w:left="1227" w:right="122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¿Por qué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UPPER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 y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LIKE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Para que la búsqueda no distinga mayúsculas/minúsculas y coincida con cualquier parte del nombre.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/>
      </w:pPr>
      <w:r>
        <w:rPr>
          <w:caps w:val="false"/>
          <w:smallCaps w:val="false"/>
          <w:color w:val="0F1115"/>
          <w:spacing w:val="0"/>
        </w:rPr>
        <w:t xml:space="preserve">🔘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Paso 5: Trigger del botón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BT_BUSCAR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En el bloque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BLK_FILTRO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, trigger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WHEN-BUTTON-PRESSED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de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BT_BUSCAR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bidi w:val="0"/>
        <w:spacing w:lineRule="atLeast" w:line="270" w:before="150" w:after="140"/>
        <w:ind w:hanging="0" w:left="12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plsql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BEGIN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GO_BLOCK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'BLK_PV'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EXECUTE_QUERY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Explicación: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Al presionar Buscar,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PRE-QUERY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del bloque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BLK_PV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se dispara automáticamente y aplica el filtro antes de ejecutar la consulta.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/>
      </w:pPr>
      <w:r>
        <w:rPr>
          <w:caps w:val="false"/>
          <w:smallCaps w:val="false"/>
          <w:color w:val="0F1115"/>
          <w:spacing w:val="0"/>
        </w:rPr>
        <w:t xml:space="preserve">🧹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Paso 6: Trigger del botón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BT_LIMPIAR</w:t>
      </w:r>
    </w:p>
    <w:p>
      <w:pPr>
        <w:pStyle w:val="BodyText"/>
        <w:widowControl/>
        <w:bidi w:val="0"/>
        <w:spacing w:lineRule="atLeast" w:line="270" w:before="150" w:after="140"/>
        <w:ind w:hanging="0" w:left="12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plsql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BEGIN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BLK_FILTRO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IT_PUNTO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SET_BLOCK_PROPERTY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'BLK_PV'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DEFAULT_WHERE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'1=1'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GO_BLOCK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'BLK_PV'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EXECUTE_QUERY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🚀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Paso 7: Cargar el listado al abrir el formulario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Crea un trigger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WHEN-NEW-FORM-INSTANCE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a nivel de módulo:</w:t>
      </w:r>
    </w:p>
    <w:p>
      <w:pPr>
        <w:pStyle w:val="BodyText"/>
        <w:widowControl/>
        <w:bidi w:val="0"/>
        <w:spacing w:lineRule="atLeast" w:line="270" w:before="150" w:after="140"/>
        <w:ind w:hanging="0" w:left="12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plsql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BEGIN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BLK_FILTRO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IT_PUNTO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:=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GO_BLOCK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</w:rPr>
        <w:t>'BLK_PV'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EXECUTE_QUERY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END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;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/>
      </w:pPr>
      <w:r>
        <w:rPr>
          <w:caps w:val="false"/>
          <w:smallCaps w:val="false"/>
          <w:color w:val="0F1115"/>
          <w:spacing w:val="0"/>
        </w:rPr>
        <w:t xml:space="preserve">📝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 xml:space="preserve">Ejemplo completo de la consulta en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3"/>
          <w:shd w:fill="EBEEF2" w:val="clear"/>
        </w:rPr>
        <w:t>Query Data Source Name</w:t>
      </w:r>
    </w:p>
    <w:p>
      <w:pPr>
        <w:pStyle w:val="BodyText"/>
        <w:widowControl/>
        <w:bidi w:val="0"/>
        <w:spacing w:lineRule="atLeast" w:line="270" w:before="150" w:after="140"/>
        <w:ind w:hanging="0" w:left="12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sql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SELECT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pv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id_punto_venta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pv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nombre_pv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,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nombre_ciudad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FROM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tbpuntosventa pv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JOIN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ciudad c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idciudad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pv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>idciudad</w:t>
      </w:r>
    </w:p>
    <w:p>
      <w:pPr>
        <w:pStyle w:val="PreformattedText"/>
        <w:widowControl/>
        <w:pBdr/>
        <w:bidi w:val="0"/>
        <w:spacing w:lineRule="atLeast" w:line="330" w:before="0" w:after="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</w:rPr>
        <w:t>WHERE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</w:rPr>
        <w:t>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</w:rPr>
        <w:t>)</w:t>
      </w:r>
    </w:p>
    <w:p>
      <w:pPr>
        <w:pStyle w:val="BodyText"/>
        <w:widowControl/>
        <w:pBdr>
          <w:left w:val="single" w:sz="12" w:space="11" w:color="ADB2B8"/>
        </w:pBdr>
        <w:bidi w:val="0"/>
        <w:spacing w:lineRule="atLeast" w:line="330" w:before="0" w:after="0"/>
        <w:ind w:hanging="0" w:left="1227" w:right="122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Importante: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No incluyas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WHERE nombre like '&amp;punto&amp;'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original. Ese filtro se reemplaza por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DEFAULT_WHERE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dinámico del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PRE-QUERY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. El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WHERE 1=1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queda como base para poder concatenar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sin problemas.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⚠️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Consideraciones sobre DML (Insertar/Actualizar/Eliminar)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Un bloque basado en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FROM clause 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permite DML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(insertar, actualizar, eliminar) directamente, porque Oracle Forms no sabe a qué tabla actualizar. Si necesitas CRUD, tienes dos opciones: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330" w:before="0" w:after="0"/>
        <w:ind w:hanging="283" w:left="660" w:right="66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Usar una vista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con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INSTEAD OF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triggers en la base de datos.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lineRule="atLeast" w:line="420" w:before="0" w:after="0"/>
        <w:ind w:hanging="283" w:left="660" w:right="66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Usar un bloque basado en tabla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(pero entonces no puedes usar la consulta con JOIN directamente).</w:t>
      </w:r>
    </w:p>
    <w:p>
      <w:pPr>
        <w:pStyle w:val="BodyText"/>
        <w:widowControl/>
        <w:bidi w:val="0"/>
        <w:spacing w:lineRule="atLeast" w:line="330" w:before="240" w:after="240"/>
        <w:ind w:hanging="0" w:left="660" w:right="66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Para tu caso (solo listado y filtros), el bloque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FROM clause query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es perfecto.</w:t>
      </w:r>
    </w:p>
    <w:p>
      <w:pPr>
        <w:pStyle w:val="HorizontalLine"/>
        <w:widowControl/>
        <w:bidi w:val="0"/>
        <w:spacing w:lineRule="atLeast" w:line="420" w:before="150" w:after="140"/>
        <w:ind w:hanging="0" w:left="660" w:right="66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660" w:right="66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📌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Resumen de propiedades clave (en español)</w:t>
      </w:r>
    </w:p>
    <w:tbl>
      <w:tblPr>
        <w:tblW w:w="8652" w:type="dxa"/>
        <w:jc w:val="left"/>
        <w:tblInd w:w="66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029"/>
        <w:gridCol w:w="4100"/>
        <w:gridCol w:w="1523"/>
      </w:tblGrid>
      <w:tr>
        <w:trPr>
          <w:tblHeader w:val="true"/>
        </w:trPr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Propiedad (Inglés)</w:t>
            </w:r>
          </w:p>
        </w:tc>
        <w:tc>
          <w:tcPr>
            <w:tcW w:w="41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Propiedad (Español)</w:t>
            </w:r>
          </w:p>
        </w:tc>
        <w:tc>
          <w:tcPr>
            <w:tcW w:w="152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Valor</w:t>
            </w:r>
          </w:p>
        </w:tc>
      </w:tr>
      <w:tr>
        <w:trPr/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Query Data Source Type</w:t>
            </w:r>
          </w:p>
        </w:tc>
        <w:tc>
          <w:tcPr>
            <w:tcW w:w="41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Tipo de Origen de Datos de Consulta</w:t>
            </w:r>
          </w:p>
        </w:tc>
        <w:tc>
          <w:tcPr>
            <w:tcW w:w="152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Consulta FROM</w:t>
            </w:r>
          </w:p>
        </w:tc>
      </w:tr>
      <w:tr>
        <w:trPr/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Query Data Source Name</w:t>
            </w:r>
          </w:p>
        </w:tc>
        <w:tc>
          <w:tcPr>
            <w:tcW w:w="41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Nombre del Origen de Datos de Consulta</w:t>
            </w:r>
          </w:p>
        </w:tc>
        <w:tc>
          <w:tcPr>
            <w:tcW w:w="152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(SELECT ...)</w:t>
            </w:r>
          </w:p>
        </w:tc>
      </w:tr>
      <w:tr>
        <w:trPr/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Query All Records</w:t>
            </w:r>
          </w:p>
        </w:tc>
        <w:tc>
          <w:tcPr>
            <w:tcW w:w="41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Consultar Todos los Registros</w:t>
            </w:r>
          </w:p>
        </w:tc>
        <w:tc>
          <w:tcPr>
            <w:tcW w:w="152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No</w:t>
            </w:r>
          </w:p>
        </w:tc>
      </w:tr>
      <w:tr>
        <w:trPr/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Number of Records Displayed</w:t>
            </w:r>
          </w:p>
        </w:tc>
        <w:tc>
          <w:tcPr>
            <w:tcW w:w="41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Número de Registros Mostrados</w:t>
            </w:r>
          </w:p>
        </w:tc>
        <w:tc>
          <w:tcPr>
            <w:tcW w:w="152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10</w:t>
            </w:r>
          </w:p>
        </w:tc>
      </w:tr>
      <w:tr>
        <w:trPr/>
        <w:tc>
          <w:tcPr>
            <w:tcW w:w="302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DEFAULT_WHERE</w:t>
            </w:r>
          </w:p>
        </w:tc>
        <w:tc>
          <w:tcPr>
            <w:tcW w:w="41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(se asigna por código)</w:t>
            </w:r>
          </w:p>
        </w:tc>
        <w:tc>
          <w:tcPr>
            <w:tcW w:w="1523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/>
              <w:ind w:hanging="0" w:left="0" w:right="0"/>
              <w:jc w:val="left"/>
              <w:rPr/>
            </w:pPr>
            <w:r>
              <w:rPr>
                <w:rStyle w:val="SourceText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1=1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 xml:space="preserve"> + filtros</w:t>
            </w:r>
          </w:p>
        </w:tc>
      </w:tr>
    </w:tbl>
    <w:p>
      <w:pPr>
        <w:pStyle w:val="BodyText"/>
        <w:widowControl/>
        <w:bidi w:val="0"/>
        <w:spacing w:lineRule="atLeast" w:line="420" w:before="240" w:after="0"/>
        <w:ind w:hanging="0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 esta guía, tu bloque mostrará el listado basado en la consulta con JOIN, y el usuario podrá escribir un nombre en el filtro y presionar Buscar para ver solo los registros que coincidan. Si algún trigger te da error, pégame el mensaje exacto y lo resolvemos.</w:t>
      </w:r>
    </w:p>
    <w:p>
      <w:pPr>
        <w:pStyle w:val="BodyText"/>
        <w:bidi w:val="0"/>
        <w:ind w:hanging="0" w:left="660" w:right="660"/>
        <w:jc w:val="left"/>
        <w:rPr/>
      </w:pPr>
      <w:r>
        <w:rPr/>
        <w:b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BodyText"/>
        <w:bidi w:val="0"/>
        <w:ind w:hanging="0" w:left="660" w:right="660"/>
        <w:jc w:val="left"/>
        <w:rPr/>
      </w:pPr>
      <w:r>
        <w:rPr/>
      </w:r>
    </w:p>
    <w:p>
      <w:pPr>
        <w:pStyle w:val="Heading1"/>
        <w:bidi w:val="0"/>
        <w:ind w:hanging="0" w:left="660" w:right="66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Guía con comandos comentados para trabajar con Azure DevOps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 continuación tienes un script completo, con cada comando explicado. Está pensado para ejecutarse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Git Bash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(o CMD/PowerShell en Windows, con las rutas adaptadas). La URL es ficticia.</w:t>
      </w:r>
    </w:p>
    <w:p>
      <w:pPr>
        <w:pStyle w:val="BodyText"/>
        <w:bidi w:val="0"/>
        <w:spacing w:lineRule="atLeast" w:line="27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============================================================================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SCRIPT GIT BASH PARA TRABAJAR CON AZURE DEVOPS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URL ficticia de ejemplo: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https://dev.azure.com/miempresa/CoreAcselX/_git/RepositorioFormularios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============================================================================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0: CONFIGURACIÓN INICIAL (una sola vez por máquina)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Identifica quién eres en los commits. Si no lo haces, Git se queja.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config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--global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user.name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"Tu Nombre Apellido"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config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--global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user.email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"tu.correo@miempresa.com"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Verificar que quedó bien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config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--global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--list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1: CLONAR EL REPOSITORIO (primera vez en tu máquina)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Ir a la carpeta donde quieres guardar el proyecto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cd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/c/Users/tu_usuario/Documents/Proyectos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Clonar el repositorio remoto. Azure te pedirá usuario + token.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clone https://dev.azure.com/miempresa/CoreAcselX/_git/RepositorioFormularios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Entrar a la carpeta del proyecto recién clonada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cd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RepositorioFormularios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en qué rama estás (por defecto: main o master)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branch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todas las ramas, incluidas las remotas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branch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-a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2: CAMBIAR A LA RAMA DE TRABAJO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Si ya existe la rama "desarrollo" en el remoto, cambiar a ella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checkout 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Si NO existe todavía, crear una nueva rama local y publicarla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checkout -b feat/mi-tarea          # Crea la rama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push -u origin feat/mi-tarea       # La sube al servidor por primera vez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3: TRAER LOS ÚLTIMOS CAMBIOS DEL SERVIDOR (antes de editar)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Descarga cambios SIN aplicarlos (solo consulta)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fetch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Descarga Y aplica los cambios a tu rama local (recomendado antes de editar)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pull origin 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el estado actual del repositorio (qué archivos cambiaron)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status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4: EDITAR ARCHIVOS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Aquí no hay comandos Git. Abres tu editor (Forms Builder, PL/SQL Developer,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VS Code, Notepad++) y modificas los archivos que necesites.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qué archivos modificaste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status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los cambios línea por línea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diff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los cambios de un archivo específico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diff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forms/FOR_BLOQUEO_PV.fmb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5: PREPARAR LOS CAMBIOS (staging)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Agregar TODOS los cambios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add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.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O agregar solo archivos específicos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add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forms/FOR_BLOQUEO_PV.fmb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add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scripts/pr_sinc_bloqueos.sql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qué quedó listo para commit (los verdes ya están en staging)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status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6: CREAR EL COMMIT (guardar cambios localmente)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Un commit agrupa tus cambios con un mensaje descriptivo.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commit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"feat: agregar formulario de bloqueo de puntos de venta"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Buenas prácticas de mensaje: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feat:      nueva funcionalidad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fix:       corrección de bug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docs:      documentación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refactor:  reorganización sin cambio funcional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chore:     tareas varias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7: SUBIR LOS CAMBIOS AL SERVIDOR (push)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Subir al branch actual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 origin 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Si es la primera vez que subes un branch nuevo: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push -u origin feat/mi-tarea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8: MANEJO DE CONFLICTOS (merge)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Esto ocurre cuando otro compañero subió cambios al mismo archivo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que tú editaste, y los cambios se pisaron.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1) Traer lo del servidor. Si hay conflicto, Git lo dirá.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pull origin 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2) Ver qué archivos tienen conflicto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status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Los archivos conflictivos aparecen como "both modified"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3) Abrir el archivo conflictivo. Verás marcas así: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&lt;&lt;&lt;&lt;&lt;&lt;&lt; HEAD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    -- Tu versión (local)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SELECT * FROM punto_venta WHERE estado = 'ACTIVO';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=======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    -- Versión del servidor (compañero)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SELECT * FROM punto_venta WHERE estado = 'INACTIVO';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&gt;&gt;&gt;&gt;&gt;&gt;&gt; origin/desarrollo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4) Editar el archivo y dejar SOLO la versión correcta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   (borrar las líneas &lt;&lt;&lt;&lt;&lt;&lt;&lt;, =======, &gt;&gt;&gt;&gt;&gt;&gt;&gt;)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   Si quieres conservar ambos cambios, escribe la versión combinada.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5) Marcar el archivo como resuelto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add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forms/FOR_BLOQUEO_PV.fmb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(repetir para cada archivo en conflicto)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6) Terminar el merge con un commit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commit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"merge: resolver conflictos con desarrollo"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7) Subir la resolución al servidor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 origin 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9: SI NO QUIERES HACER MERGE TODAVÍA (guardar cambios en el cajón)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Guarda temporalmente tus cambios sin hacer commit.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Útil cuando necesitas traer lo del servidor pero aún no terminaste.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stash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Traer lo del servidor (ahora no habrá conflicto porque tus cambios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están guardados temporalmente)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pull origin desarrollo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Recuperar tus cambios (puede haber conflicto aquí)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stash pop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Si hay conflicto, resolver con los pasos del Paso 8.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10: COMANDOS ÚTILES DEL DÍA A DÍA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el historial de commits (últimos 10 en una línea)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--oneline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-10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diferencias entre tu rama y el remoto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fetch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 HEAD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..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origin/desarrollo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--oneline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Descartar TODOS los cambios locales (¡CUIDADO! No se puede deshacer)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reset --hard HEAD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Descartar cambios de un solo archivo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checkout -- forms/FOR_BLOQUEO_PV.fmb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Deshacer el último commit pero mantener los cambios en staging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reset --soft HEAD~1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Eliminar un branch local (después de fusionarlo)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branch -d feat/mi-tarea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Eliminar un branch remoto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git push origin --delete feat/mi-tarea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Ver el remote configurado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remote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-v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PASO 11: FLUJO COMPLETO DEL DÍA A DÍA (resumen)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----------------------------------------------------------------------------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1. cd /c/Users/tu_usuario/Documents/Proyectos/RepositorioFormularios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2. git checkout desarrollo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3. git pull origin desarrollo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4. Editar archivos con tu editor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5. git status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6. git add .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7. git commit -m "feat: descripción del cambio"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8. git push origin desarrollo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 9. Si hay conflicto: git pull, resolver, git add, git commit, git push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🔑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Notas importantes sobre Azure DevOps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Autenticación con Token (PAT)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Azure ya no acepta la contraseña normal de tu cuenta. Debes crear un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Personal Access Token (PAT)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Ve a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https://dev.azure.com/miempresa/_usersSettings/tokens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Clic en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"New Token"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Nombre: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git-local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Scopes: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Code (Read &amp; Write)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Copia el token (solo se muestra una vez)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Úsalo como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contraseña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cuando Git te lo pida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Para guardarlo permanentemente en Windows:</w:t>
      </w:r>
    </w:p>
    <w:p>
      <w:pPr>
        <w:pStyle w:val="BodyText"/>
        <w:bidi w:val="0"/>
        <w:spacing w:lineRule="atLeast" w:line="27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bash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config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--global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credential.helper manager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Archivo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.gitignore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 xml:space="preserve"> (evitar subir archivos innecesarios)</w:t>
      </w:r>
    </w:p>
    <w:p>
      <w:pPr>
        <w:pStyle w:val="BodyText"/>
        <w:widowControl/>
        <w:bidi w:val="0"/>
        <w:spacing w:lineRule="atLeast" w:line="330"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Crea un archivo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.gitignore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la raíz del repositorio con este contenido:</w:t>
      </w:r>
    </w:p>
    <w:p>
      <w:pPr>
        <w:pStyle w:val="BodyText"/>
        <w:bidi w:val="0"/>
        <w:spacing w:lineRule="atLeast" w:line="27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# Compilados de Oracle Forms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*.fmx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*.mmx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*.plx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*.rep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# Temporales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*.tmp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*.log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*.bak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# IDE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.vscode/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.idea/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# Windows</w:t>
      </w:r>
    </w:p>
    <w:p>
      <w:pPr>
        <w:pStyle w:val="PreformattedText"/>
        <w:pBdr/>
        <w:bidi w:val="0"/>
        <w:spacing w:lineRule="atLeast" w:line="330" w:before="0" w:after="0"/>
        <w:ind w:left="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Thumbs.db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Esto evita que subas archivos compilados que se regeneran al compilar.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Reglas de oro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Nunca trabajes en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main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 directamente.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Siempre en una rama propia.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Siempre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git pull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 antes de empezar a editar.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Commits pequeños y frecuentes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lugar de uno gigante al final.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Mensajes claros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el commit.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Nunca uses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git push --force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en ramas compartidas.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Si tienes dudas, </w:t>
      </w:r>
      <w:r>
        <w:rPr>
          <w:rStyle w:val="SourceText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git status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 xml:space="preserve"> te dice dónde estás.</w:t>
      </w:r>
    </w:p>
    <w:p>
      <w:pPr>
        <w:pStyle w:val="BodyText"/>
        <w:widowControl/>
        <w:bidi w:val="0"/>
        <w:spacing w:before="24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Con este script tienes todo lo necesario para conectarte, clonar, editar, subir y resolver conflictos con tu repositorio de Azure DevOps.</w:t>
      </w:r>
    </w:p>
    <w:p>
      <w:pPr>
        <w:pStyle w:val="BodyText"/>
        <w:bidi w:val="0"/>
        <w:spacing w:before="0" w:after="140"/>
        <w:ind w:hanging="0" w:left="660" w:right="66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quote-cjk-patch">
    <w:altName w:val="Inter"/>
    <w:charset w:val="00"/>
    <w:family w:val="auto"/>
    <w:pitch w:val="default"/>
  </w:font>
  <w:font w:name="Menlo">
    <w:altName w:val="Monaco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17</Pages>
  <Words>3082</Words>
  <Characters>17714</Characters>
  <CharactersWithSpaces>20476</CharactersWithSpaces>
  <Paragraphs>414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2026-10-15T08:57:43Z</dcterms:created>
  <dc:creator/>
  <dc:description/>
  <dc:language>en-US</dc:language>
  <cp:lastModifiedBy/>
  <dcterms:modified xsi:type="dcterms:W3CDTF">2026-10-15T09:09:51Z</dcterms:modified>
  <cp:revision>1</cp:revision>
  <dc:subject/>
  <dc:title/>
</cp:coreProperties>
</file>