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62FD" w14:textId="77777777" w:rsidR="00111FA3" w:rsidRDefault="00111FA3" w:rsidP="00BF3F6D">
      <w:pPr>
        <w:rPr>
          <w:b/>
          <w:bCs/>
          <w:sz w:val="48"/>
          <w:szCs w:val="48"/>
          <w:lang w:val="fr-FR"/>
        </w:rPr>
      </w:pPr>
    </w:p>
    <w:p w14:paraId="1DC66CBA" w14:textId="77777777" w:rsidR="00111FA3" w:rsidRDefault="00111FA3" w:rsidP="00BF3F6D">
      <w:pPr>
        <w:rPr>
          <w:b/>
          <w:bCs/>
          <w:sz w:val="48"/>
          <w:szCs w:val="48"/>
          <w:lang w:val="fr-FR"/>
        </w:rPr>
      </w:pPr>
    </w:p>
    <w:p w14:paraId="734138B7" w14:textId="77777777" w:rsidR="00111FA3" w:rsidRDefault="00111FA3" w:rsidP="00BF3F6D">
      <w:pPr>
        <w:rPr>
          <w:b/>
          <w:bCs/>
          <w:sz w:val="48"/>
          <w:szCs w:val="48"/>
          <w:lang w:val="fr-FR"/>
        </w:rPr>
      </w:pPr>
    </w:p>
    <w:p w14:paraId="643A8D07" w14:textId="77777777" w:rsidR="00111FA3" w:rsidRDefault="00111FA3" w:rsidP="00BF3F6D">
      <w:pPr>
        <w:rPr>
          <w:b/>
          <w:bCs/>
          <w:sz w:val="48"/>
          <w:szCs w:val="48"/>
          <w:lang w:val="fr-FR"/>
        </w:rPr>
      </w:pPr>
    </w:p>
    <w:p w14:paraId="2190FF6B" w14:textId="77777777" w:rsidR="00111FA3" w:rsidRDefault="00111FA3" w:rsidP="00BF3F6D">
      <w:pPr>
        <w:rPr>
          <w:b/>
          <w:bCs/>
          <w:sz w:val="48"/>
          <w:szCs w:val="48"/>
          <w:lang w:val="fr-FR"/>
        </w:rPr>
      </w:pPr>
    </w:p>
    <w:p w14:paraId="62B2B24D" w14:textId="77777777" w:rsidR="00111FA3" w:rsidRDefault="00111FA3" w:rsidP="00BF3F6D">
      <w:pPr>
        <w:rPr>
          <w:b/>
          <w:bCs/>
          <w:sz w:val="48"/>
          <w:szCs w:val="48"/>
          <w:lang w:val="fr-FR"/>
        </w:rPr>
      </w:pPr>
    </w:p>
    <w:p w14:paraId="4E267711" w14:textId="77777777" w:rsidR="00111FA3" w:rsidRDefault="00111FA3" w:rsidP="00BF3F6D">
      <w:pPr>
        <w:rPr>
          <w:b/>
          <w:bCs/>
          <w:sz w:val="48"/>
          <w:szCs w:val="48"/>
          <w:lang w:val="fr-FR"/>
        </w:rPr>
      </w:pPr>
    </w:p>
    <w:p w14:paraId="446D6166" w14:textId="77777777" w:rsidR="00111FA3" w:rsidRDefault="00111FA3" w:rsidP="00BF3F6D">
      <w:pPr>
        <w:rPr>
          <w:b/>
          <w:bCs/>
          <w:sz w:val="48"/>
          <w:szCs w:val="48"/>
          <w:lang w:val="fr-FR"/>
        </w:rPr>
      </w:pPr>
    </w:p>
    <w:p w14:paraId="66CEFF35" w14:textId="333E6F54" w:rsidR="00BF3F6D" w:rsidRPr="005E3406" w:rsidRDefault="00BF3F6D" w:rsidP="00BF3F6D">
      <w:pPr>
        <w:rPr>
          <w:b/>
          <w:bCs/>
          <w:sz w:val="48"/>
          <w:szCs w:val="48"/>
          <w:lang w:val="ca-ES"/>
        </w:rPr>
      </w:pPr>
      <w:r w:rsidRPr="005E3406">
        <w:rPr>
          <w:b/>
          <w:bCs/>
          <w:sz w:val="48"/>
          <w:szCs w:val="48"/>
          <w:lang w:val="ca-ES"/>
        </w:rPr>
        <w:t>Exercicis Model ER I</w:t>
      </w:r>
      <w:r w:rsidR="00111FA3" w:rsidRPr="005E3406">
        <w:rPr>
          <w:b/>
          <w:bCs/>
          <w:sz w:val="48"/>
          <w:szCs w:val="48"/>
          <w:lang w:val="ca-ES"/>
        </w:rPr>
        <w:t>I</w:t>
      </w:r>
      <w:r w:rsidRPr="005E3406">
        <w:rPr>
          <w:b/>
          <w:bCs/>
          <w:sz w:val="48"/>
          <w:szCs w:val="48"/>
          <w:lang w:val="ca-ES"/>
        </w:rPr>
        <w:t xml:space="preserve">. </w:t>
      </w:r>
    </w:p>
    <w:p w14:paraId="2E218BC4" w14:textId="26141286" w:rsidR="00BF3F6D" w:rsidRPr="005E3406" w:rsidRDefault="00BF3F6D" w:rsidP="00BF3F6D">
      <w:pPr>
        <w:rPr>
          <w:b/>
          <w:bCs/>
          <w:sz w:val="48"/>
          <w:szCs w:val="48"/>
          <w:lang w:val="ca-ES"/>
        </w:rPr>
      </w:pPr>
      <w:r w:rsidRPr="005E3406">
        <w:rPr>
          <w:b/>
          <w:bCs/>
          <w:sz w:val="48"/>
          <w:szCs w:val="48"/>
          <w:lang w:val="ca-ES"/>
        </w:rPr>
        <w:t>Conceptes bàsics</w:t>
      </w:r>
    </w:p>
    <w:p w14:paraId="50E25398" w14:textId="77777777" w:rsidR="00BF3F6D" w:rsidRPr="005E3406" w:rsidRDefault="00BF3F6D" w:rsidP="008253B6">
      <w:pPr>
        <w:spacing w:after="0" w:line="259" w:lineRule="auto"/>
        <w:jc w:val="left"/>
        <w:rPr>
          <w:rFonts w:asciiTheme="minorHAnsi" w:hAnsiTheme="minorHAnsi" w:cstheme="minorHAnsi"/>
          <w:b/>
          <w:lang w:val="ca-ES"/>
        </w:rPr>
      </w:pPr>
    </w:p>
    <w:p w14:paraId="07160DAC" w14:textId="77777777" w:rsidR="00111FA3" w:rsidRPr="005E3406" w:rsidRDefault="00111FA3" w:rsidP="008253B6">
      <w:pPr>
        <w:spacing w:after="0" w:line="259" w:lineRule="auto"/>
        <w:jc w:val="left"/>
        <w:rPr>
          <w:rFonts w:asciiTheme="minorHAnsi" w:hAnsiTheme="minorHAnsi" w:cstheme="minorHAnsi"/>
          <w:b/>
          <w:lang w:val="ca-ES"/>
        </w:rPr>
      </w:pPr>
    </w:p>
    <w:p w14:paraId="38CB9BE3" w14:textId="77777777" w:rsidR="00111FA3" w:rsidRPr="005E3406" w:rsidRDefault="00111FA3" w:rsidP="008253B6">
      <w:pPr>
        <w:spacing w:after="0" w:line="259" w:lineRule="auto"/>
        <w:jc w:val="left"/>
        <w:rPr>
          <w:rFonts w:asciiTheme="minorHAnsi" w:hAnsiTheme="minorHAnsi" w:cstheme="minorHAnsi"/>
          <w:b/>
          <w:lang w:val="ca-ES"/>
        </w:rPr>
      </w:pPr>
    </w:p>
    <w:p w14:paraId="7AA485F1" w14:textId="7D41CB38" w:rsidR="00111FA3" w:rsidRDefault="00111FA3">
      <w:pPr>
        <w:spacing w:after="160" w:line="259" w:lineRule="auto"/>
        <w:jc w:val="left"/>
        <w:rPr>
          <w:rFonts w:asciiTheme="minorHAnsi" w:hAnsiTheme="minorHAnsi" w:cstheme="minorHAnsi"/>
          <w:b/>
          <w:lang w:val="fr-FR"/>
        </w:rPr>
      </w:pPr>
      <w:r>
        <w:rPr>
          <w:rFonts w:asciiTheme="minorHAnsi" w:hAnsiTheme="minorHAnsi" w:cstheme="minorHAnsi"/>
          <w:b/>
          <w:lang w:val="fr-FR"/>
        </w:rPr>
        <w:br w:type="page"/>
      </w:r>
    </w:p>
    <w:sdt>
      <w:sdtPr>
        <w:rPr>
          <w:rFonts w:ascii="Times New Roman" w:eastAsia="Times New Roman" w:hAnsi="Times New Roman" w:cs="Times New Roman"/>
          <w:b w:val="0"/>
          <w:color w:val="000000"/>
          <w:sz w:val="22"/>
          <w:szCs w:val="22"/>
          <w:lang w:val="es-ES" w:eastAsia="es-ES"/>
        </w:rPr>
        <w:id w:val="423769520"/>
        <w:docPartObj>
          <w:docPartGallery w:val="Table of Contents"/>
          <w:docPartUnique/>
        </w:docPartObj>
      </w:sdtPr>
      <w:sdtEndPr>
        <w:rPr>
          <w:bCs/>
        </w:rPr>
      </w:sdtEndPr>
      <w:sdtContent>
        <w:p w14:paraId="4FEB4613" w14:textId="41AFB434" w:rsidR="00111FA3" w:rsidRDefault="00111FA3" w:rsidP="005E3406">
          <w:pPr>
            <w:pStyle w:val="TtuloTDC"/>
            <w:ind w:left="-426"/>
          </w:pPr>
          <w:r>
            <w:t>Contingut</w:t>
          </w:r>
        </w:p>
        <w:p w14:paraId="1BA61CE1" w14:textId="5BA75A46" w:rsidR="00ED5530" w:rsidRDefault="00111FA3">
          <w:pPr>
            <w:pStyle w:val="TDC1"/>
            <w:tabs>
              <w:tab w:val="right" w:leader="dot" w:pos="849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14243093" w:history="1">
            <w:r w:rsidR="00ED5530" w:rsidRPr="00D30904">
              <w:rPr>
                <w:rStyle w:val="Hipervnculo"/>
                <w:noProof/>
                <w:lang w:val="ca-ES"/>
              </w:rPr>
              <w:t>HOSPITAL GENERAL</w:t>
            </w:r>
            <w:r w:rsidR="00ED5530">
              <w:rPr>
                <w:noProof/>
                <w:webHidden/>
              </w:rPr>
              <w:tab/>
            </w:r>
            <w:r w:rsidR="00ED5530">
              <w:rPr>
                <w:noProof/>
                <w:webHidden/>
              </w:rPr>
              <w:fldChar w:fldCharType="begin"/>
            </w:r>
            <w:r w:rsidR="00ED5530">
              <w:rPr>
                <w:noProof/>
                <w:webHidden/>
              </w:rPr>
              <w:instrText xml:space="preserve"> PAGEREF _Toc114243093 \h </w:instrText>
            </w:r>
            <w:r w:rsidR="00ED5530">
              <w:rPr>
                <w:noProof/>
                <w:webHidden/>
              </w:rPr>
            </w:r>
            <w:r w:rsidR="00ED5530">
              <w:rPr>
                <w:noProof/>
                <w:webHidden/>
              </w:rPr>
              <w:fldChar w:fldCharType="separate"/>
            </w:r>
            <w:r w:rsidR="00ED5530">
              <w:rPr>
                <w:noProof/>
                <w:webHidden/>
              </w:rPr>
              <w:t>3</w:t>
            </w:r>
            <w:r w:rsidR="00ED5530">
              <w:rPr>
                <w:noProof/>
                <w:webHidden/>
              </w:rPr>
              <w:fldChar w:fldCharType="end"/>
            </w:r>
          </w:hyperlink>
        </w:p>
        <w:p w14:paraId="4EAEA899" w14:textId="596076E7" w:rsidR="00ED5530" w:rsidRDefault="00ED5530">
          <w:pPr>
            <w:pStyle w:val="TDC1"/>
            <w:tabs>
              <w:tab w:val="right" w:leader="dot" w:pos="8494"/>
            </w:tabs>
            <w:rPr>
              <w:rFonts w:asciiTheme="minorHAnsi" w:eastAsiaTheme="minorEastAsia" w:hAnsiTheme="minorHAnsi" w:cstheme="minorBidi"/>
              <w:noProof/>
              <w:color w:val="auto"/>
            </w:rPr>
          </w:pPr>
          <w:hyperlink w:anchor="_Toc114243094" w:history="1">
            <w:r w:rsidRPr="00D30904">
              <w:rPr>
                <w:rStyle w:val="Hipervnculo"/>
                <w:noProof/>
                <w:lang w:val="ca-ES"/>
              </w:rPr>
              <w:t>TOYSRUS  S.A</w:t>
            </w:r>
            <w:r>
              <w:rPr>
                <w:noProof/>
                <w:webHidden/>
              </w:rPr>
              <w:tab/>
            </w:r>
            <w:r>
              <w:rPr>
                <w:noProof/>
                <w:webHidden/>
              </w:rPr>
              <w:fldChar w:fldCharType="begin"/>
            </w:r>
            <w:r>
              <w:rPr>
                <w:noProof/>
                <w:webHidden/>
              </w:rPr>
              <w:instrText xml:space="preserve"> PAGEREF _Toc114243094 \h </w:instrText>
            </w:r>
            <w:r>
              <w:rPr>
                <w:noProof/>
                <w:webHidden/>
              </w:rPr>
            </w:r>
            <w:r>
              <w:rPr>
                <w:noProof/>
                <w:webHidden/>
              </w:rPr>
              <w:fldChar w:fldCharType="separate"/>
            </w:r>
            <w:r>
              <w:rPr>
                <w:noProof/>
                <w:webHidden/>
              </w:rPr>
              <w:t>4</w:t>
            </w:r>
            <w:r>
              <w:rPr>
                <w:noProof/>
                <w:webHidden/>
              </w:rPr>
              <w:fldChar w:fldCharType="end"/>
            </w:r>
          </w:hyperlink>
        </w:p>
        <w:p w14:paraId="0FEC21CB" w14:textId="1D86CCA7" w:rsidR="00111FA3" w:rsidRDefault="00111FA3">
          <w:r>
            <w:rPr>
              <w:b/>
              <w:bCs/>
            </w:rPr>
            <w:fldChar w:fldCharType="end"/>
          </w:r>
        </w:p>
      </w:sdtContent>
    </w:sdt>
    <w:p w14:paraId="601E1E26" w14:textId="77777777" w:rsidR="00111FA3" w:rsidRDefault="00111FA3" w:rsidP="008253B6">
      <w:pPr>
        <w:spacing w:after="0" w:line="259" w:lineRule="auto"/>
        <w:jc w:val="left"/>
        <w:rPr>
          <w:rFonts w:asciiTheme="minorHAnsi" w:hAnsiTheme="minorHAnsi" w:cstheme="minorHAnsi"/>
          <w:b/>
          <w:lang w:val="fr-FR"/>
        </w:rPr>
      </w:pPr>
    </w:p>
    <w:p w14:paraId="4B65E98A" w14:textId="77777777" w:rsidR="00111FA3" w:rsidRDefault="00111FA3" w:rsidP="008253B6">
      <w:pPr>
        <w:spacing w:after="0" w:line="259" w:lineRule="auto"/>
        <w:jc w:val="left"/>
        <w:rPr>
          <w:rFonts w:asciiTheme="minorHAnsi" w:hAnsiTheme="minorHAnsi" w:cstheme="minorHAnsi"/>
          <w:b/>
          <w:lang w:val="fr-FR"/>
        </w:rPr>
      </w:pPr>
    </w:p>
    <w:p w14:paraId="36D2255F" w14:textId="77777777" w:rsidR="00111FA3" w:rsidRPr="00BF3F6D" w:rsidRDefault="00111FA3" w:rsidP="008253B6">
      <w:pPr>
        <w:spacing w:after="0" w:line="259" w:lineRule="auto"/>
        <w:jc w:val="left"/>
        <w:rPr>
          <w:rFonts w:asciiTheme="minorHAnsi" w:hAnsiTheme="minorHAnsi" w:cstheme="minorHAnsi"/>
          <w:b/>
          <w:lang w:val="fr-FR"/>
        </w:rPr>
      </w:pPr>
    </w:p>
    <w:p w14:paraId="4A6A3062" w14:textId="7B31173C" w:rsidR="00111FA3" w:rsidRDefault="00111FA3">
      <w:pPr>
        <w:spacing w:after="160" w:line="259" w:lineRule="auto"/>
        <w:jc w:val="left"/>
        <w:rPr>
          <w:rFonts w:asciiTheme="minorHAnsi" w:hAnsiTheme="minorHAnsi" w:cstheme="minorHAnsi"/>
          <w:b/>
          <w:lang w:val="ca-ES"/>
        </w:rPr>
      </w:pPr>
      <w:r>
        <w:rPr>
          <w:rFonts w:asciiTheme="minorHAnsi" w:hAnsiTheme="minorHAnsi" w:cstheme="minorHAnsi"/>
          <w:b/>
          <w:lang w:val="ca-ES"/>
        </w:rPr>
        <w:br w:type="page"/>
      </w:r>
    </w:p>
    <w:p w14:paraId="41CC8008" w14:textId="15ADDFAA" w:rsidR="008253B6" w:rsidRPr="00E06E0F" w:rsidRDefault="008253B6" w:rsidP="00111FA3">
      <w:pPr>
        <w:pStyle w:val="Ttulo1"/>
        <w:rPr>
          <w:b w:val="0"/>
          <w:lang w:val="ca-ES"/>
        </w:rPr>
      </w:pPr>
      <w:bookmarkStart w:id="0" w:name="_Toc114243093"/>
      <w:r w:rsidRPr="00E06E0F">
        <w:rPr>
          <w:lang w:val="ca-ES"/>
        </w:rPr>
        <w:lastRenderedPageBreak/>
        <w:t>HOSPITAL GENERAL</w:t>
      </w:r>
      <w:bookmarkEnd w:id="0"/>
      <w:r w:rsidRPr="00E06E0F">
        <w:rPr>
          <w:lang w:val="ca-ES"/>
        </w:rPr>
        <w:t xml:space="preserve"> </w:t>
      </w:r>
    </w:p>
    <w:p w14:paraId="0D01A92D" w14:textId="77777777" w:rsidR="008253B6" w:rsidRPr="00E06E0F" w:rsidRDefault="008253B6" w:rsidP="008253B6">
      <w:pPr>
        <w:spacing w:after="1" w:line="254" w:lineRule="auto"/>
        <w:ind w:right="-10"/>
        <w:rPr>
          <w:rFonts w:asciiTheme="minorHAnsi" w:hAnsiTheme="minorHAnsi" w:cstheme="minorHAnsi"/>
          <w:lang w:val="ca-ES"/>
        </w:rPr>
      </w:pPr>
      <w:r w:rsidRPr="00E06E0F">
        <w:rPr>
          <w:rFonts w:asciiTheme="minorHAnsi" w:hAnsiTheme="minorHAnsi" w:cstheme="minorHAnsi"/>
          <w:lang w:val="ca-ES"/>
        </w:rPr>
        <w:t>En un centre hospitalari es desitja informatitzar part de la gestió relativa a pacients</w:t>
      </w:r>
      <w:r w:rsidR="00A0291D" w:rsidRPr="00E06E0F">
        <w:rPr>
          <w:rFonts w:asciiTheme="minorHAnsi" w:hAnsiTheme="minorHAnsi" w:cstheme="minorHAnsi"/>
          <w:lang w:val="ca-ES"/>
        </w:rPr>
        <w:t xml:space="preserve"> i els seus ingressos</w:t>
      </w:r>
      <w:r w:rsidRPr="00E06E0F">
        <w:rPr>
          <w:rFonts w:asciiTheme="minorHAnsi" w:hAnsiTheme="minorHAnsi" w:cstheme="minorHAnsi"/>
          <w:lang w:val="ca-ES"/>
        </w:rPr>
        <w:t xml:space="preserve">. Després de l’anàlisi realitzat, s’estableixen els següents requeriments: </w:t>
      </w:r>
    </w:p>
    <w:p w14:paraId="13C3E0A4" w14:textId="77777777" w:rsidR="008253B6" w:rsidRPr="00E06E0F" w:rsidRDefault="008253B6" w:rsidP="008253B6">
      <w:pPr>
        <w:spacing w:after="0" w:line="259" w:lineRule="auto"/>
        <w:jc w:val="left"/>
        <w:rPr>
          <w:rFonts w:asciiTheme="minorHAnsi" w:hAnsiTheme="minorHAnsi" w:cstheme="minorHAnsi"/>
          <w:lang w:val="ca-ES"/>
        </w:rPr>
      </w:pPr>
      <w:r w:rsidRPr="00E06E0F">
        <w:rPr>
          <w:rFonts w:asciiTheme="minorHAnsi" w:hAnsiTheme="minorHAnsi" w:cstheme="minorHAnsi"/>
          <w:lang w:val="ca-ES"/>
        </w:rPr>
        <w:t xml:space="preserve"> </w:t>
      </w:r>
    </w:p>
    <w:p w14:paraId="5C8DBD62" w14:textId="77777777" w:rsidR="008253B6" w:rsidRPr="00E06E0F" w:rsidRDefault="008253B6" w:rsidP="008253B6">
      <w:pPr>
        <w:numPr>
          <w:ilvl w:val="0"/>
          <w:numId w:val="1"/>
        </w:numPr>
        <w:spacing w:after="1" w:line="254" w:lineRule="auto"/>
        <w:ind w:right="-10" w:hanging="360"/>
        <w:rPr>
          <w:rFonts w:asciiTheme="minorHAnsi" w:hAnsiTheme="minorHAnsi" w:cstheme="minorHAnsi"/>
          <w:lang w:val="ca-ES"/>
        </w:rPr>
      </w:pPr>
      <w:r w:rsidRPr="00E06E0F">
        <w:rPr>
          <w:rFonts w:asciiTheme="minorHAnsi" w:hAnsiTheme="minorHAnsi" w:cstheme="minorHAnsi"/>
          <w:lang w:val="ca-ES"/>
        </w:rPr>
        <w:t xml:space="preserve">Les dades d’interès que es desitja emmagatzemar del pacient són: el número de la seguretat social, el DNI, el nom complet i la data de naixement. A més cada </w:t>
      </w:r>
      <w:r w:rsidR="000F4B92" w:rsidRPr="00E06E0F">
        <w:rPr>
          <w:rFonts w:asciiTheme="minorHAnsi" w:hAnsiTheme="minorHAnsi" w:cstheme="minorHAnsi"/>
          <w:lang w:val="ca-ES"/>
        </w:rPr>
        <w:t>pacient també té un codi únic que l’identifica.</w:t>
      </w:r>
    </w:p>
    <w:p w14:paraId="44A72F38" w14:textId="77777777" w:rsidR="008253B6" w:rsidRPr="00E06E0F" w:rsidRDefault="008253B6" w:rsidP="008253B6">
      <w:pPr>
        <w:spacing w:after="0" w:line="259" w:lineRule="auto"/>
        <w:ind w:left="720"/>
        <w:jc w:val="left"/>
        <w:rPr>
          <w:rFonts w:asciiTheme="minorHAnsi" w:hAnsiTheme="minorHAnsi" w:cstheme="minorHAnsi"/>
          <w:lang w:val="ca-ES"/>
        </w:rPr>
      </w:pPr>
      <w:r w:rsidRPr="00E06E0F">
        <w:rPr>
          <w:rFonts w:asciiTheme="minorHAnsi" w:hAnsiTheme="minorHAnsi" w:cstheme="minorHAnsi"/>
          <w:lang w:val="ca-ES"/>
        </w:rPr>
        <w:t xml:space="preserve"> </w:t>
      </w:r>
    </w:p>
    <w:p w14:paraId="5CCB5048" w14:textId="77777777" w:rsidR="008253B6" w:rsidRPr="00E06E0F" w:rsidRDefault="008253B6" w:rsidP="008253B6">
      <w:pPr>
        <w:numPr>
          <w:ilvl w:val="0"/>
          <w:numId w:val="1"/>
        </w:numPr>
        <w:spacing w:after="1" w:line="254" w:lineRule="auto"/>
        <w:ind w:right="-10" w:hanging="360"/>
        <w:rPr>
          <w:rFonts w:asciiTheme="minorHAnsi" w:hAnsiTheme="minorHAnsi" w:cstheme="minorHAnsi"/>
          <w:lang w:val="ca-ES"/>
        </w:rPr>
      </w:pPr>
      <w:r w:rsidRPr="00E06E0F">
        <w:rPr>
          <w:rFonts w:asciiTheme="minorHAnsi" w:hAnsiTheme="minorHAnsi" w:cstheme="minorHAnsi"/>
          <w:lang w:val="ca-ES"/>
        </w:rPr>
        <w:t>Volem registrar els ingres</w:t>
      </w:r>
      <w:r w:rsidR="00454A68" w:rsidRPr="00E06E0F">
        <w:rPr>
          <w:rFonts w:asciiTheme="minorHAnsi" w:hAnsiTheme="minorHAnsi" w:cstheme="minorHAnsi"/>
          <w:lang w:val="ca-ES"/>
        </w:rPr>
        <w:t>s</w:t>
      </w:r>
      <w:r w:rsidRPr="00E06E0F">
        <w:rPr>
          <w:rFonts w:asciiTheme="minorHAnsi" w:hAnsiTheme="minorHAnsi" w:cstheme="minorHAnsi"/>
          <w:lang w:val="ca-ES"/>
        </w:rPr>
        <w:t>os que realitza el pacient. Cada ingrés vindrà identificat per un codi únic i una data-hora d’arribada, una de sortida i una descripció.</w:t>
      </w:r>
    </w:p>
    <w:p w14:paraId="7ED3CB4B" w14:textId="77777777" w:rsidR="00B1102C" w:rsidRPr="00E06E0F" w:rsidRDefault="00B1102C" w:rsidP="00B1102C">
      <w:pPr>
        <w:pStyle w:val="Prrafodelista"/>
        <w:rPr>
          <w:rFonts w:asciiTheme="minorHAnsi" w:hAnsiTheme="minorHAnsi" w:cstheme="minorHAnsi"/>
          <w:lang w:val="ca-ES"/>
        </w:rPr>
      </w:pPr>
    </w:p>
    <w:p w14:paraId="1E2B0717" w14:textId="77777777" w:rsidR="00B1102C" w:rsidRPr="00E06E0F" w:rsidRDefault="00B1102C" w:rsidP="008253B6">
      <w:pPr>
        <w:numPr>
          <w:ilvl w:val="0"/>
          <w:numId w:val="1"/>
        </w:numPr>
        <w:spacing w:after="1" w:line="254" w:lineRule="auto"/>
        <w:ind w:right="-10" w:hanging="360"/>
        <w:rPr>
          <w:rFonts w:asciiTheme="minorHAnsi" w:hAnsiTheme="minorHAnsi" w:cstheme="minorHAnsi"/>
          <w:lang w:val="ca-ES"/>
        </w:rPr>
      </w:pPr>
      <w:r w:rsidRPr="00E06E0F">
        <w:rPr>
          <w:rFonts w:asciiTheme="minorHAnsi" w:hAnsiTheme="minorHAnsi" w:cstheme="minorHAnsi"/>
          <w:lang w:val="ca-ES"/>
        </w:rPr>
        <w:t xml:space="preserve">Durant l’ingrés volem saber en quin llit </w:t>
      </w:r>
      <w:r w:rsidR="0042154C" w:rsidRPr="00E06E0F">
        <w:rPr>
          <w:rFonts w:asciiTheme="minorHAnsi" w:hAnsiTheme="minorHAnsi" w:cstheme="minorHAnsi"/>
          <w:lang w:val="ca-ES"/>
        </w:rPr>
        <w:t xml:space="preserve">ha </w:t>
      </w:r>
      <w:r w:rsidRPr="00E06E0F">
        <w:rPr>
          <w:rFonts w:asciiTheme="minorHAnsi" w:hAnsiTheme="minorHAnsi" w:cstheme="minorHAnsi"/>
          <w:lang w:val="ca-ES"/>
        </w:rPr>
        <w:t>estat</w:t>
      </w:r>
      <w:r w:rsidR="004F03BF" w:rsidRPr="00E06E0F">
        <w:rPr>
          <w:rFonts w:asciiTheme="minorHAnsi" w:hAnsiTheme="minorHAnsi" w:cstheme="minorHAnsi"/>
          <w:lang w:val="ca-ES"/>
        </w:rPr>
        <w:t xml:space="preserve"> el pacient</w:t>
      </w:r>
      <w:r w:rsidRPr="00E06E0F">
        <w:rPr>
          <w:rFonts w:asciiTheme="minorHAnsi" w:hAnsiTheme="minorHAnsi" w:cstheme="minorHAnsi"/>
          <w:lang w:val="ca-ES"/>
        </w:rPr>
        <w:t xml:space="preserve">. </w:t>
      </w:r>
    </w:p>
    <w:p w14:paraId="73BBC728" w14:textId="77777777" w:rsidR="008253B6" w:rsidRPr="00E06E0F" w:rsidRDefault="008253B6" w:rsidP="004F03BF">
      <w:pPr>
        <w:rPr>
          <w:rFonts w:asciiTheme="minorHAnsi" w:hAnsiTheme="minorHAnsi" w:cstheme="minorHAnsi"/>
          <w:lang w:val="ca-ES"/>
        </w:rPr>
      </w:pPr>
    </w:p>
    <w:p w14:paraId="05D44684" w14:textId="77777777" w:rsidR="008253B6" w:rsidRPr="00E06E0F" w:rsidRDefault="008253B6" w:rsidP="008253B6">
      <w:pPr>
        <w:numPr>
          <w:ilvl w:val="0"/>
          <w:numId w:val="1"/>
        </w:numPr>
        <w:spacing w:after="1" w:line="254" w:lineRule="auto"/>
        <w:ind w:right="-10" w:hanging="360"/>
        <w:rPr>
          <w:rFonts w:asciiTheme="minorHAnsi" w:hAnsiTheme="minorHAnsi" w:cstheme="minorHAnsi"/>
          <w:lang w:val="ca-ES"/>
        </w:rPr>
      </w:pPr>
      <w:r w:rsidRPr="00E06E0F">
        <w:rPr>
          <w:rFonts w:asciiTheme="minorHAnsi" w:hAnsiTheme="minorHAnsi" w:cstheme="minorHAnsi"/>
          <w:lang w:val="ca-ES"/>
        </w:rPr>
        <w:t xml:space="preserve">Caldrà tenir en compte que els llits s’enumeren correlativament per cada planta, és a dir, existirà el llit número 12 de la tercera planta i també el número 12 de la setena planta. Les plantes de l’hospital estaran identificats per número de planta, el seu nom i el número de llits que disposa. </w:t>
      </w:r>
    </w:p>
    <w:p w14:paraId="3BA1E888" w14:textId="77777777" w:rsidR="008253B6" w:rsidRPr="00E06E0F" w:rsidRDefault="008253B6" w:rsidP="008253B6">
      <w:pPr>
        <w:spacing w:after="0" w:line="259" w:lineRule="auto"/>
        <w:ind w:left="720"/>
        <w:jc w:val="left"/>
        <w:rPr>
          <w:rFonts w:asciiTheme="minorHAnsi" w:hAnsiTheme="minorHAnsi" w:cstheme="minorHAnsi"/>
          <w:lang w:val="ca-ES"/>
        </w:rPr>
      </w:pPr>
      <w:r w:rsidRPr="00E06E0F">
        <w:rPr>
          <w:rFonts w:asciiTheme="minorHAnsi" w:hAnsiTheme="minorHAnsi" w:cstheme="minorHAnsi"/>
          <w:lang w:val="ca-ES"/>
        </w:rPr>
        <w:t xml:space="preserve"> </w:t>
      </w:r>
    </w:p>
    <w:p w14:paraId="5F239C0C" w14:textId="77777777" w:rsidR="00ED5530" w:rsidRDefault="008253B6" w:rsidP="00ED5530">
      <w:pPr>
        <w:numPr>
          <w:ilvl w:val="0"/>
          <w:numId w:val="1"/>
        </w:numPr>
        <w:spacing w:after="1" w:line="254" w:lineRule="auto"/>
        <w:ind w:right="-10" w:hanging="360"/>
        <w:rPr>
          <w:rFonts w:asciiTheme="minorHAnsi" w:hAnsiTheme="minorHAnsi" w:cstheme="minorHAnsi"/>
          <w:lang w:val="ca-ES"/>
        </w:rPr>
      </w:pPr>
      <w:r w:rsidRPr="00E06E0F">
        <w:rPr>
          <w:rFonts w:asciiTheme="minorHAnsi" w:hAnsiTheme="minorHAnsi" w:cstheme="minorHAnsi"/>
          <w:lang w:val="ca-ES"/>
        </w:rPr>
        <w:t xml:space="preserve">Per cada pacient s’entregarà fins a un màxim de 4 targetes de visita. Aquestes targetes de visita seran vàlides per visitar a un únic pacient. La targeta de visita es definirà per: Un número de </w:t>
      </w:r>
      <w:r w:rsidR="00951DC1" w:rsidRPr="00E06E0F">
        <w:rPr>
          <w:rFonts w:asciiTheme="minorHAnsi" w:hAnsiTheme="minorHAnsi" w:cstheme="minorHAnsi"/>
          <w:lang w:val="ca-ES"/>
        </w:rPr>
        <w:t>targeta</w:t>
      </w:r>
      <w:r w:rsidRPr="00E06E0F">
        <w:rPr>
          <w:rFonts w:asciiTheme="minorHAnsi" w:hAnsiTheme="minorHAnsi" w:cstheme="minorHAnsi"/>
          <w:lang w:val="ca-ES"/>
        </w:rPr>
        <w:t xml:space="preserve"> de visita, l’hora d’inici i l’hora de finalització en que es pot visitar el malalt. </w:t>
      </w:r>
    </w:p>
    <w:p w14:paraId="74265591" w14:textId="77777777" w:rsidR="00ED5530" w:rsidRDefault="00ED5530" w:rsidP="00ED5530">
      <w:pPr>
        <w:pStyle w:val="Prrafodelista"/>
        <w:rPr>
          <w:rFonts w:asciiTheme="minorHAnsi" w:hAnsiTheme="minorHAnsi" w:cstheme="minorHAnsi"/>
          <w:lang w:val="ca-ES"/>
        </w:rPr>
      </w:pPr>
    </w:p>
    <w:p w14:paraId="64CAF850" w14:textId="522E8EA8" w:rsidR="001A58D8" w:rsidRPr="00ED5530" w:rsidRDefault="001A58D8" w:rsidP="00ED5530">
      <w:pPr>
        <w:numPr>
          <w:ilvl w:val="0"/>
          <w:numId w:val="1"/>
        </w:numPr>
        <w:spacing w:after="1" w:line="254" w:lineRule="auto"/>
        <w:ind w:right="-10" w:hanging="360"/>
        <w:rPr>
          <w:rFonts w:asciiTheme="minorHAnsi" w:hAnsiTheme="minorHAnsi" w:cstheme="minorHAnsi"/>
          <w:lang w:val="ca-ES"/>
        </w:rPr>
      </w:pPr>
      <w:r w:rsidRPr="00ED5530">
        <w:rPr>
          <w:rFonts w:asciiTheme="minorHAnsi" w:hAnsiTheme="minorHAnsi" w:cstheme="minorHAnsi"/>
          <w:lang w:val="ca-ES"/>
        </w:rPr>
        <w:t>Un</w:t>
      </w:r>
      <w:r w:rsidR="008253B6" w:rsidRPr="00ED5530">
        <w:rPr>
          <w:rFonts w:asciiTheme="minorHAnsi" w:hAnsiTheme="minorHAnsi" w:cstheme="minorHAnsi"/>
          <w:lang w:val="ca-ES"/>
        </w:rPr>
        <w:t xml:space="preserve"> pacient durant el seu ingrés </w:t>
      </w:r>
      <w:r w:rsidRPr="00ED5530">
        <w:rPr>
          <w:rFonts w:asciiTheme="minorHAnsi" w:hAnsiTheme="minorHAnsi" w:cstheme="minorHAnsi"/>
          <w:lang w:val="ca-ES"/>
        </w:rPr>
        <w:t>pot tenir varies visites mèdiques</w:t>
      </w:r>
      <w:r w:rsidR="007A0593" w:rsidRPr="00ED5530">
        <w:rPr>
          <w:rFonts w:asciiTheme="minorHAnsi" w:hAnsiTheme="minorHAnsi" w:cstheme="minorHAnsi"/>
          <w:lang w:val="ca-ES"/>
        </w:rPr>
        <w:t>.</w:t>
      </w:r>
      <w:r w:rsidRPr="00ED5530">
        <w:rPr>
          <w:rFonts w:asciiTheme="minorHAnsi" w:hAnsiTheme="minorHAnsi" w:cstheme="minorHAnsi"/>
          <w:lang w:val="ca-ES"/>
        </w:rPr>
        <w:t xml:space="preserve"> Cada visita la fa un metge determinat, tot i que el poden visitar diferents metges al llarg de l’ingrés. Volem saber la data-hora de la visita i les observacions que ha posat el metge. </w:t>
      </w:r>
    </w:p>
    <w:p w14:paraId="59A50B13" w14:textId="77777777" w:rsidR="001A58D8" w:rsidRPr="00E06E0F" w:rsidRDefault="001A58D8" w:rsidP="001A58D8">
      <w:pPr>
        <w:spacing w:after="1" w:line="254" w:lineRule="auto"/>
        <w:ind w:right="-10"/>
        <w:rPr>
          <w:rFonts w:asciiTheme="minorHAnsi" w:hAnsiTheme="minorHAnsi" w:cstheme="minorHAnsi"/>
          <w:lang w:val="ca-ES"/>
        </w:rPr>
      </w:pPr>
    </w:p>
    <w:p w14:paraId="2BA6B4F7" w14:textId="7F1462E6" w:rsidR="00AD2EE6" w:rsidRPr="00E06E0F" w:rsidRDefault="008253B6" w:rsidP="0041125C">
      <w:pPr>
        <w:numPr>
          <w:ilvl w:val="0"/>
          <w:numId w:val="1"/>
        </w:numPr>
        <w:spacing w:after="1" w:line="254" w:lineRule="auto"/>
        <w:ind w:right="-10" w:hanging="360"/>
        <w:rPr>
          <w:rFonts w:asciiTheme="minorHAnsi" w:hAnsiTheme="minorHAnsi" w:cstheme="minorHAnsi"/>
          <w:lang w:val="ca-ES"/>
        </w:rPr>
      </w:pPr>
      <w:r w:rsidRPr="00E06E0F">
        <w:rPr>
          <w:rFonts w:asciiTheme="minorHAnsi" w:hAnsiTheme="minorHAnsi" w:cstheme="minorHAnsi"/>
          <w:lang w:val="ca-ES"/>
        </w:rPr>
        <w:t>Les dad</w:t>
      </w:r>
      <w:r w:rsidR="001A58D8" w:rsidRPr="00E06E0F">
        <w:rPr>
          <w:rFonts w:asciiTheme="minorHAnsi" w:hAnsiTheme="minorHAnsi" w:cstheme="minorHAnsi"/>
          <w:lang w:val="ca-ES"/>
        </w:rPr>
        <w:t xml:space="preserve">es d’interès dels metges </w:t>
      </w:r>
      <w:r w:rsidR="00E06E0F" w:rsidRPr="00E06E0F">
        <w:rPr>
          <w:rFonts w:asciiTheme="minorHAnsi" w:hAnsiTheme="minorHAnsi" w:cstheme="minorHAnsi"/>
          <w:lang w:val="ca-ES"/>
        </w:rPr>
        <w:t>seran</w:t>
      </w:r>
      <w:r w:rsidR="001A58D8" w:rsidRPr="00E06E0F">
        <w:rPr>
          <w:rFonts w:asciiTheme="minorHAnsi" w:hAnsiTheme="minorHAnsi" w:cstheme="minorHAnsi"/>
          <w:lang w:val="ca-ES"/>
        </w:rPr>
        <w:t xml:space="preserve"> el número de </w:t>
      </w:r>
      <w:r w:rsidR="00E06E0F" w:rsidRPr="00E06E0F">
        <w:rPr>
          <w:rFonts w:asciiTheme="minorHAnsi" w:hAnsiTheme="minorHAnsi" w:cstheme="minorHAnsi"/>
          <w:lang w:val="ca-ES"/>
        </w:rPr>
        <w:t>col·legiat</w:t>
      </w:r>
      <w:r w:rsidR="001A58D8" w:rsidRPr="00E06E0F">
        <w:rPr>
          <w:rFonts w:asciiTheme="minorHAnsi" w:hAnsiTheme="minorHAnsi" w:cstheme="minorHAnsi"/>
          <w:lang w:val="ca-ES"/>
        </w:rPr>
        <w:t xml:space="preserve"> </w:t>
      </w:r>
      <w:r w:rsidRPr="00E06E0F">
        <w:rPr>
          <w:rFonts w:asciiTheme="minorHAnsi" w:hAnsiTheme="minorHAnsi" w:cstheme="minorHAnsi"/>
          <w:lang w:val="ca-ES"/>
        </w:rPr>
        <w:t>i el nom complet</w:t>
      </w:r>
    </w:p>
    <w:p w14:paraId="35793223" w14:textId="77777777" w:rsidR="00DC5E6B" w:rsidRPr="00E06E0F" w:rsidRDefault="00DC5E6B" w:rsidP="00DC5E6B">
      <w:pPr>
        <w:pStyle w:val="Prrafodelista"/>
        <w:rPr>
          <w:rFonts w:asciiTheme="minorHAnsi" w:hAnsiTheme="minorHAnsi" w:cstheme="minorHAnsi"/>
          <w:lang w:val="ca-ES"/>
        </w:rPr>
      </w:pPr>
    </w:p>
    <w:p w14:paraId="05852A5B" w14:textId="78DA4C4E" w:rsidR="00213FD5" w:rsidRPr="00E06E0F" w:rsidRDefault="00213FD5" w:rsidP="00DC5E6B">
      <w:pPr>
        <w:spacing w:after="1" w:line="254" w:lineRule="auto"/>
        <w:ind w:left="705" w:right="-10"/>
        <w:rPr>
          <w:rFonts w:asciiTheme="minorHAnsi" w:hAnsiTheme="minorHAnsi" w:cstheme="minorHAnsi"/>
          <w:lang w:val="ca-ES"/>
        </w:rPr>
      </w:pPr>
      <w:r w:rsidRPr="00E06E0F">
        <w:rPr>
          <w:rFonts w:asciiTheme="minorHAnsi" w:hAnsiTheme="minorHAnsi" w:cstheme="minorHAnsi"/>
          <w:lang w:val="ca-ES"/>
        </w:rPr>
        <w:t xml:space="preserve">Heu de </w:t>
      </w:r>
      <w:r w:rsidR="00E06E0F" w:rsidRPr="00E06E0F">
        <w:rPr>
          <w:rFonts w:asciiTheme="minorHAnsi" w:hAnsiTheme="minorHAnsi" w:cstheme="minorHAnsi"/>
          <w:lang w:val="ca-ES"/>
        </w:rPr>
        <w:t>tenir</w:t>
      </w:r>
      <w:r w:rsidRPr="00E06E0F">
        <w:rPr>
          <w:rFonts w:asciiTheme="minorHAnsi" w:hAnsiTheme="minorHAnsi" w:cstheme="minorHAnsi"/>
          <w:lang w:val="ca-ES"/>
        </w:rPr>
        <w:t xml:space="preserve"> en compte que el disseny ha de permetre:</w:t>
      </w:r>
    </w:p>
    <w:p w14:paraId="60B69D07" w14:textId="77777777" w:rsidR="00213FD5" w:rsidRPr="00E06E0F" w:rsidRDefault="00213FD5" w:rsidP="00DC5E6B">
      <w:pPr>
        <w:spacing w:after="1" w:line="254" w:lineRule="auto"/>
        <w:ind w:left="705" w:right="-10"/>
        <w:rPr>
          <w:rFonts w:asciiTheme="minorHAnsi" w:hAnsiTheme="minorHAnsi" w:cstheme="minorHAnsi"/>
          <w:lang w:val="ca-ES"/>
        </w:rPr>
      </w:pPr>
    </w:p>
    <w:p w14:paraId="58B309AE" w14:textId="77777777" w:rsidR="00DC5E6B" w:rsidRPr="00E06E0F" w:rsidRDefault="00213FD5" w:rsidP="00213FD5">
      <w:pPr>
        <w:pStyle w:val="Prrafodelista"/>
        <w:numPr>
          <w:ilvl w:val="0"/>
          <w:numId w:val="7"/>
        </w:numPr>
        <w:spacing w:after="1" w:line="254" w:lineRule="auto"/>
        <w:ind w:right="-10"/>
        <w:rPr>
          <w:rFonts w:asciiTheme="minorHAnsi" w:hAnsiTheme="minorHAnsi" w:cstheme="minorHAnsi"/>
          <w:lang w:val="ca-ES"/>
        </w:rPr>
      </w:pPr>
      <w:r w:rsidRPr="00E06E0F">
        <w:rPr>
          <w:rFonts w:asciiTheme="minorHAnsi" w:hAnsiTheme="minorHAnsi" w:cstheme="minorHAnsi"/>
          <w:lang w:val="ca-ES"/>
        </w:rPr>
        <w:t xml:space="preserve">Saber el llit on ha estat el pacient durant </w:t>
      </w:r>
      <w:r w:rsidR="00454A68" w:rsidRPr="00E06E0F">
        <w:rPr>
          <w:rFonts w:asciiTheme="minorHAnsi" w:hAnsiTheme="minorHAnsi" w:cstheme="minorHAnsi"/>
          <w:lang w:val="ca-ES"/>
        </w:rPr>
        <w:t>el seu ingrés</w:t>
      </w:r>
      <w:r w:rsidRPr="00E06E0F">
        <w:rPr>
          <w:rFonts w:asciiTheme="minorHAnsi" w:hAnsiTheme="minorHAnsi" w:cstheme="minorHAnsi"/>
          <w:lang w:val="ca-ES"/>
        </w:rPr>
        <w:t>.</w:t>
      </w:r>
    </w:p>
    <w:p w14:paraId="678746E1" w14:textId="77777777" w:rsidR="00213FD5" w:rsidRPr="00E06E0F" w:rsidRDefault="00213FD5" w:rsidP="00213FD5">
      <w:pPr>
        <w:pStyle w:val="Prrafodelista"/>
        <w:numPr>
          <w:ilvl w:val="0"/>
          <w:numId w:val="7"/>
        </w:numPr>
        <w:spacing w:after="1" w:line="254" w:lineRule="auto"/>
        <w:ind w:right="-10"/>
        <w:rPr>
          <w:rFonts w:asciiTheme="minorHAnsi" w:hAnsiTheme="minorHAnsi" w:cstheme="minorHAnsi"/>
          <w:lang w:val="ca-ES"/>
        </w:rPr>
      </w:pPr>
      <w:r w:rsidRPr="00E06E0F">
        <w:rPr>
          <w:rFonts w:asciiTheme="minorHAnsi" w:hAnsiTheme="minorHAnsi" w:cstheme="minorHAnsi"/>
          <w:lang w:val="ca-ES"/>
        </w:rPr>
        <w:t>Saber les visites que s’han realitzat durant aquell ingrés i quin metge ha realitzat cada visita.</w:t>
      </w:r>
    </w:p>
    <w:p w14:paraId="4BB70A71" w14:textId="77777777" w:rsidR="00213FD5" w:rsidRPr="00E06E0F" w:rsidRDefault="00213FD5" w:rsidP="00DC5E6B">
      <w:pPr>
        <w:spacing w:after="1" w:line="254" w:lineRule="auto"/>
        <w:ind w:left="705" w:right="-10"/>
        <w:rPr>
          <w:rFonts w:asciiTheme="minorHAnsi" w:hAnsiTheme="minorHAnsi" w:cstheme="minorHAnsi"/>
          <w:lang w:val="ca-ES"/>
        </w:rPr>
      </w:pPr>
    </w:p>
    <w:p w14:paraId="48186FAF" w14:textId="77777777" w:rsidR="008253B6" w:rsidRPr="00E06E0F" w:rsidRDefault="008253B6" w:rsidP="008253B6">
      <w:pPr>
        <w:spacing w:after="160" w:line="259" w:lineRule="auto"/>
        <w:jc w:val="left"/>
        <w:rPr>
          <w:rFonts w:asciiTheme="minorHAnsi" w:hAnsiTheme="minorHAnsi" w:cstheme="minorHAnsi"/>
          <w:lang w:val="ca-ES"/>
        </w:rPr>
      </w:pPr>
    </w:p>
    <w:p w14:paraId="6C817639" w14:textId="77777777" w:rsidR="00F33DC5" w:rsidRPr="00E06E0F" w:rsidRDefault="00F33DC5">
      <w:pPr>
        <w:spacing w:after="160" w:line="259" w:lineRule="auto"/>
        <w:jc w:val="left"/>
        <w:rPr>
          <w:rFonts w:asciiTheme="minorHAnsi" w:hAnsiTheme="minorHAnsi" w:cstheme="minorHAnsi"/>
          <w:b/>
          <w:lang w:val="ca-ES"/>
        </w:rPr>
      </w:pPr>
      <w:r w:rsidRPr="00E06E0F">
        <w:rPr>
          <w:rFonts w:asciiTheme="minorHAnsi" w:hAnsiTheme="minorHAnsi" w:cstheme="minorHAnsi"/>
          <w:b/>
          <w:lang w:val="ca-ES"/>
        </w:rPr>
        <w:br w:type="page"/>
      </w:r>
    </w:p>
    <w:p w14:paraId="3DA146E4" w14:textId="77777777" w:rsidR="008253B6" w:rsidRPr="00E06E0F" w:rsidRDefault="00A36ACB" w:rsidP="00111FA3">
      <w:pPr>
        <w:pStyle w:val="Ttulo1"/>
        <w:rPr>
          <w:lang w:val="ca-ES"/>
        </w:rPr>
      </w:pPr>
      <w:bookmarkStart w:id="1" w:name="_Toc114243094"/>
      <w:r w:rsidRPr="00E06E0F">
        <w:rPr>
          <w:lang w:val="ca-ES"/>
        </w:rPr>
        <w:lastRenderedPageBreak/>
        <w:t>TOYS</w:t>
      </w:r>
      <w:r w:rsidR="008253B6" w:rsidRPr="00E06E0F">
        <w:rPr>
          <w:lang w:val="ca-ES"/>
        </w:rPr>
        <w:t>R</w:t>
      </w:r>
      <w:r w:rsidRPr="00E06E0F">
        <w:rPr>
          <w:lang w:val="ca-ES"/>
        </w:rPr>
        <w:t>US</w:t>
      </w:r>
      <w:r w:rsidR="008253B6" w:rsidRPr="00E06E0F">
        <w:rPr>
          <w:lang w:val="ca-ES"/>
        </w:rPr>
        <w:t xml:space="preserve">  S.A</w:t>
      </w:r>
      <w:bookmarkEnd w:id="1"/>
      <w:r w:rsidR="008253B6" w:rsidRPr="00E06E0F">
        <w:rPr>
          <w:lang w:val="ca-ES"/>
        </w:rPr>
        <w:t xml:space="preserve"> </w:t>
      </w:r>
    </w:p>
    <w:p w14:paraId="25FE0654" w14:textId="03B3B452" w:rsidR="008253B6" w:rsidRPr="00E06E0F" w:rsidRDefault="008253B6" w:rsidP="00ED5530">
      <w:pPr>
        <w:rPr>
          <w:lang w:val="ca-ES"/>
        </w:rPr>
      </w:pPr>
      <w:r w:rsidRPr="00E06E0F">
        <w:rPr>
          <w:lang w:val="ca-ES"/>
        </w:rPr>
        <w:t xml:space="preserve"> L’empresa </w:t>
      </w:r>
      <w:r w:rsidR="00A36ACB" w:rsidRPr="00E06E0F">
        <w:rPr>
          <w:lang w:val="ca-ES"/>
        </w:rPr>
        <w:t xml:space="preserve">TOYSRUS  </w:t>
      </w:r>
      <w:r w:rsidRPr="00E06E0F">
        <w:rPr>
          <w:lang w:val="ca-ES"/>
        </w:rPr>
        <w:t xml:space="preserve">S.A, la qual </w:t>
      </w:r>
      <w:r w:rsidR="00E06E0F" w:rsidRPr="00E06E0F">
        <w:rPr>
          <w:lang w:val="ca-ES"/>
        </w:rPr>
        <w:t>dona</w:t>
      </w:r>
      <w:r w:rsidRPr="00E06E0F">
        <w:rPr>
          <w:lang w:val="ca-ES"/>
        </w:rPr>
        <w:t xml:space="preserve"> servei a diferents països del món, està interessada en contractar els nostres serveis per al di</w:t>
      </w:r>
      <w:r w:rsidR="0047776A" w:rsidRPr="00E06E0F">
        <w:rPr>
          <w:lang w:val="ca-ES"/>
        </w:rPr>
        <w:t>sseny d’una nova base de dades.</w:t>
      </w:r>
    </w:p>
    <w:p w14:paraId="1D457DFD" w14:textId="77777777" w:rsidR="008253B6" w:rsidRPr="00E06E0F" w:rsidRDefault="008253B6" w:rsidP="00ED5530">
      <w:pPr>
        <w:rPr>
          <w:lang w:val="ca-ES"/>
        </w:rPr>
      </w:pPr>
      <w:r w:rsidRPr="00E06E0F">
        <w:rPr>
          <w:lang w:val="ca-ES"/>
        </w:rPr>
        <w:t xml:space="preserve"> </w:t>
      </w:r>
    </w:p>
    <w:p w14:paraId="0DFF129A" w14:textId="77777777" w:rsidR="008253B6" w:rsidRPr="00ED5530" w:rsidRDefault="008253B6" w:rsidP="00ED5530">
      <w:pPr>
        <w:pStyle w:val="Prrafodelista"/>
        <w:numPr>
          <w:ilvl w:val="0"/>
          <w:numId w:val="8"/>
        </w:numPr>
        <w:rPr>
          <w:lang w:val="ca-ES"/>
        </w:rPr>
      </w:pPr>
      <w:r w:rsidRPr="00ED5530">
        <w:rPr>
          <w:lang w:val="ca-ES"/>
        </w:rPr>
        <w:t xml:space="preserve">A l’empresa li interessa conèixer molt bé les joguines existents al mercat. D’entre elles l’interessa, a més a més, distingir-ne dos tipus ja que consideren que són molt importants per les campanyes nadalenques; són les joguines educatives i les esportives (lògicament hi ha joguines que poden ser, alhora, educatives i relacionades amb algun esport). </w:t>
      </w:r>
    </w:p>
    <w:p w14:paraId="0D79608F" w14:textId="77777777" w:rsidR="008253B6" w:rsidRPr="00ED5530" w:rsidRDefault="008253B6" w:rsidP="00ED5530">
      <w:pPr>
        <w:pStyle w:val="Prrafodelista"/>
        <w:numPr>
          <w:ilvl w:val="0"/>
          <w:numId w:val="8"/>
        </w:numPr>
        <w:rPr>
          <w:lang w:val="ca-ES"/>
        </w:rPr>
      </w:pPr>
      <w:r w:rsidRPr="00ED5530">
        <w:rPr>
          <w:lang w:val="ca-ES"/>
        </w:rPr>
        <w:t xml:space="preserve">De les joguines esportives volen saber quin és l’esport de la joguina i si es tracta d ’un esport d’equip o no. Respecte les joguines educatives volen saber quina capacitat del nen eduquen(només una, la principal) com ara; la memòria, el càlcul, el llenguatge, etc... </w:t>
      </w:r>
    </w:p>
    <w:p w14:paraId="047A13C9" w14:textId="77777777" w:rsidR="008253B6" w:rsidRPr="00ED5530" w:rsidRDefault="008253B6" w:rsidP="00ED5530">
      <w:pPr>
        <w:pStyle w:val="Prrafodelista"/>
        <w:numPr>
          <w:ilvl w:val="0"/>
          <w:numId w:val="8"/>
        </w:numPr>
        <w:rPr>
          <w:lang w:val="ca-ES"/>
        </w:rPr>
      </w:pPr>
      <w:r w:rsidRPr="00ED5530">
        <w:rPr>
          <w:lang w:val="ca-ES"/>
        </w:rPr>
        <w:t xml:space="preserve">De les joguines volen conèixer el nom, el preu, la descripció i l’edat a partir de la qual són adequades per començar a jugar-hi. A més a més, consideren important conèixer quines joguines són equivalents entre elles, així com en quina mesura (o grau) són semblants. </w:t>
      </w:r>
    </w:p>
    <w:p w14:paraId="5A55C495" w14:textId="5F3C75FC" w:rsidR="008253B6" w:rsidRPr="00ED5530" w:rsidRDefault="008253B6" w:rsidP="00ED5530">
      <w:pPr>
        <w:pStyle w:val="Prrafodelista"/>
        <w:numPr>
          <w:ilvl w:val="0"/>
          <w:numId w:val="8"/>
        </w:numPr>
        <w:rPr>
          <w:lang w:val="ca-ES"/>
        </w:rPr>
      </w:pPr>
      <w:r w:rsidRPr="00ED5530">
        <w:rPr>
          <w:lang w:val="ca-ES"/>
        </w:rPr>
        <w:t xml:space="preserve">L’empresa disposa de molts  magatzems on guarden les joguines. Cada magatzem té un nom (que l’identifica) i es vol conèixer la població on està situat, així com els m2 de capacitat. A cada població hi ha com a màxim un magatzem, el qual </w:t>
      </w:r>
      <w:r w:rsidR="00E06E0F" w:rsidRPr="00ED5530">
        <w:rPr>
          <w:lang w:val="ca-ES"/>
        </w:rPr>
        <w:t>dona</w:t>
      </w:r>
      <w:r w:rsidRPr="00ED5530">
        <w:rPr>
          <w:lang w:val="ca-ES"/>
        </w:rPr>
        <w:t xml:space="preserve"> servei pel lliurament de les joguines. Les poblacions que no disposen de magatzem són servides per algun altre magatzem (el de la població més propera, per exemple). També volen conèixer, en tot moment, quin és l’estoc actual que hi ha al magatzem per cada joguina. </w:t>
      </w:r>
    </w:p>
    <w:p w14:paraId="27637BAC" w14:textId="77777777" w:rsidR="008253B6" w:rsidRPr="00ED5530" w:rsidRDefault="00971D4A" w:rsidP="00ED5530">
      <w:pPr>
        <w:pStyle w:val="Prrafodelista"/>
        <w:numPr>
          <w:ilvl w:val="0"/>
          <w:numId w:val="8"/>
        </w:numPr>
        <w:rPr>
          <w:lang w:val="ca-ES"/>
        </w:rPr>
      </w:pPr>
      <w:r w:rsidRPr="00ED5530">
        <w:rPr>
          <w:lang w:val="ca-ES"/>
        </w:rPr>
        <w:t xml:space="preserve">Les poblacions tenen un </w:t>
      </w:r>
      <w:r w:rsidR="008253B6" w:rsidRPr="00ED5530">
        <w:rPr>
          <w:lang w:val="ca-ES"/>
        </w:rPr>
        <w:t xml:space="preserve">nom </w:t>
      </w:r>
      <w:r w:rsidRPr="00ED5530">
        <w:rPr>
          <w:lang w:val="ca-ES"/>
        </w:rPr>
        <w:t xml:space="preserve">que les identifica ( però hem de tenir en compte que hi ha poblacions que es diuen igual en altres països ) </w:t>
      </w:r>
      <w:r w:rsidR="008253B6" w:rsidRPr="00ED5530">
        <w:rPr>
          <w:lang w:val="ca-ES"/>
        </w:rPr>
        <w:t xml:space="preserve">i també volen conèixer el nombre d’habitants de cada població. Cal recordar que l’empresa treballa a l’àmbit internacional i per una població determinada hem de saber a quin país pertany.  </w:t>
      </w:r>
    </w:p>
    <w:p w14:paraId="52907117" w14:textId="7A2EA0A6" w:rsidR="00E06E0F" w:rsidRPr="00ED5530" w:rsidRDefault="008253B6" w:rsidP="00ED5530">
      <w:pPr>
        <w:pStyle w:val="Prrafodelista"/>
        <w:numPr>
          <w:ilvl w:val="0"/>
          <w:numId w:val="8"/>
        </w:numPr>
        <w:rPr>
          <w:b/>
          <w:lang w:val="ca-ES"/>
        </w:rPr>
      </w:pPr>
      <w:r w:rsidRPr="00ED5530">
        <w:rPr>
          <w:lang w:val="ca-ES"/>
        </w:rPr>
        <w:t xml:space="preserve">Finalment, l’empresa </w:t>
      </w:r>
      <w:r w:rsidR="0047776A" w:rsidRPr="00ED5530">
        <w:rPr>
          <w:lang w:val="ca-ES"/>
        </w:rPr>
        <w:t xml:space="preserve">té </w:t>
      </w:r>
      <w:r w:rsidR="00127F46" w:rsidRPr="00ED5530">
        <w:rPr>
          <w:lang w:val="ca-ES"/>
        </w:rPr>
        <w:t>empleat</w:t>
      </w:r>
      <w:r w:rsidR="0047776A" w:rsidRPr="00ED5530">
        <w:rPr>
          <w:lang w:val="ca-ES"/>
        </w:rPr>
        <w:t>s</w:t>
      </w:r>
      <w:r w:rsidRPr="00ED5530">
        <w:rPr>
          <w:lang w:val="ca-ES"/>
        </w:rPr>
        <w:t xml:space="preserve"> que treballen </w:t>
      </w:r>
      <w:r w:rsidR="0047776A" w:rsidRPr="00ED5530">
        <w:rPr>
          <w:lang w:val="ca-ES"/>
        </w:rPr>
        <w:t>en un magatzem determinat</w:t>
      </w:r>
      <w:r w:rsidRPr="00ED5530">
        <w:rPr>
          <w:lang w:val="ca-ES"/>
        </w:rPr>
        <w:t xml:space="preserve">. </w:t>
      </w:r>
      <w:r w:rsidR="0047776A" w:rsidRPr="00ED5530">
        <w:rPr>
          <w:lang w:val="ca-ES"/>
        </w:rPr>
        <w:t>Ens interessa saber la data en que ha començat a treballar en la nostra empresa i el seu salari.</w:t>
      </w:r>
    </w:p>
    <w:sectPr w:rsidR="00E06E0F" w:rsidRPr="00ED5530">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D71F9" w14:textId="77777777" w:rsidR="007B3B2B" w:rsidRDefault="007B3B2B" w:rsidP="005E3406">
      <w:pPr>
        <w:spacing w:after="0" w:line="240" w:lineRule="auto"/>
      </w:pPr>
      <w:r>
        <w:separator/>
      </w:r>
    </w:p>
  </w:endnote>
  <w:endnote w:type="continuationSeparator" w:id="0">
    <w:p w14:paraId="7CCBF41A" w14:textId="77777777" w:rsidR="007B3B2B" w:rsidRDefault="007B3B2B" w:rsidP="005E3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861534"/>
      <w:docPartObj>
        <w:docPartGallery w:val="Page Numbers (Bottom of Page)"/>
        <w:docPartUnique/>
      </w:docPartObj>
    </w:sdtPr>
    <w:sdtContent>
      <w:p w14:paraId="498A4431" w14:textId="1A1C724F" w:rsidR="005E3406" w:rsidRDefault="005E3406">
        <w:pPr>
          <w:pStyle w:val="Piedepgina"/>
          <w:jc w:val="right"/>
        </w:pPr>
        <w:r>
          <w:fldChar w:fldCharType="begin"/>
        </w:r>
        <w:r>
          <w:instrText>PAGE   \* MERGEFORMAT</w:instrText>
        </w:r>
        <w:r>
          <w:fldChar w:fldCharType="separate"/>
        </w:r>
        <w:r>
          <w:rPr>
            <w:lang w:val="ca-ES"/>
          </w:rPr>
          <w:t>2</w:t>
        </w:r>
        <w:r>
          <w:fldChar w:fldCharType="end"/>
        </w:r>
      </w:p>
    </w:sdtContent>
  </w:sdt>
  <w:p w14:paraId="2A0CE2C1" w14:textId="77777777" w:rsidR="005E3406" w:rsidRDefault="005E34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C4DCF" w14:textId="77777777" w:rsidR="007B3B2B" w:rsidRDefault="007B3B2B" w:rsidP="005E3406">
      <w:pPr>
        <w:spacing w:after="0" w:line="240" w:lineRule="auto"/>
      </w:pPr>
      <w:r>
        <w:separator/>
      </w:r>
    </w:p>
  </w:footnote>
  <w:footnote w:type="continuationSeparator" w:id="0">
    <w:p w14:paraId="498FEA78" w14:textId="77777777" w:rsidR="007B3B2B" w:rsidRDefault="007B3B2B" w:rsidP="005E3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6F3A"/>
    <w:multiLevelType w:val="hybridMultilevel"/>
    <w:tmpl w:val="AB1038B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132F21D9"/>
    <w:multiLevelType w:val="hybridMultilevel"/>
    <w:tmpl w:val="F206683C"/>
    <w:lvl w:ilvl="0" w:tplc="4DB2F812">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F670B95"/>
    <w:multiLevelType w:val="hybridMultilevel"/>
    <w:tmpl w:val="F5789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4C1D8F"/>
    <w:multiLevelType w:val="hybridMultilevel"/>
    <w:tmpl w:val="8ACC3D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574B29A3"/>
    <w:multiLevelType w:val="hybridMultilevel"/>
    <w:tmpl w:val="28582ACC"/>
    <w:lvl w:ilvl="0" w:tplc="1A327A02">
      <w:start w:val="1"/>
      <w:numFmt w:val="lowerLetter"/>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F0ECBA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98A6A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F613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1C15A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566BB4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BEBB8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7AAEC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A6E117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B6C2281"/>
    <w:multiLevelType w:val="hybridMultilevel"/>
    <w:tmpl w:val="B3984352"/>
    <w:lvl w:ilvl="0" w:tplc="1428C0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5EDA8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56CE9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529D8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FC256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40918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7CCF7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E4287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547E8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797723671">
    <w:abstractNumId w:val="4"/>
  </w:num>
  <w:num w:numId="2" w16cid:durableId="258682002">
    <w:abstractNumId w:val="5"/>
  </w:num>
  <w:num w:numId="3" w16cid:durableId="11529895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9602316">
    <w:abstractNumId w:val="3"/>
  </w:num>
  <w:num w:numId="5" w16cid:durableId="1322658856">
    <w:abstractNumId w:val="3"/>
  </w:num>
  <w:num w:numId="6" w16cid:durableId="1377196495">
    <w:abstractNumId w:val="1"/>
  </w:num>
  <w:num w:numId="7" w16cid:durableId="1583567200">
    <w:abstractNumId w:val="0"/>
  </w:num>
  <w:num w:numId="8" w16cid:durableId="117340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3B6"/>
    <w:rsid w:val="00036412"/>
    <w:rsid w:val="000F4B92"/>
    <w:rsid w:val="00111FA3"/>
    <w:rsid w:val="00127F46"/>
    <w:rsid w:val="001A58D8"/>
    <w:rsid w:val="001B3756"/>
    <w:rsid w:val="001B6AE7"/>
    <w:rsid w:val="00213FD5"/>
    <w:rsid w:val="002750A7"/>
    <w:rsid w:val="003C1B2A"/>
    <w:rsid w:val="003F6B62"/>
    <w:rsid w:val="0042154C"/>
    <w:rsid w:val="004303FE"/>
    <w:rsid w:val="00454A68"/>
    <w:rsid w:val="0047776A"/>
    <w:rsid w:val="004C36B0"/>
    <w:rsid w:val="004F03BF"/>
    <w:rsid w:val="0051164F"/>
    <w:rsid w:val="005E3406"/>
    <w:rsid w:val="006F665E"/>
    <w:rsid w:val="007A0593"/>
    <w:rsid w:val="007B3B2B"/>
    <w:rsid w:val="00810346"/>
    <w:rsid w:val="008253B6"/>
    <w:rsid w:val="00875822"/>
    <w:rsid w:val="00886C91"/>
    <w:rsid w:val="0093724B"/>
    <w:rsid w:val="00951DC1"/>
    <w:rsid w:val="00971D4A"/>
    <w:rsid w:val="00A0291D"/>
    <w:rsid w:val="00A36ACB"/>
    <w:rsid w:val="00AD2EE6"/>
    <w:rsid w:val="00B1102C"/>
    <w:rsid w:val="00B50A22"/>
    <w:rsid w:val="00B60E4B"/>
    <w:rsid w:val="00B93ECF"/>
    <w:rsid w:val="00BE5102"/>
    <w:rsid w:val="00BF3F6D"/>
    <w:rsid w:val="00CB1E83"/>
    <w:rsid w:val="00CE1258"/>
    <w:rsid w:val="00DC5E6B"/>
    <w:rsid w:val="00E06E0F"/>
    <w:rsid w:val="00ED5530"/>
    <w:rsid w:val="00F33DC5"/>
    <w:rsid w:val="00F9239C"/>
    <w:rsid w:val="00FF2A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A668"/>
  <w15:chartTrackingRefBased/>
  <w15:docId w15:val="{D2C290D7-DB16-49B3-BA8C-479562EF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530"/>
    <w:pPr>
      <w:spacing w:after="12" w:line="290" w:lineRule="auto"/>
      <w:jc w:val="both"/>
    </w:pPr>
    <w:rPr>
      <w:rFonts w:ascii="Times New Roman" w:eastAsia="Times New Roman" w:hAnsi="Times New Roman" w:cs="Times New Roman"/>
      <w:color w:val="000000"/>
      <w:lang w:eastAsia="es-ES"/>
    </w:rPr>
  </w:style>
  <w:style w:type="paragraph" w:styleId="Ttulo1">
    <w:name w:val="heading 1"/>
    <w:basedOn w:val="Normal"/>
    <w:next w:val="Normal"/>
    <w:link w:val="Ttulo1Car"/>
    <w:uiPriority w:val="9"/>
    <w:qFormat/>
    <w:rsid w:val="00111FA3"/>
    <w:pPr>
      <w:keepNext/>
      <w:keepLines/>
      <w:spacing w:before="240" w:after="240"/>
      <w:ind w:left="369" w:hanging="369"/>
      <w:outlineLvl w:val="0"/>
    </w:pPr>
    <w:rPr>
      <w:rFonts w:asciiTheme="majorHAnsi" w:eastAsiaTheme="majorEastAsia" w:hAnsiTheme="majorHAnsi" w:cstheme="majorBidi"/>
      <w:b/>
      <w:color w:val="auto"/>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53B6"/>
    <w:pPr>
      <w:ind w:left="720"/>
      <w:contextualSpacing/>
    </w:pPr>
  </w:style>
  <w:style w:type="paragraph" w:customStyle="1" w:styleId="Default">
    <w:name w:val="Default"/>
    <w:rsid w:val="003F6B62"/>
    <w:pPr>
      <w:autoSpaceDE w:val="0"/>
      <w:autoSpaceDN w:val="0"/>
      <w:adjustRightInd w:val="0"/>
      <w:spacing w:after="0" w:line="240" w:lineRule="auto"/>
    </w:pPr>
    <w:rPr>
      <w:rFonts w:ascii="Open Sans" w:hAnsi="Open Sans" w:cs="Open Sans"/>
      <w:color w:val="000000"/>
      <w:sz w:val="24"/>
      <w:szCs w:val="24"/>
    </w:rPr>
  </w:style>
  <w:style w:type="character" w:customStyle="1" w:styleId="Ttulo1Car">
    <w:name w:val="Título 1 Car"/>
    <w:basedOn w:val="Fuentedeprrafopredeter"/>
    <w:link w:val="Ttulo1"/>
    <w:uiPriority w:val="9"/>
    <w:rsid w:val="00111FA3"/>
    <w:rPr>
      <w:rFonts w:asciiTheme="majorHAnsi" w:eastAsiaTheme="majorEastAsia" w:hAnsiTheme="majorHAnsi" w:cstheme="majorBidi"/>
      <w:b/>
      <w:sz w:val="36"/>
      <w:szCs w:val="32"/>
      <w:lang w:eastAsia="es-ES"/>
    </w:rPr>
  </w:style>
  <w:style w:type="paragraph" w:styleId="TtuloTDC">
    <w:name w:val="TOC Heading"/>
    <w:basedOn w:val="Ttulo1"/>
    <w:next w:val="Normal"/>
    <w:uiPriority w:val="39"/>
    <w:unhideWhenUsed/>
    <w:qFormat/>
    <w:rsid w:val="00111FA3"/>
    <w:pPr>
      <w:spacing w:line="259" w:lineRule="auto"/>
      <w:ind w:left="0" w:firstLine="0"/>
      <w:jc w:val="left"/>
      <w:outlineLvl w:val="9"/>
    </w:pPr>
    <w:rPr>
      <w:lang w:val="ca-ES" w:eastAsia="ca-ES"/>
    </w:rPr>
  </w:style>
  <w:style w:type="paragraph" w:styleId="TDC1">
    <w:name w:val="toc 1"/>
    <w:basedOn w:val="Normal"/>
    <w:next w:val="Normal"/>
    <w:autoRedefine/>
    <w:uiPriority w:val="39"/>
    <w:unhideWhenUsed/>
    <w:rsid w:val="00111FA3"/>
    <w:pPr>
      <w:spacing w:after="100"/>
    </w:pPr>
  </w:style>
  <w:style w:type="character" w:styleId="Hipervnculo">
    <w:name w:val="Hyperlink"/>
    <w:basedOn w:val="Fuentedeprrafopredeter"/>
    <w:uiPriority w:val="99"/>
    <w:unhideWhenUsed/>
    <w:rsid w:val="00111FA3"/>
    <w:rPr>
      <w:color w:val="0563C1" w:themeColor="hyperlink"/>
      <w:u w:val="single"/>
    </w:rPr>
  </w:style>
  <w:style w:type="paragraph" w:styleId="Encabezado">
    <w:name w:val="header"/>
    <w:basedOn w:val="Normal"/>
    <w:link w:val="EncabezadoCar"/>
    <w:uiPriority w:val="99"/>
    <w:unhideWhenUsed/>
    <w:rsid w:val="005E34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406"/>
    <w:rPr>
      <w:rFonts w:ascii="Times New Roman" w:eastAsia="Times New Roman" w:hAnsi="Times New Roman" w:cs="Times New Roman"/>
      <w:color w:val="000000"/>
      <w:lang w:eastAsia="es-ES"/>
    </w:rPr>
  </w:style>
  <w:style w:type="paragraph" w:styleId="Piedepgina">
    <w:name w:val="footer"/>
    <w:basedOn w:val="Normal"/>
    <w:link w:val="PiedepginaCar"/>
    <w:uiPriority w:val="99"/>
    <w:unhideWhenUsed/>
    <w:rsid w:val="005E34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406"/>
    <w:rPr>
      <w:rFonts w:ascii="Times New Roman" w:eastAsia="Times New Roman" w:hAnsi="Times New Roman" w:cs="Times New Roman"/>
      <w:color w:val="00000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47D74-A844-41F3-A2E4-C07ED06A3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4</Pages>
  <Words>632</Words>
  <Characters>3481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Francesc Barragán Pascual</cp:lastModifiedBy>
  <cp:revision>31</cp:revision>
  <dcterms:created xsi:type="dcterms:W3CDTF">2017-10-16T15:36:00Z</dcterms:created>
  <dcterms:modified xsi:type="dcterms:W3CDTF">2022-09-16T15:52:00Z</dcterms:modified>
</cp:coreProperties>
</file>