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9E" w:rsidRDefault="000B3A9E" w:rsidP="00614A55">
      <w:pPr>
        <w:rPr>
          <w:rFonts w:ascii="Courier New" w:hAnsi="Courier New" w:cs="Courier New"/>
          <w:b/>
        </w:rPr>
      </w:pPr>
    </w:p>
    <w:p w:rsidR="000B3A9E" w:rsidRDefault="000B3A9E" w:rsidP="00156C35">
      <w:pPr>
        <w:pStyle w:val="berschrift1"/>
      </w:pPr>
      <w:r w:rsidRPr="000B3A9E">
        <w:t>Test Fixture Setting</w:t>
      </w:r>
    </w:p>
    <w:p w:rsidR="000B3A9E" w:rsidRDefault="000B3A9E" w:rsidP="000B3A9E"/>
    <w:p w:rsidR="000B3A9E" w:rsidRPr="003028B9" w:rsidRDefault="000B3A9E" w:rsidP="000B3A9E">
      <w:pPr>
        <w:pStyle w:val="berschrift2"/>
        <w:rPr>
          <w:b/>
          <w:color w:val="auto"/>
        </w:rPr>
      </w:pPr>
      <w:r w:rsidRPr="003028B9">
        <w:rPr>
          <w:b/>
          <w:color w:val="auto"/>
        </w:rPr>
        <w:t>Typen von Tests und ihre fixtures (Beispiele)</w:t>
      </w:r>
    </w:p>
    <w:p w:rsidR="000B3A9E" w:rsidRPr="00545871" w:rsidRDefault="000B3A9E" w:rsidP="000B3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93"/>
        <w:gridCol w:w="4695"/>
      </w:tblGrid>
      <w:tr w:rsidR="000B3A9E" w:rsidRPr="000B3A9E" w:rsidTr="000B3A9E">
        <w:tc>
          <w:tcPr>
            <w:tcW w:w="7138" w:type="dxa"/>
          </w:tcPr>
          <w:p w:rsidR="000B3A9E" w:rsidRPr="000B3A9E" w:rsidRDefault="000B3A9E" w:rsidP="00EA017C">
            <w:pPr>
              <w:rPr>
                <w:lang w:val="en-US"/>
              </w:rPr>
            </w:pPr>
            <w:r w:rsidRPr="000B3A9E">
              <w:rPr>
                <w:lang w:val="en-US"/>
              </w:rPr>
              <w:t xml:space="preserve">unit test </w:t>
            </w:r>
          </w:p>
        </w:tc>
        <w:tc>
          <w:tcPr>
            <w:tcW w:w="7139" w:type="dxa"/>
          </w:tcPr>
          <w:p w:rsidR="000B3A9E" w:rsidRDefault="000B3A9E" w:rsidP="000B3A9E">
            <w:r w:rsidRPr="000B3A9E">
              <w:t>Erzeugen neuer Objekte (SUT und test doubles),</w:t>
            </w:r>
            <w:r>
              <w:t xml:space="preserve"> </w:t>
            </w:r>
          </w:p>
          <w:p w:rsidR="000B3A9E" w:rsidRPr="000B3A9E" w:rsidRDefault="00E0026F" w:rsidP="000B3A9E">
            <w:r>
              <w:t>Vorbereiten von Ei</w:t>
            </w:r>
            <w:r w:rsidR="000B3A9E" w:rsidRPr="000B3A9E">
              <w:t>ngabedaten</w:t>
            </w:r>
          </w:p>
        </w:tc>
      </w:tr>
      <w:tr w:rsidR="000B3A9E" w:rsidRPr="000B3A9E" w:rsidTr="000B3A9E">
        <w:tc>
          <w:tcPr>
            <w:tcW w:w="7138" w:type="dxa"/>
          </w:tcPr>
          <w:p w:rsidR="000B3A9E" w:rsidRPr="000B3A9E" w:rsidRDefault="000B3A9E" w:rsidP="00EA017C">
            <w:r w:rsidRPr="000B3A9E">
              <w:rPr>
                <w:lang w:val="en-US"/>
              </w:rPr>
              <w:t>integration test</w:t>
            </w:r>
          </w:p>
        </w:tc>
        <w:tc>
          <w:tcPr>
            <w:tcW w:w="7139" w:type="dxa"/>
          </w:tcPr>
          <w:p w:rsidR="000B3A9E" w:rsidRPr="000B3A9E" w:rsidRDefault="000B3A9E" w:rsidP="000B3A9E">
            <w:r w:rsidRPr="000B3A9E">
              <w:t xml:space="preserve"> Zurücksetzen der Datenbank zu einem initial state</w:t>
            </w:r>
          </w:p>
          <w:p w:rsidR="000B3A9E" w:rsidRPr="000B3A9E" w:rsidRDefault="000B3A9E" w:rsidP="000B3A9E">
            <w:r>
              <w:t>Kopieren von Dateien, die für den Test gebraucht werden</w:t>
            </w:r>
          </w:p>
        </w:tc>
      </w:tr>
      <w:tr w:rsidR="000B3A9E" w:rsidRPr="000B3A9E" w:rsidTr="000B3A9E">
        <w:tc>
          <w:tcPr>
            <w:tcW w:w="7138" w:type="dxa"/>
          </w:tcPr>
          <w:p w:rsidR="000B3A9E" w:rsidRPr="000B3A9E" w:rsidRDefault="000B3A9E" w:rsidP="000B3A9E">
            <w:pPr>
              <w:rPr>
                <w:lang w:val="en-US"/>
              </w:rPr>
            </w:pPr>
            <w:r w:rsidRPr="000B3A9E">
              <w:rPr>
                <w:lang w:val="en-US"/>
              </w:rPr>
              <w:t>end-to-end</w:t>
            </w:r>
            <w:r>
              <w:rPr>
                <w:lang w:val="en-US"/>
              </w:rPr>
              <w:t xml:space="preserve"> </w:t>
            </w:r>
            <w:r w:rsidRPr="000B3A9E">
              <w:rPr>
                <w:lang w:val="en-US"/>
              </w:rPr>
              <w:t>test</w:t>
            </w:r>
          </w:p>
        </w:tc>
        <w:tc>
          <w:tcPr>
            <w:tcW w:w="7139" w:type="dxa"/>
          </w:tcPr>
          <w:p w:rsidR="000B3A9E" w:rsidRPr="000B3A9E" w:rsidRDefault="00026B99" w:rsidP="000B3A9E">
            <w:r w:rsidRPr="00D736C3">
              <w:t>I</w:t>
            </w:r>
            <w:r w:rsidR="000B3A9E" w:rsidRPr="000B3A9E">
              <w:t xml:space="preserve">nstallation einer virtual machine die ein runtime environment für die Installation </w:t>
            </w:r>
            <w:r w:rsidR="00E0026F">
              <w:t>zur Ve</w:t>
            </w:r>
            <w:r w:rsidR="000B3A9E" w:rsidRPr="000B3A9E">
              <w:t xml:space="preserve">rfügung stellt (oder Zurücksetzen zu einem initial state) </w:t>
            </w:r>
            <w:r w:rsidR="000B3A9E">
              <w:t>für den Web S</w:t>
            </w:r>
            <w:r w:rsidR="000B3A9E" w:rsidRPr="000B3A9E">
              <w:t xml:space="preserve">erver </w:t>
            </w:r>
            <w:r w:rsidR="000B3A9E">
              <w:t xml:space="preserve">und Datenbank welche für die </w:t>
            </w:r>
            <w:r w:rsidR="000B3A9E" w:rsidRPr="000B3A9E">
              <w:t>application</w:t>
            </w:r>
            <w:r w:rsidR="000B3A9E">
              <w:t xml:space="preserve"> benutz</w:t>
            </w:r>
            <w:r w:rsidR="00D736C3">
              <w:t>t</w:t>
            </w:r>
            <w:r w:rsidR="000B3A9E">
              <w:t xml:space="preserve"> wird</w:t>
            </w:r>
            <w:r w:rsidR="000B3A9E" w:rsidRPr="000B3A9E">
              <w:t>.</w:t>
            </w:r>
          </w:p>
        </w:tc>
      </w:tr>
    </w:tbl>
    <w:p w:rsidR="00456582" w:rsidRDefault="00456582" w:rsidP="00456582">
      <w:pPr>
        <w:pStyle w:val="berschrift2"/>
        <w:numPr>
          <w:ilvl w:val="0"/>
          <w:numId w:val="0"/>
        </w:numPr>
        <w:ind w:left="576"/>
        <w:rPr>
          <w:color w:val="auto"/>
        </w:rPr>
      </w:pPr>
    </w:p>
    <w:p w:rsidR="000B3A9E" w:rsidRPr="003028B9" w:rsidRDefault="00D736C3" w:rsidP="00D736C3">
      <w:pPr>
        <w:pStyle w:val="berschrift2"/>
        <w:rPr>
          <w:b/>
          <w:color w:val="auto"/>
        </w:rPr>
      </w:pPr>
      <w:r w:rsidRPr="003028B9">
        <w:rPr>
          <w:b/>
          <w:color w:val="auto"/>
        </w:rPr>
        <w:t>JUnit Execution Model (vorher</w:t>
      </w:r>
      <w:r w:rsidR="00456582" w:rsidRPr="003028B9">
        <w:rPr>
          <w:b/>
          <w:color w:val="auto"/>
        </w:rPr>
        <w:t xml:space="preserve"> und </w:t>
      </w:r>
      <w:r w:rsidRPr="003028B9">
        <w:rPr>
          <w:b/>
          <w:color w:val="auto"/>
        </w:rPr>
        <w:t xml:space="preserve"> nachher)</w:t>
      </w:r>
    </w:p>
    <w:p w:rsidR="00813283" w:rsidRPr="00813283" w:rsidRDefault="00813283" w:rsidP="00813283"/>
    <w:p w:rsidR="003B572F" w:rsidRPr="003028B9" w:rsidRDefault="003B572F" w:rsidP="003B572F">
      <w:pPr>
        <w:pStyle w:val="berschrift3"/>
        <w:rPr>
          <w:b/>
          <w:color w:val="auto"/>
        </w:rPr>
      </w:pPr>
      <w:r w:rsidRPr="003028B9">
        <w:rPr>
          <w:b/>
          <w:color w:val="auto"/>
        </w:rPr>
        <w:t>Übung</w:t>
      </w:r>
    </w:p>
    <w:p w:rsidR="003B572F" w:rsidRDefault="003B572F" w:rsidP="003B572F"/>
    <w:p w:rsidR="003B572F" w:rsidRDefault="003B572F" w:rsidP="003B572F">
      <w:r>
        <w:t xml:space="preserve">Gegeben: </w:t>
      </w:r>
    </w:p>
    <w:p w:rsidR="003B572F" w:rsidRPr="003B572F" w:rsidRDefault="003B572F" w:rsidP="003B572F">
      <w:pPr>
        <w:rPr>
          <w:rFonts w:ascii="Courier New" w:hAnsi="Courier New" w:cs="Courier New"/>
          <w:b/>
        </w:rPr>
      </w:pPr>
      <w:r w:rsidRPr="003B572F">
        <w:rPr>
          <w:rFonts w:ascii="Courier New" w:hAnsi="Courier New" w:cs="Courier New"/>
          <w:b/>
        </w:rPr>
        <w:t>ch06.x01JUnitExecutionModel.Address</w:t>
      </w:r>
    </w:p>
    <w:p w:rsidR="003B572F" w:rsidRPr="003B572F" w:rsidRDefault="003B572F" w:rsidP="003B572F">
      <w:pPr>
        <w:rPr>
          <w:rFonts w:ascii="Courier New" w:hAnsi="Courier New" w:cs="Courier New"/>
          <w:b/>
        </w:rPr>
      </w:pPr>
      <w:r w:rsidRPr="003B572F">
        <w:rPr>
          <w:rFonts w:ascii="Courier New" w:hAnsi="Courier New" w:cs="Courier New"/>
          <w:b/>
        </w:rPr>
        <w:t xml:space="preserve">ch06.x01JUnitExecutionModel.Client </w:t>
      </w:r>
    </w:p>
    <w:p w:rsidR="003B572F" w:rsidRPr="003B572F" w:rsidRDefault="003B572F" w:rsidP="003B572F">
      <w:r w:rsidRPr="003B572F">
        <w:t>Implementieren Sie die 3 Testfälle</w:t>
      </w:r>
    </w:p>
    <w:p w:rsidR="003B572F" w:rsidRPr="003B572F" w:rsidRDefault="003B572F" w:rsidP="003B57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572F">
        <w:rPr>
          <w:rFonts w:ascii="Consolas" w:hAnsi="Consolas" w:cs="Consolas"/>
          <w:color w:val="000000"/>
          <w:sz w:val="24"/>
          <w:szCs w:val="24"/>
          <w:lang w:val="en-US"/>
        </w:rPr>
        <w:t>afterCreationShouldHaveNoAddress</w:t>
      </w:r>
      <w:proofErr w:type="gramEnd"/>
    </w:p>
    <w:p w:rsidR="003B572F" w:rsidRPr="003B572F" w:rsidRDefault="003B572F" w:rsidP="003B572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572F">
        <w:rPr>
          <w:rFonts w:ascii="Consolas" w:hAnsi="Consolas" w:cs="Consolas"/>
          <w:color w:val="000000"/>
          <w:sz w:val="24"/>
          <w:szCs w:val="24"/>
          <w:lang w:val="en-US"/>
        </w:rPr>
        <w:t>shouldAllowToAddAddress</w:t>
      </w:r>
      <w:proofErr w:type="gramEnd"/>
    </w:p>
    <w:p w:rsidR="003B572F" w:rsidRDefault="003B572F" w:rsidP="003B572F">
      <w:pPr>
        <w:rPr>
          <w:rFonts w:ascii="Consolas" w:hAnsi="Consolas" w:cs="Consolas"/>
          <w:color w:val="000000"/>
          <w:sz w:val="24"/>
          <w:szCs w:val="24"/>
        </w:rPr>
      </w:pPr>
      <w:r w:rsidRPr="003B572F">
        <w:rPr>
          <w:rFonts w:ascii="Consolas" w:hAnsi="Consolas" w:cs="Consolas"/>
          <w:color w:val="000000"/>
          <w:sz w:val="24"/>
          <w:szCs w:val="24"/>
        </w:rPr>
        <w:t>shouldAllowToAddManyAddresses</w:t>
      </w:r>
    </w:p>
    <w:p w:rsidR="003B572F" w:rsidRPr="003B572F" w:rsidRDefault="003B572F" w:rsidP="003B572F"/>
    <w:p w:rsidR="003B572F" w:rsidRDefault="003B572F" w:rsidP="003B572F">
      <w:pPr>
        <w:rPr>
          <w:rFonts w:ascii="Courier New" w:hAnsi="Courier New" w:cs="Courier New"/>
          <w:b/>
        </w:rPr>
      </w:pPr>
      <w:r w:rsidRPr="003B572F">
        <w:t>Lösung: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F50B9" w:rsidRPr="002F50B9">
        <w:rPr>
          <w:rFonts w:ascii="Courier New" w:hAnsi="Courier New" w:cs="Courier New"/>
          <w:b/>
        </w:rPr>
        <w:t>ch06.x01JUnitExecutionModel_vorherLösung</w:t>
      </w:r>
      <w:r w:rsidR="00743449" w:rsidRPr="00743449">
        <w:rPr>
          <w:rFonts w:ascii="Courier New" w:hAnsi="Courier New" w:cs="Courier New"/>
          <w:b/>
        </w:rPr>
        <w:t>.JUnitExecutionModel_vorher</w:t>
      </w:r>
    </w:p>
    <w:p w:rsidR="00813283" w:rsidRPr="003B572F" w:rsidRDefault="00813283" w:rsidP="003B572F"/>
    <w:p w:rsidR="00BC6D95" w:rsidRPr="003028B9" w:rsidRDefault="00F74B75" w:rsidP="00813283">
      <w:pPr>
        <w:pStyle w:val="berschrift3"/>
        <w:rPr>
          <w:b/>
          <w:color w:val="auto"/>
        </w:rPr>
      </w:pPr>
      <w:r w:rsidRPr="003028B9">
        <w:rPr>
          <w:b/>
          <w:color w:val="auto"/>
        </w:rPr>
        <w:t>Übung</w:t>
      </w:r>
    </w:p>
    <w:p w:rsidR="00F74B75" w:rsidRDefault="00F74B75" w:rsidP="000A5890">
      <w:pPr>
        <w:pStyle w:val="Listenabsatz"/>
        <w:numPr>
          <w:ilvl w:val="0"/>
          <w:numId w:val="4"/>
        </w:numPr>
      </w:pPr>
      <w:r>
        <w:t xml:space="preserve">Bringen Sie die Klasse Tester aus </w:t>
      </w:r>
      <w:hyperlink r:id="rId9" w:history="1">
        <w:r w:rsidR="008246EC" w:rsidRPr="007C0ADE">
          <w:rPr>
            <w:rStyle w:val="Hyperlink"/>
          </w:rPr>
          <w:t>http://martinfowler.com/bliki/JunitNewInstance.html</w:t>
        </w:r>
      </w:hyperlink>
      <w:r w:rsidR="008246EC">
        <w:t xml:space="preserve"> zum Laufen.</w:t>
      </w:r>
    </w:p>
    <w:p w:rsidR="00F74B75" w:rsidRDefault="00F74B75" w:rsidP="000A5890">
      <w:pPr>
        <w:pStyle w:val="Listenabsatz"/>
        <w:numPr>
          <w:ilvl w:val="0"/>
          <w:numId w:val="4"/>
        </w:numPr>
      </w:pPr>
      <w:r>
        <w:t>Wandeln Sie sie um im Stil von JUnit 4.x</w:t>
      </w:r>
    </w:p>
    <w:p w:rsidR="00F74B75" w:rsidRDefault="00F74B75" w:rsidP="000A5890">
      <w:pPr>
        <w:pStyle w:val="Listenabsatz"/>
        <w:numPr>
          <w:ilvl w:val="1"/>
          <w:numId w:val="4"/>
        </w:numPr>
      </w:pPr>
      <w:r>
        <w:t>Dem Test einen Namen zu geben</w:t>
      </w:r>
      <w:r w:rsidR="005873CA">
        <w:t xml:space="preserve"> ist hier nicht wichtig. Falls Interesse besteht, so ist es hier beschrieben: </w:t>
      </w:r>
      <w:hyperlink r:id="rId10" w:history="1">
        <w:r w:rsidR="005873CA" w:rsidRPr="00FF13CA">
          <w:rPr>
            <w:rStyle w:val="Hyperlink"/>
          </w:rPr>
          <w:t>https://blogs.oracle.com/tor/entry/how_to_determine_the_junit</w:t>
        </w:r>
      </w:hyperlink>
      <w:r w:rsidR="005873CA">
        <w:t xml:space="preserve"> </w:t>
      </w:r>
    </w:p>
    <w:p w:rsidR="00771C27" w:rsidRDefault="00771C27" w:rsidP="000A5890">
      <w:pPr>
        <w:pStyle w:val="Listenabsatz"/>
        <w:numPr>
          <w:ilvl w:val="0"/>
          <w:numId w:val="4"/>
        </w:numPr>
      </w:pPr>
      <w:r>
        <w:lastRenderedPageBreak/>
        <w:t>Sorgen Sie durch Umbenennen der Testmethoden dafür, dass die T</w:t>
      </w:r>
      <w:r w:rsidR="00F4254A">
        <w:t>estmethoden in den beiden mögli</w:t>
      </w:r>
      <w:r>
        <w:t>chen verschiedenen Reihenfolgen ablaufen.</w:t>
      </w:r>
    </w:p>
    <w:p w:rsidR="0016216A" w:rsidRPr="005967FA" w:rsidRDefault="0016216A" w:rsidP="000A5890">
      <w:pPr>
        <w:pStyle w:val="Listenabsatz"/>
        <w:numPr>
          <w:ilvl w:val="1"/>
          <w:numId w:val="4"/>
        </w:numPr>
      </w:pPr>
      <w:r>
        <w:t>z.B</w:t>
      </w:r>
      <w:r w:rsidRPr="0016216A">
        <w:t xml:space="preserve">. </w:t>
      </w:r>
      <w:r w:rsidRPr="0016216A">
        <w:rPr>
          <w:rFonts w:ascii="Consolas" w:hAnsi="Consolas" w:cs="Consolas"/>
          <w:color w:val="000000"/>
          <w:sz w:val="24"/>
          <w:szCs w:val="24"/>
        </w:rPr>
        <w:t>test1, test2</w:t>
      </w:r>
    </w:p>
    <w:p w:rsidR="005967FA" w:rsidRPr="005967FA" w:rsidRDefault="005967FA" w:rsidP="000A5890">
      <w:pPr>
        <w:pStyle w:val="Listenabsatz"/>
        <w:numPr>
          <w:ilvl w:val="1"/>
          <w:numId w:val="4"/>
        </w:numPr>
      </w:pPr>
      <w:r w:rsidRPr="005967FA">
        <w:t>mit der Annotation</w:t>
      </w:r>
      <w:r w:rsidRPr="005967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B2452" w:rsidRPr="005B2452">
        <w:rPr>
          <w:rFonts w:ascii="Consolas" w:hAnsi="Consolas" w:cs="Consolas"/>
          <w:color w:val="000000"/>
          <w:sz w:val="24"/>
          <w:szCs w:val="24"/>
        </w:rPr>
        <w:t>@</w:t>
      </w:r>
      <w:r w:rsidRPr="005967FA">
        <w:rPr>
          <w:rFonts w:ascii="Consolas" w:hAnsi="Consolas" w:cs="Consolas"/>
          <w:color w:val="000000"/>
          <w:sz w:val="24"/>
          <w:szCs w:val="24"/>
        </w:rPr>
        <w:t>org.junit.</w:t>
      </w:r>
      <w:r w:rsidR="005B2452" w:rsidRPr="005B2452">
        <w:rPr>
          <w:rFonts w:ascii="Consolas" w:hAnsi="Consolas" w:cs="Consolas"/>
          <w:color w:val="000000"/>
          <w:sz w:val="24"/>
          <w:szCs w:val="24"/>
        </w:rPr>
        <w:t>FixMethodOrder(MethodSorters.NAME_ASCENDING)</w:t>
      </w:r>
      <w:r w:rsidRPr="005967FA">
        <w:rPr>
          <w:rFonts w:ascii="Consolas" w:hAnsi="Consolas" w:cs="Consolas"/>
          <w:color w:val="000000"/>
          <w:sz w:val="24"/>
          <w:szCs w:val="24"/>
        </w:rPr>
        <w:t>;</w:t>
      </w:r>
    </w:p>
    <w:p w:rsidR="00F74B75" w:rsidRDefault="005873CA" w:rsidP="000A5890">
      <w:pPr>
        <w:pStyle w:val="Listenabsatz"/>
        <w:numPr>
          <w:ilvl w:val="0"/>
          <w:numId w:val="4"/>
        </w:numPr>
      </w:pPr>
      <w:r>
        <w:t>Ziehen Sie Rückschlüsse aus der Tatsache, dass der Test gelingt, egal in welcher Reihenfolge die Testmethoden gerufen werden.</w:t>
      </w:r>
    </w:p>
    <w:p w:rsidR="003F6167" w:rsidRDefault="003F6167" w:rsidP="000A5890">
      <w:pPr>
        <w:pStyle w:val="Listenabsatz"/>
        <w:numPr>
          <w:ilvl w:val="0"/>
          <w:numId w:val="4"/>
        </w:numPr>
      </w:pPr>
      <w:r>
        <w:t xml:space="preserve">Finden Sie Evidenz für Ihre </w:t>
      </w:r>
      <w:r w:rsidR="00592B33">
        <w:t>Beobachtung in der J</w:t>
      </w:r>
      <w:r>
        <w:t xml:space="preserve">avadoc zu Runner: </w:t>
      </w:r>
      <w:hyperlink r:id="rId11" w:history="1">
        <w:r w:rsidRPr="00FF13CA">
          <w:rPr>
            <w:rStyle w:val="Hyperlink"/>
          </w:rPr>
          <w:t>http://junit.sourceforge.net/javadoc/org/junit/runner/Runner.html</w:t>
        </w:r>
      </w:hyperlink>
      <w:r>
        <w:t xml:space="preserve"> </w:t>
      </w:r>
    </w:p>
    <w:p w:rsidR="005873CA" w:rsidRDefault="005873CA" w:rsidP="005873CA"/>
    <w:p w:rsidR="008246EC" w:rsidRDefault="008246EC" w:rsidP="005873CA">
      <w:r>
        <w:t>Lösung</w:t>
      </w:r>
    </w:p>
    <w:p w:rsidR="008246EC" w:rsidRDefault="008246EC" w:rsidP="005873CA">
      <w:pPr>
        <w:rPr>
          <w:rFonts w:ascii="Courier New" w:hAnsi="Courier New" w:cs="Courier New"/>
          <w:b/>
        </w:rPr>
      </w:pPr>
      <w:r w:rsidRPr="00CD5FDC">
        <w:t xml:space="preserve">Zu a) </w:t>
      </w:r>
      <w:r w:rsidR="004054C4" w:rsidRPr="00CD5FDC">
        <w:t xml:space="preserve"> </w:t>
      </w:r>
      <w:r w:rsidR="004054C4" w:rsidRPr="004054C4">
        <w:rPr>
          <w:rFonts w:ascii="Courier New" w:hAnsi="Courier New" w:cs="Courier New"/>
          <w:b/>
        </w:rPr>
        <w:t>ch06.x02TesterMartinFowlerBlog</w:t>
      </w:r>
      <w:r w:rsidR="006264F1">
        <w:rPr>
          <w:rFonts w:ascii="Courier New" w:hAnsi="Courier New" w:cs="Courier New"/>
          <w:b/>
        </w:rPr>
        <w:t>Lösung</w:t>
      </w:r>
      <w:r w:rsidR="004054C4" w:rsidRPr="004054C4">
        <w:rPr>
          <w:rFonts w:ascii="Courier New" w:hAnsi="Courier New" w:cs="Courier New"/>
          <w:b/>
        </w:rPr>
        <w:t>.TesterJUnit3</w:t>
      </w:r>
    </w:p>
    <w:p w:rsidR="004054C4" w:rsidRDefault="004054C4" w:rsidP="005873CA">
      <w:pPr>
        <w:rPr>
          <w:rFonts w:ascii="Courier New" w:hAnsi="Courier New" w:cs="Courier New"/>
          <w:b/>
        </w:rPr>
      </w:pPr>
      <w:r w:rsidRPr="00CD5FDC">
        <w:t xml:space="preserve">Zu b) </w:t>
      </w:r>
      <w:r w:rsidRPr="004054C4">
        <w:rPr>
          <w:rFonts w:ascii="Courier New" w:hAnsi="Courier New" w:cs="Courier New"/>
          <w:b/>
        </w:rPr>
        <w:t>ch06.</w:t>
      </w:r>
      <w:r w:rsidR="006264F1" w:rsidRPr="004054C4">
        <w:rPr>
          <w:rFonts w:ascii="Courier New" w:hAnsi="Courier New" w:cs="Courier New"/>
          <w:b/>
        </w:rPr>
        <w:t>x02TesterMartinFowlerBlog</w:t>
      </w:r>
      <w:r w:rsidR="006264F1">
        <w:rPr>
          <w:rFonts w:ascii="Courier New" w:hAnsi="Courier New" w:cs="Courier New"/>
          <w:b/>
        </w:rPr>
        <w:t>Lösung</w:t>
      </w:r>
      <w:r w:rsidRPr="004054C4">
        <w:rPr>
          <w:rFonts w:ascii="Courier New" w:hAnsi="Courier New" w:cs="Courier New"/>
          <w:b/>
        </w:rPr>
        <w:t>.TesterJUnit4</w:t>
      </w:r>
    </w:p>
    <w:p w:rsidR="00792D03" w:rsidRDefault="00792D03" w:rsidP="00792D03">
      <w:pPr>
        <w:rPr>
          <w:rFonts w:ascii="Courier New" w:hAnsi="Courier New" w:cs="Courier New"/>
          <w:b/>
        </w:rPr>
      </w:pPr>
      <w:r w:rsidRPr="00B41D7E">
        <w:t xml:space="preserve">Zu c) Ausprobieren (und Änderungen ggf. wieder löschen) an obiger Klasse aus </w:t>
      </w:r>
      <w:r w:rsidRPr="00792D03">
        <w:t xml:space="preserve">Zu b) </w:t>
      </w:r>
      <w:r w:rsidRPr="004054C4">
        <w:rPr>
          <w:rFonts w:ascii="Courier New" w:hAnsi="Courier New" w:cs="Courier New"/>
          <w:b/>
        </w:rPr>
        <w:t>ch06.</w:t>
      </w:r>
      <w:r w:rsidR="00CD5FDC" w:rsidRPr="004054C4">
        <w:rPr>
          <w:rFonts w:ascii="Courier New" w:hAnsi="Courier New" w:cs="Courier New"/>
          <w:b/>
        </w:rPr>
        <w:t>x02TesterMartinFowlerBlog</w:t>
      </w:r>
      <w:r w:rsidR="00CD5FDC">
        <w:rPr>
          <w:rFonts w:ascii="Courier New" w:hAnsi="Courier New" w:cs="Courier New"/>
          <w:b/>
        </w:rPr>
        <w:t>Lösung</w:t>
      </w:r>
      <w:r w:rsidRPr="004054C4">
        <w:rPr>
          <w:rFonts w:ascii="Courier New" w:hAnsi="Courier New" w:cs="Courier New"/>
          <w:b/>
        </w:rPr>
        <w:t>.TesterJUnit4</w:t>
      </w:r>
    </w:p>
    <w:p w:rsidR="00B41D7E" w:rsidRPr="00F639B4" w:rsidRDefault="00B41D7E" w:rsidP="00792D03">
      <w:pPr>
        <w:rPr>
          <w:lang w:val="en-US"/>
        </w:rPr>
      </w:pPr>
      <w:r w:rsidRPr="00B41D7E">
        <w:t>Zu d)</w:t>
      </w:r>
      <w:r>
        <w:t xml:space="preserve"> </w:t>
      </w:r>
    </w:p>
    <w:p w:rsidR="008246EC" w:rsidRPr="00717274" w:rsidRDefault="00717274" w:rsidP="005873CA">
      <w:pPr>
        <w:rPr>
          <w:lang w:val="en-US"/>
        </w:rPr>
      </w:pPr>
      <w:r w:rsidRPr="00717274">
        <w:rPr>
          <w:lang w:val="en-US"/>
        </w:rPr>
        <w:t xml:space="preserve">Zu e) </w:t>
      </w:r>
      <w:bookmarkStart w:id="0" w:name="_GoBack"/>
      <w:bookmarkEnd w:id="0"/>
    </w:p>
    <w:p w:rsidR="005873CA" w:rsidRPr="003028B9" w:rsidRDefault="005873CA" w:rsidP="005873CA">
      <w:pPr>
        <w:pStyle w:val="berschrift3"/>
        <w:rPr>
          <w:b/>
          <w:color w:val="auto"/>
        </w:rPr>
      </w:pPr>
      <w:r w:rsidRPr="003028B9">
        <w:rPr>
          <w:b/>
          <w:color w:val="auto"/>
        </w:rPr>
        <w:t>Übung</w:t>
      </w:r>
    </w:p>
    <w:p w:rsidR="005873CA" w:rsidRDefault="005873CA" w:rsidP="000A5890">
      <w:pPr>
        <w:pStyle w:val="Listenabsatz"/>
        <w:numPr>
          <w:ilvl w:val="0"/>
          <w:numId w:val="5"/>
        </w:numPr>
      </w:pPr>
      <w:r>
        <w:t xml:space="preserve">Wandeln Sie </w:t>
      </w:r>
      <w:r w:rsidR="004054C4" w:rsidRPr="004054C4">
        <w:rPr>
          <w:rFonts w:ascii="Courier New" w:hAnsi="Courier New" w:cs="Courier New"/>
          <w:b/>
        </w:rPr>
        <w:t>ch06.x01JUnitExecutionModel_vorherLösung</w:t>
      </w:r>
      <w:r w:rsidR="00743449" w:rsidRPr="00743449">
        <w:rPr>
          <w:rFonts w:ascii="Courier New" w:hAnsi="Courier New" w:cs="Courier New"/>
          <w:b/>
        </w:rPr>
        <w:t xml:space="preserve">.JUnitExecutionModel_vorher </w:t>
      </w:r>
      <w:r w:rsidRPr="005873CA">
        <w:t>um, sodass Sie die Erkenntnis der letzten Übung nutzen.</w:t>
      </w:r>
    </w:p>
    <w:p w:rsidR="0016216A" w:rsidRDefault="0016216A" w:rsidP="0016216A"/>
    <w:p w:rsidR="00CF0923" w:rsidRDefault="00CF0923" w:rsidP="00813283">
      <w:r>
        <w:t xml:space="preserve">Lösung: </w:t>
      </w:r>
      <w:r w:rsidR="00743449" w:rsidRPr="00743449">
        <w:rPr>
          <w:rFonts w:ascii="Courier New" w:hAnsi="Courier New" w:cs="Courier New"/>
          <w:b/>
        </w:rPr>
        <w:t>ch06.x03JUnitExecutionModel</w:t>
      </w:r>
      <w:r w:rsidR="00CD5FDC">
        <w:rPr>
          <w:rFonts w:ascii="Courier New" w:hAnsi="Courier New" w:cs="Courier New"/>
          <w:b/>
        </w:rPr>
        <w:t>Lösung</w:t>
      </w:r>
      <w:r w:rsidR="00743449" w:rsidRPr="00743449">
        <w:rPr>
          <w:rFonts w:ascii="Courier New" w:hAnsi="Courier New" w:cs="Courier New"/>
          <w:b/>
        </w:rPr>
        <w:t>.JUnitExecutionModelDefaultTest</w:t>
      </w:r>
    </w:p>
    <w:p w:rsidR="00F74B75" w:rsidRDefault="00F74B75" w:rsidP="00813283"/>
    <w:p w:rsidR="00592B33" w:rsidRDefault="00592B33" w:rsidP="00592B33"/>
    <w:p w:rsidR="00592B33" w:rsidRPr="003028B9" w:rsidRDefault="00592B33" w:rsidP="00592B33">
      <w:pPr>
        <w:pStyle w:val="berschrift3"/>
        <w:rPr>
          <w:b/>
          <w:color w:val="auto"/>
        </w:rPr>
      </w:pPr>
      <w:r w:rsidRPr="003028B9">
        <w:rPr>
          <w:b/>
          <w:color w:val="auto"/>
        </w:rPr>
        <w:t>Übung</w:t>
      </w:r>
    </w:p>
    <w:p w:rsidR="003028B9" w:rsidRDefault="003028B9" w:rsidP="00813283"/>
    <w:p w:rsidR="00813283" w:rsidRDefault="00592B33" w:rsidP="00813283">
      <w:r>
        <w:t xml:space="preserve">Wandeln Sie </w:t>
      </w:r>
      <w:r w:rsidRPr="00CF0923">
        <w:rPr>
          <w:rFonts w:ascii="Courier New" w:hAnsi="Courier New" w:cs="Courier New"/>
          <w:b/>
        </w:rPr>
        <w:t>ch06.x01JUnitExecutionModel</w:t>
      </w:r>
      <w:r w:rsidR="007E498B">
        <w:rPr>
          <w:rFonts w:ascii="Courier New" w:hAnsi="Courier New" w:cs="Courier New"/>
          <w:b/>
        </w:rPr>
        <w:t>Lösung</w:t>
      </w:r>
      <w:r w:rsidRPr="00CF0923">
        <w:rPr>
          <w:rFonts w:ascii="Courier New" w:hAnsi="Courier New" w:cs="Courier New"/>
          <w:b/>
        </w:rPr>
        <w:t>.JUnitExecutionModelDefaultTest</w:t>
      </w:r>
      <w:r>
        <w:rPr>
          <w:rFonts w:ascii="Courier New" w:hAnsi="Courier New" w:cs="Courier New"/>
          <w:b/>
        </w:rPr>
        <w:t xml:space="preserve"> </w:t>
      </w:r>
      <w:r w:rsidRPr="005873CA">
        <w:t xml:space="preserve">um, sodass </w:t>
      </w:r>
      <w:r>
        <w:t xml:space="preserve">Sie das JUnit-feature aus </w:t>
      </w:r>
      <w:hyperlink r:id="rId12" w:anchor="atests_2" w:history="1">
        <w:r w:rsidRPr="00FF13CA">
          <w:rPr>
            <w:rStyle w:val="Hyperlink"/>
          </w:rPr>
          <w:t>http://junit.org/junit4/faq.html#atests_2</w:t>
        </w:r>
      </w:hyperlink>
      <w:r>
        <w:t xml:space="preserve"> nutzen.</w:t>
      </w:r>
    </w:p>
    <w:p w:rsidR="00CE189D" w:rsidRDefault="00CE189D" w:rsidP="00813283"/>
    <w:p w:rsidR="00CE189D" w:rsidRDefault="00CE189D" w:rsidP="00813283">
      <w:pPr>
        <w:rPr>
          <w:rFonts w:ascii="Courier New" w:hAnsi="Courier New" w:cs="Courier New"/>
          <w:b/>
        </w:rPr>
      </w:pPr>
      <w:r>
        <w:t xml:space="preserve">Lösung: </w:t>
      </w:r>
      <w:r w:rsidR="00743449" w:rsidRPr="00743449">
        <w:rPr>
          <w:rFonts w:ascii="Courier New" w:hAnsi="Courier New" w:cs="Courier New"/>
          <w:b/>
        </w:rPr>
        <w:t>ch06.x03JUnitExecutionModel</w:t>
      </w:r>
      <w:r w:rsidR="009378B1">
        <w:rPr>
          <w:rFonts w:ascii="Courier New" w:hAnsi="Courier New" w:cs="Courier New"/>
          <w:b/>
        </w:rPr>
        <w:t>Lösung</w:t>
      </w:r>
      <w:r w:rsidR="00743449" w:rsidRPr="00743449">
        <w:rPr>
          <w:rFonts w:ascii="Courier New" w:hAnsi="Courier New" w:cs="Courier New"/>
          <w:b/>
        </w:rPr>
        <w:t>.JUnitExecutionModelBeforeTest</w:t>
      </w:r>
    </w:p>
    <w:p w:rsidR="00755A9B" w:rsidRDefault="00755A9B" w:rsidP="00813283">
      <w:pPr>
        <w:rPr>
          <w:rFonts w:ascii="Courier New" w:hAnsi="Courier New" w:cs="Courier New"/>
          <w:b/>
        </w:rPr>
      </w:pPr>
    </w:p>
    <w:p w:rsidR="00755A9B" w:rsidRPr="003028B9" w:rsidRDefault="00755A9B" w:rsidP="00755A9B">
      <w:pPr>
        <w:pStyle w:val="berschrift3"/>
        <w:rPr>
          <w:b/>
          <w:color w:val="auto"/>
        </w:rPr>
      </w:pPr>
      <w:r w:rsidRPr="003028B9">
        <w:rPr>
          <w:b/>
          <w:color w:val="auto"/>
        </w:rPr>
        <w:t>Übung (fortgeschritten</w:t>
      </w:r>
      <w:proofErr w:type="gramStart"/>
      <w:r w:rsidRPr="003028B9">
        <w:rPr>
          <w:b/>
          <w:color w:val="auto"/>
        </w:rPr>
        <w:t>;optional</w:t>
      </w:r>
      <w:proofErr w:type="gramEnd"/>
      <w:r w:rsidRPr="003028B9">
        <w:rPr>
          <w:b/>
          <w:color w:val="auto"/>
        </w:rPr>
        <w:t>)</w:t>
      </w:r>
    </w:p>
    <w:p w:rsidR="00755A9B" w:rsidRDefault="00755A9B" w:rsidP="00755A9B">
      <w:r>
        <w:t>Seit JUnit 4.9 gibt es Rules sowie die Möglichkeit, eigene Rules zu (über)schreiben: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55A9B" w:rsidRPr="00156C35" w:rsidTr="00755A9B">
        <w:tc>
          <w:tcPr>
            <w:tcW w:w="14277" w:type="dxa"/>
          </w:tcPr>
          <w:p w:rsidR="00755A9B" w:rsidRPr="00755A9B" w:rsidRDefault="00755A9B" w:rsidP="000A589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de-DE"/>
              </w:rPr>
            </w:pPr>
            <w:r w:rsidRPr="00755A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de-DE"/>
              </w:rPr>
              <w:t xml:space="preserve">Rules allow very flexible addition or redefinition of the behavior of each test method in a test class. Testers can </w:t>
            </w:r>
            <w:r w:rsidRPr="00962762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val="en-US" w:eastAsia="de-DE"/>
              </w:rPr>
              <w:t>reuse or extend</w:t>
            </w:r>
            <w:r w:rsidRPr="00755A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de-DE"/>
              </w:rPr>
              <w:t xml:space="preserve"> one of the provided </w:t>
            </w:r>
            <w:r w:rsidRPr="00755A9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de-DE"/>
              </w:rPr>
              <w:lastRenderedPageBreak/>
              <w:t>Rules below, or write their own.</w:t>
            </w:r>
          </w:p>
          <w:p w:rsidR="00755A9B" w:rsidRPr="00545871" w:rsidRDefault="00F87299" w:rsidP="00755A9B">
            <w:pPr>
              <w:rPr>
                <w:lang w:val="en-US"/>
              </w:rPr>
            </w:pPr>
            <w:hyperlink r:id="rId13" w:history="1">
              <w:r w:rsidR="00755A9B" w:rsidRPr="00545871">
                <w:rPr>
                  <w:rStyle w:val="Hyperlink"/>
                  <w:lang w:val="en-US"/>
                </w:rPr>
                <w:t>https://github.com/junit-team/junit4/wiki/Rules</w:t>
              </w:r>
            </w:hyperlink>
            <w:r w:rsidR="00755A9B" w:rsidRPr="00545871">
              <w:rPr>
                <w:lang w:val="en-US"/>
              </w:rPr>
              <w:t xml:space="preserve"> </w:t>
            </w:r>
          </w:p>
        </w:tc>
      </w:tr>
    </w:tbl>
    <w:p w:rsidR="00755A9B" w:rsidRPr="00545871" w:rsidRDefault="00755A9B" w:rsidP="00755A9B">
      <w:pPr>
        <w:rPr>
          <w:lang w:val="en-US"/>
        </w:rPr>
      </w:pPr>
    </w:p>
    <w:p w:rsidR="00FB7EF1" w:rsidRDefault="00FB7EF1" w:rsidP="00755A9B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t xml:space="preserve">Eine dieser Rules erlaubt das Initialisieren und nachträgliche Aufräumen von externen </w:t>
      </w:r>
      <w:r w:rsidR="00C62868">
        <w:t>Ressourcen</w:t>
      </w:r>
      <w:r>
        <w:t xml:space="preserve"> und hat überschreibbare Methoden analog zu @Before und @After: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org.junit.rules.ExternalResource</w:t>
      </w:r>
    </w:p>
    <w:p w:rsidR="00FB7EF1" w:rsidRDefault="00FB7EF1" w:rsidP="00755A9B">
      <w:r w:rsidRPr="00BA5EB0">
        <w:t>Beispiel: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hyperlink r:id="rId14" w:history="1">
        <w:r w:rsidRPr="00FF13CA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https://github.com/dlee0113/mastering_unit_testing_using_mockito_and_junit-/blob/master/Chapter_1/JUnitTests/test/com/packtpub/junit/recap/rule/ExternalResourceTest.java</w:t>
        </w:r>
      </w:hyperlink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FB7EF1" w:rsidRDefault="00755A9B" w:rsidP="00FB7EF1">
      <w:pPr>
        <w:rPr>
          <w:rFonts w:ascii="Courier New" w:hAnsi="Courier New" w:cs="Courier New"/>
          <w:b/>
        </w:rPr>
      </w:pPr>
      <w:r>
        <w:t xml:space="preserve">Wandeln Sie </w:t>
      </w:r>
      <w:r w:rsidR="00FB7EF1" w:rsidRPr="00743449">
        <w:rPr>
          <w:rFonts w:ascii="Courier New" w:hAnsi="Courier New" w:cs="Courier New"/>
          <w:b/>
        </w:rPr>
        <w:t>ch06.x03JUnitExecutionModel</w:t>
      </w:r>
      <w:r w:rsidR="00686B7F">
        <w:rPr>
          <w:rFonts w:ascii="Courier New" w:hAnsi="Courier New" w:cs="Courier New"/>
          <w:b/>
        </w:rPr>
        <w:t>Lösung</w:t>
      </w:r>
      <w:r w:rsidR="00FB7EF1" w:rsidRPr="00743449">
        <w:rPr>
          <w:rFonts w:ascii="Courier New" w:hAnsi="Courier New" w:cs="Courier New"/>
          <w:b/>
        </w:rPr>
        <w:t>.JUnitExecutionModelBeforeTest</w:t>
      </w:r>
    </w:p>
    <w:p w:rsidR="00755A9B" w:rsidRPr="00545871" w:rsidRDefault="00755A9B" w:rsidP="00755A9B">
      <w:r w:rsidRPr="00545871">
        <w:rPr>
          <w:rFonts w:ascii="Courier New" w:hAnsi="Courier New" w:cs="Courier New"/>
          <w:b/>
        </w:rPr>
        <w:t xml:space="preserve"> </w:t>
      </w:r>
      <w:r w:rsidRPr="00B73C3C">
        <w:t>um,</w:t>
      </w:r>
      <w:r w:rsidRPr="00545871">
        <w:t xml:space="preserve"> sodass Sie </w:t>
      </w:r>
      <w:r w:rsidR="00FB7EF1" w:rsidRPr="0054587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org.junit.rules.ExternalResource</w:t>
      </w:r>
      <w:r w:rsidR="00FB7EF1" w:rsidRPr="00545871">
        <w:t xml:space="preserve">  nutzt</w:t>
      </w:r>
      <w:r w:rsidRPr="00545871">
        <w:t>.</w:t>
      </w:r>
    </w:p>
    <w:p w:rsidR="00755A9B" w:rsidRPr="00545871" w:rsidRDefault="00755A9B" w:rsidP="00755A9B"/>
    <w:p w:rsidR="00755A9B" w:rsidRPr="00545871" w:rsidRDefault="00755A9B" w:rsidP="00755A9B">
      <w:pPr>
        <w:rPr>
          <w:rFonts w:ascii="Courier New" w:hAnsi="Courier New" w:cs="Courier New"/>
          <w:b/>
        </w:rPr>
      </w:pPr>
      <w:r w:rsidRPr="00545871">
        <w:t xml:space="preserve">Lösung: </w:t>
      </w:r>
      <w:r w:rsidR="00FB7EF1" w:rsidRPr="00545871">
        <w:rPr>
          <w:rFonts w:ascii="Courier New" w:hAnsi="Courier New" w:cs="Courier New"/>
          <w:b/>
        </w:rPr>
        <w:t>ch06.x03JUnitExecutionModel</w:t>
      </w:r>
      <w:r w:rsidR="00686B7F">
        <w:rPr>
          <w:rFonts w:ascii="Courier New" w:hAnsi="Courier New" w:cs="Courier New"/>
          <w:b/>
        </w:rPr>
        <w:t>Lösung</w:t>
      </w:r>
      <w:r w:rsidR="00FB7EF1" w:rsidRPr="00545871">
        <w:rPr>
          <w:rFonts w:ascii="Courier New" w:hAnsi="Courier New" w:cs="Courier New"/>
          <w:b/>
        </w:rPr>
        <w:t>.JUnitExecutionModelRuleTest</w:t>
      </w:r>
    </w:p>
    <w:p w:rsidR="00755A9B" w:rsidRDefault="00B73C3C" w:rsidP="00813283">
      <w:pP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B73C3C">
        <w:t>Hinweis: Natürlich ist diese Lö</w:t>
      </w:r>
      <w:r>
        <w:t>s</w:t>
      </w:r>
      <w:r w:rsidRPr="00B73C3C">
        <w:t>ung komplizierter al</w:t>
      </w:r>
      <w:r>
        <w:t>s</w:t>
      </w:r>
      <w:r w:rsidR="00894CFC">
        <w:t xml:space="preserve"> </w:t>
      </w:r>
      <w:r w:rsidRPr="00B73C3C">
        <w:t>eine einfache @Before-Methode. Der Vorteil entsteht erst, wenn man von dem</w:t>
      </w:r>
      <w:r>
        <w:rPr>
          <w:rFonts w:ascii="Courier New" w:hAnsi="Courier New" w:cs="Courier New"/>
          <w:b/>
        </w:rPr>
        <w:t xml:space="preserve"> „</w:t>
      </w:r>
      <w:r w:rsidRPr="00B73C3C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reuse or extend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“ </w:t>
      </w:r>
      <w:r w:rsidRPr="00B73C3C">
        <w:t>aus der Javadoc Gebrauch macht (vg</w:t>
      </w:r>
      <w:r>
        <w:t>l</w:t>
      </w:r>
      <w:r w:rsidRPr="00B73C3C">
        <w:t>. auch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hyperlink r:id="rId15" w:history="1">
        <w:r w:rsidRPr="00FF13CA">
          <w:rPr>
            <w:rStyle w:val="Hyperlink"/>
            <w:rFonts w:ascii="Helvetica" w:eastAsia="Times New Roman" w:hAnsi="Helvetica" w:cs="Helvetica"/>
            <w:sz w:val="24"/>
            <w:szCs w:val="24"/>
            <w:lang w:eastAsia="de-DE"/>
          </w:rPr>
          <w:t>http://stackoverflow.com/questions/12237723/externalresource-vs-before-after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:“</w:t>
      </w:r>
      <w:r w:rsidRPr="00B73C3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You can reuse an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222426"/>
          <w:bdr w:val="none" w:sz="0" w:space="0" w:color="auto" w:frame="1"/>
          <w:shd w:val="clear" w:color="auto" w:fill="EEEEEE"/>
        </w:rPr>
        <w:t>ExternalResource</w:t>
      </w:r>
      <w:r>
        <w:rPr>
          <w:rStyle w:val="apple-converted-space"/>
          <w:rFonts w:ascii="Arial" w:hAnsi="Arial" w:cs="Arial"/>
          <w:color w:val="22242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implementation in multiple test classes more easily than sharing before/after methods.“</w:t>
      </w:r>
    </w:p>
    <w:p w:rsidR="00ED7F2A" w:rsidRPr="00ED7F2A" w:rsidRDefault="00ED7F2A" w:rsidP="00813283">
      <w:pPr>
        <w:rPr>
          <w:rFonts w:ascii="Courier New" w:hAnsi="Courier New" w:cs="Courier New"/>
          <w:b/>
          <w:lang w:val="en-US"/>
        </w:rPr>
      </w:pPr>
      <w:r w:rsidRPr="00FD17BA">
        <w:t>Ein Beispiel hierfür ist z.B. die Verwendung mit einem Framework zur Vereinfachung von JUnit-Test, die auf eine Datenbank zugreifen: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hyperlink r:id="rId16" w:history="1">
        <w:r w:rsidRPr="00FF13CA">
          <w:rPr>
            <w:rStyle w:val="Hyperlink"/>
            <w:rFonts w:ascii="Helvetica" w:eastAsia="Times New Roman" w:hAnsi="Helvetica" w:cs="Helvetica"/>
            <w:sz w:val="24"/>
            <w:szCs w:val="24"/>
            <w:lang w:eastAsia="de-DE"/>
          </w:rPr>
          <w:t>https://theholyjava.wordpress.com/2011/09/04/dry-use-junit-rule-instead-of-repeating-setupbefore-in-each-test/</w:t>
        </w:r>
      </w:hyperlink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:“</w:t>
      </w:r>
      <w:r w:rsidRPr="00ED7F2A">
        <w:rPr>
          <w:rFonts w:ascii="Verdana" w:hAnsi="Verdana"/>
          <w:color w:val="2A2A2A"/>
          <w:sz w:val="16"/>
          <w:szCs w:val="16"/>
          <w:shd w:val="clear" w:color="auto" w:fill="FAFCFF"/>
        </w:rPr>
        <w:t xml:space="preserve"> </w:t>
      </w:r>
      <w:r>
        <w:rPr>
          <w:rFonts w:ascii="Verdana" w:hAnsi="Verdana"/>
          <w:color w:val="2A2A2A"/>
          <w:sz w:val="16"/>
          <w:szCs w:val="16"/>
          <w:shd w:val="clear" w:color="auto" w:fill="FAFCFF"/>
        </w:rPr>
        <w:t>I was for a long time unhappy that </w:t>
      </w:r>
      <w:hyperlink r:id="rId17" w:history="1">
        <w:r>
          <w:rPr>
            <w:rStyle w:val="Hyperlink"/>
            <w:rFonts w:ascii="Verdana" w:hAnsi="Verdana"/>
            <w:b/>
            <w:bCs/>
            <w:color w:val="CE750D"/>
            <w:sz w:val="16"/>
            <w:szCs w:val="16"/>
            <w:shd w:val="clear" w:color="auto" w:fill="FAFCFF"/>
          </w:rPr>
          <w:t>DbUnit Express</w:t>
        </w:r>
      </w:hyperlink>
      <w:r>
        <w:rPr>
          <w:rFonts w:ascii="Verdana" w:hAnsi="Verdana"/>
          <w:color w:val="2A2A2A"/>
          <w:sz w:val="16"/>
          <w:szCs w:val="16"/>
          <w:shd w:val="clear" w:color="auto" w:fill="FAFCFF"/>
        </w:rPr>
        <w:t xml:space="preserve"> users have to create a @Before method in each test just to get the test database initialized. </w:t>
      </w:r>
      <w:r w:rsidRPr="00ED7F2A">
        <w:rPr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Fortunately since version 1.3.0 they don’t need to do it anymore thanks to</w:t>
      </w:r>
      <w:r w:rsidRPr="00ED7F2A">
        <w:rPr>
          <w:rStyle w:val="apple-converted-space"/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 </w:t>
      </w:r>
      <w:hyperlink r:id="rId18" w:history="1">
        <w:r w:rsidRPr="00ED7F2A">
          <w:rPr>
            <w:rStyle w:val="Hyperlink"/>
            <w:rFonts w:ascii="Verdana" w:hAnsi="Verdana"/>
            <w:b/>
            <w:bCs/>
            <w:color w:val="CE750D"/>
            <w:sz w:val="16"/>
            <w:szCs w:val="16"/>
            <w:shd w:val="clear" w:color="auto" w:fill="FAFCFF"/>
            <w:lang w:val="en-US"/>
          </w:rPr>
          <w:t>JUnit Rules</w:t>
        </w:r>
      </w:hyperlink>
      <w:r w:rsidRPr="00ED7F2A">
        <w:rPr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 (if you are not familiar with them, they are an alternative to @Before/@After and @BeforeClass/@AfterClass, read this</w:t>
      </w:r>
      <w:r w:rsidRPr="00ED7F2A">
        <w:rPr>
          <w:rStyle w:val="apple-converted-space"/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 </w:t>
      </w:r>
      <w:hyperlink r:id="rId19" w:history="1">
        <w:r w:rsidRPr="00ED7F2A">
          <w:rPr>
            <w:rStyle w:val="Hyperlink"/>
            <w:rFonts w:ascii="Verdana" w:hAnsi="Verdana"/>
            <w:b/>
            <w:bCs/>
            <w:color w:val="808080"/>
            <w:sz w:val="16"/>
            <w:szCs w:val="16"/>
            <w:shd w:val="clear" w:color="auto" w:fill="FAFCFF"/>
            <w:lang w:val="en-US"/>
          </w:rPr>
          <w:t>rules introduction</w:t>
        </w:r>
      </w:hyperlink>
      <w:r w:rsidRPr="00ED7F2A">
        <w:rPr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).</w:t>
      </w:r>
      <w:r>
        <w:rPr>
          <w:rFonts w:ascii="Verdana" w:hAnsi="Verdana"/>
          <w:color w:val="2A2A2A"/>
          <w:sz w:val="16"/>
          <w:szCs w:val="16"/>
          <w:shd w:val="clear" w:color="auto" w:fill="FAFCFF"/>
          <w:lang w:val="en-US"/>
        </w:rPr>
        <w:t>”</w:t>
      </w:r>
    </w:p>
    <w:p w:rsidR="000672CA" w:rsidRDefault="00BF4288" w:rsidP="00813283">
      <w:r>
        <w:t>Hinweis</w:t>
      </w:r>
      <w:r w:rsidR="00B73C3C">
        <w:t xml:space="preserve"> 2</w:t>
      </w:r>
      <w:r>
        <w:t>: Diese Übung soll nicht mehr als einen ersten Berührungspunkt mit JUnit-Rules sein. Das Thema Rules verdient ein eigenes Kapitel.</w:t>
      </w:r>
    </w:p>
    <w:p w:rsidR="0021529F" w:rsidRDefault="0021529F" w:rsidP="00813283"/>
    <w:p w:rsidR="0021529F" w:rsidRDefault="0021529F" w:rsidP="00813283"/>
    <w:p w:rsidR="00456582" w:rsidRDefault="00456582" w:rsidP="00456582">
      <w:pPr>
        <w:pStyle w:val="berschrift2"/>
        <w:rPr>
          <w:rFonts w:ascii="Consolas" w:hAnsi="Consolas" w:cs="Consolas"/>
          <w:color w:val="000000"/>
          <w:sz w:val="24"/>
          <w:szCs w:val="24"/>
        </w:rPr>
      </w:pPr>
      <w:r w:rsidRPr="003028B9">
        <w:rPr>
          <w:b/>
          <w:color w:val="auto"/>
        </w:rPr>
        <w:t>Übung: Wandle einen parametrisierten Test mit JUnits eigenem</w:t>
      </w:r>
      <w:r w:rsidRPr="00545871">
        <w:rPr>
          <w:color w:val="auto"/>
        </w:rPr>
        <w:t xml:space="preserve"> </w:t>
      </w:r>
      <w:r w:rsidRPr="00545871">
        <w:rPr>
          <w:rFonts w:ascii="Consolas" w:hAnsi="Consolas" w:cs="Consolas"/>
          <w:color w:val="000000"/>
          <w:sz w:val="24"/>
          <w:szCs w:val="24"/>
        </w:rPr>
        <w:t xml:space="preserve">org.junit.runners.Parameterized </w:t>
      </w:r>
      <w:r w:rsidRPr="00545871">
        <w:rPr>
          <w:color w:val="auto"/>
        </w:rPr>
        <w:t xml:space="preserve">um, sodass </w:t>
      </w:r>
      <w:r w:rsidRPr="00545871">
        <w:rPr>
          <w:rFonts w:ascii="Consolas" w:hAnsi="Consolas" w:cs="Consolas"/>
          <w:color w:val="000000"/>
          <w:sz w:val="24"/>
          <w:szCs w:val="24"/>
        </w:rPr>
        <w:t xml:space="preserve">junitparams.JUnitParamsRunner </w:t>
      </w:r>
      <w:r>
        <w:rPr>
          <w:rFonts w:ascii="Consolas" w:hAnsi="Consolas" w:cs="Consolas"/>
          <w:color w:val="000000"/>
          <w:sz w:val="24"/>
          <w:szCs w:val="24"/>
        </w:rPr>
        <w:t xml:space="preserve">(also die </w:t>
      </w:r>
      <w:r w:rsidRPr="00545871">
        <w:rPr>
          <w:rFonts w:ascii="Consolas" w:hAnsi="Consolas" w:cs="Consolas"/>
          <w:color w:val="000000"/>
          <w:sz w:val="24"/>
          <w:szCs w:val="24"/>
        </w:rPr>
        <w:t>JUnitParams-Bibliothek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 w:rsidRPr="00545871">
        <w:rPr>
          <w:rFonts w:ascii="Consolas" w:hAnsi="Consolas" w:cs="Consolas"/>
          <w:color w:val="000000"/>
          <w:sz w:val="24"/>
          <w:szCs w:val="24"/>
        </w:rPr>
        <w:t xml:space="preserve"> benutz</w:t>
      </w:r>
      <w:r>
        <w:rPr>
          <w:rFonts w:ascii="Consolas" w:hAnsi="Consolas" w:cs="Consolas"/>
          <w:color w:val="000000"/>
          <w:sz w:val="24"/>
          <w:szCs w:val="24"/>
        </w:rPr>
        <w:t>t wird.</w:t>
      </w:r>
    </w:p>
    <w:p w:rsidR="00456582" w:rsidRPr="00456582" w:rsidRDefault="00456582" w:rsidP="00456582"/>
    <w:p w:rsidR="00A243B5" w:rsidRPr="00B15F89" w:rsidRDefault="00A243B5" w:rsidP="00456582"/>
    <w:p w:rsidR="00A243B5" w:rsidRPr="00A243B5" w:rsidRDefault="00A243B5" w:rsidP="00456582">
      <w:r>
        <w:t>JUnit 4 hat eine weitere Art, test fix</w:t>
      </w:r>
      <w:r w:rsidR="00111A98">
        <w:t>tures anzulegen: parametrisiert (wie oben bereits einmal gezeigt)</w:t>
      </w:r>
    </w:p>
    <w:p w:rsidR="00456582" w:rsidRPr="003F20C2" w:rsidRDefault="00456582" w:rsidP="00456582">
      <w:pPr>
        <w:rPr>
          <w:rFonts w:ascii="Arial" w:hAnsi="Arial" w:cs="Arial"/>
          <w:color w:val="242729"/>
          <w:sz w:val="23"/>
          <w:szCs w:val="23"/>
          <w:lang w:val="en-US"/>
        </w:rPr>
      </w:pPr>
      <w:r w:rsidRPr="00F639B4">
        <w:rPr>
          <w:lang w:val="en-US"/>
        </w:rPr>
        <w:t>Anlass für diese Übung ist eine Frage auf stackoverflow.com</w:t>
      </w:r>
      <w:r w:rsidRPr="003F20C2">
        <w:rPr>
          <w:lang w:val="en-US"/>
        </w:rPr>
        <w:t xml:space="preserve"> (</w:t>
      </w:r>
      <w:hyperlink r:id="rId20" w:history="1">
        <w:r w:rsidRPr="003F20C2">
          <w:rPr>
            <w:rStyle w:val="Hyperlink"/>
            <w:lang w:val="en-US"/>
          </w:rPr>
          <w:t>http://stackoverflow.com/questions/14082004/create-multiple-parameter-sets-in-one-parameterized-class-junit</w:t>
        </w:r>
      </w:hyperlink>
      <w:r w:rsidRPr="003F20C2">
        <w:rPr>
          <w:lang w:val="en-US"/>
        </w:rPr>
        <w:t xml:space="preserve"> ):</w:t>
      </w:r>
      <w:proofErr w:type="gramStart"/>
      <w:r w:rsidRPr="003F20C2">
        <w:rPr>
          <w:lang w:val="en-US"/>
        </w:rPr>
        <w:t>“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 xml:space="preserve"> Currently</w:t>
      </w:r>
      <w:proofErr w:type="gramEnd"/>
      <w:r w:rsidRPr="003F20C2">
        <w:rPr>
          <w:rFonts w:ascii="Arial" w:hAnsi="Arial" w:cs="Arial"/>
          <w:color w:val="242729"/>
          <w:sz w:val="23"/>
          <w:szCs w:val="23"/>
          <w:lang w:val="en-US"/>
        </w:rPr>
        <w:t xml:space="preserve"> I have to create a parameterized test class for every 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lastRenderedPageBreak/>
        <w:t>method that I want to test with several different inputs. Is there a way to add this together in one file?</w:t>
      </w:r>
    </w:p>
    <w:p w:rsidR="00456582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  <w:lang w:val="en-US"/>
        </w:rPr>
      </w:pPr>
      <w:r w:rsidRPr="003F20C2">
        <w:rPr>
          <w:rFonts w:ascii="Arial" w:hAnsi="Arial" w:cs="Arial"/>
          <w:color w:val="242729"/>
          <w:sz w:val="23"/>
          <w:szCs w:val="23"/>
          <w:lang w:val="en-US"/>
        </w:rPr>
        <w:t>Right now there's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CalculatorTestAdd.java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>which has a set of parameters that are used to check if the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proofErr w:type="gramStart"/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Add(</w:t>
      </w:r>
      <w:proofErr w:type="gramEnd"/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>function works properly. Is there a possbility for me to 'connect' this set to the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proofErr w:type="gramStart"/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Add(</w:t>
      </w:r>
      <w:proofErr w:type="gramEnd"/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>function and create an additional set meant for the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Subtract()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>method and add this method in the same test class, resulting in one file called</w:t>
      </w:r>
      <w:r w:rsidRPr="003F20C2">
        <w:rPr>
          <w:rStyle w:val="apple-converted-space"/>
          <w:rFonts w:ascii="Arial" w:eastAsiaTheme="majorEastAsia" w:hAnsi="Arial" w:cs="Arial"/>
          <w:color w:val="242729"/>
          <w:sz w:val="23"/>
          <w:szCs w:val="23"/>
          <w:lang w:val="en-US"/>
        </w:rPr>
        <w:t> </w:t>
      </w:r>
      <w:r w:rsidRPr="003F20C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CalculatorTest.java</w:t>
      </w:r>
      <w:r w:rsidRPr="003F20C2">
        <w:rPr>
          <w:rFonts w:ascii="Arial" w:hAnsi="Arial" w:cs="Arial"/>
          <w:color w:val="242729"/>
          <w:sz w:val="23"/>
          <w:szCs w:val="23"/>
          <w:lang w:val="en-US"/>
        </w:rPr>
        <w:t>?</w:t>
      </w:r>
      <w:r>
        <w:rPr>
          <w:rFonts w:ascii="Arial" w:hAnsi="Arial" w:cs="Arial"/>
          <w:color w:val="242729"/>
          <w:sz w:val="23"/>
          <w:szCs w:val="23"/>
          <w:lang w:val="en-US"/>
        </w:rPr>
        <w:t>”</w:t>
      </w:r>
    </w:p>
    <w:p w:rsidR="00456582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  <w:lang w:val="en-US"/>
        </w:rPr>
      </w:pPr>
    </w:p>
    <w:p w:rsidR="00CC6C6C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  <w:r w:rsidRPr="00456582">
        <w:t xml:space="preserve">Die letzte Antwort auf dieser Seite vergleicht 3 verschiedene Lösungen. </w:t>
      </w:r>
      <w:r w:rsidRPr="003F20C2">
        <w:t>Die erste dieser Lösungen benutzt die JUnit 4.x-eigene Möglichkeit dafür (mit dem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Pr="00545871">
        <w:rPr>
          <w:rFonts w:ascii="Consolas" w:hAnsi="Consolas" w:cs="Consolas"/>
          <w:color w:val="000000"/>
        </w:rPr>
        <w:t>org.junit.runners.Parameterized</w:t>
      </w:r>
      <w:r w:rsidRPr="00456582">
        <w:t xml:space="preserve">-Runner). </w:t>
      </w:r>
      <w:r w:rsidRPr="00CE1AD8">
        <w:t xml:space="preserve">Diese (um Fehler bereinigte) Lösung ist die oben genannte </w:t>
      </w:r>
      <w:r w:rsidR="00790CFE">
        <w:rPr>
          <w:rFonts w:ascii="Courier New" w:hAnsi="Courier New" w:cs="Courier New"/>
          <w:b/>
        </w:rPr>
        <w:t>ch06.x04</w:t>
      </w:r>
      <w:r w:rsidRPr="003814C4">
        <w:rPr>
          <w:rFonts w:ascii="Courier New" w:hAnsi="Courier New" w:cs="Courier New"/>
          <w:b/>
        </w:rPr>
        <w:t>JUnitParameterizedVsJUnitParams.CalculatorJUnitParameterizedTest</w:t>
      </w:r>
      <w:r w:rsidRPr="00CE1AD8">
        <w:t xml:space="preserve">. </w:t>
      </w:r>
    </w:p>
    <w:p w:rsidR="00CC6C6C" w:rsidRDefault="00CC6C6C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</w:p>
    <w:p w:rsidR="00CC6C6C" w:rsidRDefault="00EA3889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  <w:r>
        <w:t>Analysieren Sie diese Klasse einmal</w:t>
      </w:r>
      <w:r w:rsidR="00CC6C6C">
        <w:t xml:space="preserve"> und debuggen Sie sie.</w:t>
      </w:r>
    </w:p>
    <w:p w:rsidR="00CC6C6C" w:rsidRDefault="00CC6C6C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</w:p>
    <w:p w:rsidR="00CC6C6C" w:rsidRDefault="00CC6C6C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</w:p>
    <w:p w:rsidR="00CC6C6C" w:rsidRDefault="00CC6C6C" w:rsidP="00456582">
      <w:pPr>
        <w:pStyle w:val="StandardWeb"/>
        <w:shd w:val="clear" w:color="auto" w:fill="FFFFFF"/>
        <w:spacing w:before="0" w:beforeAutospacing="0" w:after="0" w:afterAutospacing="0" w:line="293" w:lineRule="atLeast"/>
      </w:pPr>
    </w:p>
    <w:p w:rsidR="00456582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Courier New" w:hAnsi="Courier New" w:cs="Courier New"/>
          <w:b/>
        </w:rPr>
      </w:pPr>
      <w:r w:rsidRPr="00CE1AD8">
        <w:t xml:space="preserve">Wie man darin sehen kann, </w:t>
      </w:r>
      <w:r w:rsidR="00DE3085">
        <w:t>müssen die nach und nach an den Konstruktor übergebenen Werte in Fields der Testklasse gespeiche</w:t>
      </w:r>
      <w:r w:rsidR="00C838DB">
        <w:t>rt werden, um sie dann in den @T</w:t>
      </w:r>
      <w:r w:rsidR="00DE3085">
        <w:t xml:space="preserve">est-Methoden benutzen zu können. </w:t>
      </w:r>
      <w:r w:rsidRPr="00456582">
        <w:t>Dies macht den dort gezeigten Workaround nötig</w:t>
      </w:r>
      <w:r w:rsidR="00DE3085">
        <w:t xml:space="preserve">, im Konstruktor für jede @Test-Methode den dort zu erwartenden Wert mit zu übergeben. Jede weitere @Test-Methode würde einen weiteren Konstruktor-Parameter nötig machen und eine Erweiterung der Daten, die von der @Parameters-Methode </w:t>
      </w:r>
      <w:r w:rsidR="00C5128B">
        <w:t>zurückgegeben</w:t>
      </w:r>
      <w:r w:rsidR="00DE3085">
        <w:t xml:space="preserve"> werden. Dies sind unschöne und schwer wartbare Abhängigkeiten.</w:t>
      </w:r>
    </w:p>
    <w:p w:rsidR="00DE3085" w:rsidRDefault="00DE3085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b/>
        </w:rPr>
      </w:pPr>
    </w:p>
    <w:p w:rsidR="00456582" w:rsidRPr="00F639B4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b/>
          <w:lang w:val="en-US"/>
        </w:rPr>
      </w:pPr>
      <w:r w:rsidRPr="00C42C67">
        <w:rPr>
          <w:b/>
        </w:rPr>
        <w:t>Lösen Sie das Problem eleganter mit der</w:t>
      </w:r>
      <w:r w:rsidRPr="00C42C67">
        <w:rPr>
          <w:rFonts w:ascii="Arial" w:hAnsi="Arial" w:cs="Arial"/>
          <w:b/>
          <w:color w:val="242729"/>
          <w:sz w:val="23"/>
          <w:szCs w:val="23"/>
        </w:rPr>
        <w:t xml:space="preserve"> </w:t>
      </w:r>
      <w:r w:rsidRPr="00C42C67">
        <w:rPr>
          <w:rFonts w:ascii="Consolas" w:hAnsi="Consolas" w:cs="Consolas"/>
          <w:b/>
          <w:color w:val="000000"/>
        </w:rPr>
        <w:t>JUnitParams</w:t>
      </w:r>
      <w:r w:rsidRPr="00C42C67">
        <w:rPr>
          <w:b/>
        </w:rPr>
        <w:t>-Bibliothek</w:t>
      </w:r>
      <w:r>
        <w:rPr>
          <w:b/>
        </w:rPr>
        <w:t>!</w:t>
      </w:r>
      <w:r w:rsidR="00DE3085">
        <w:rPr>
          <w:b/>
        </w:rPr>
        <w:t xml:space="preserve"> </w:t>
      </w:r>
      <w:r w:rsidR="00DE3085" w:rsidRPr="00F639B4">
        <w:rPr>
          <w:b/>
          <w:lang w:val="en-US"/>
        </w:rPr>
        <w:t>(</w:t>
      </w:r>
      <w:proofErr w:type="gramStart"/>
      <w:r w:rsidR="00DE3085" w:rsidRPr="00F639B4">
        <w:rPr>
          <w:b/>
          <w:lang w:val="en-US"/>
        </w:rPr>
        <w:t>vgl</w:t>
      </w:r>
      <w:proofErr w:type="gramEnd"/>
      <w:r w:rsidR="00DE3085" w:rsidRPr="00F639B4">
        <w:rPr>
          <w:b/>
          <w:lang w:val="en-US"/>
        </w:rPr>
        <w:t xml:space="preserve"> ch4 oben)</w:t>
      </w:r>
    </w:p>
    <w:p w:rsidR="00456582" w:rsidRPr="00F639B4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b/>
          <w:lang w:val="en-US"/>
        </w:rPr>
      </w:pPr>
    </w:p>
    <w:p w:rsidR="00456582" w:rsidRDefault="00456582" w:rsidP="00456582">
      <w:pPr>
        <w:rPr>
          <w:lang w:val="en-US"/>
        </w:rPr>
      </w:pPr>
      <w:r>
        <w:rPr>
          <w:lang w:val="en-US"/>
        </w:rPr>
        <w:t xml:space="preserve">Gegeben: SUT: </w:t>
      </w:r>
      <w:r w:rsidR="00C5128B">
        <w:rPr>
          <w:rFonts w:ascii="Courier New" w:hAnsi="Courier New" w:cs="Courier New"/>
          <w:b/>
          <w:lang w:val="en-US"/>
        </w:rPr>
        <w:t>ch06.x03</w:t>
      </w:r>
      <w:r w:rsidRPr="00545871">
        <w:rPr>
          <w:rFonts w:ascii="Courier New" w:hAnsi="Courier New" w:cs="Courier New"/>
          <w:b/>
          <w:lang w:val="en-US"/>
        </w:rPr>
        <w:t>JUnitParameterized.Calculator</w:t>
      </w:r>
    </w:p>
    <w:p w:rsidR="00456582" w:rsidRDefault="00456582" w:rsidP="00456582">
      <w:pPr>
        <w:rPr>
          <w:rFonts w:ascii="Courier New" w:hAnsi="Courier New" w:cs="Courier New"/>
          <w:b/>
          <w:lang w:val="en-US"/>
        </w:rPr>
      </w:pPr>
      <w:r>
        <w:rPr>
          <w:lang w:val="en-US"/>
        </w:rPr>
        <w:t xml:space="preserve">Test: </w:t>
      </w:r>
      <w:r w:rsidR="006A7B65">
        <w:rPr>
          <w:rFonts w:ascii="Courier New" w:hAnsi="Courier New" w:cs="Courier New"/>
          <w:b/>
          <w:lang w:val="en-US"/>
        </w:rPr>
        <w:t>ch06.x03</w:t>
      </w:r>
      <w:r w:rsidRPr="00545871">
        <w:rPr>
          <w:rFonts w:ascii="Courier New" w:hAnsi="Courier New" w:cs="Courier New"/>
          <w:b/>
          <w:lang w:val="en-US"/>
        </w:rPr>
        <w:t>JUnitParameterizedVsJUnitParams.CalculatorJUnitParameterizedTest</w:t>
      </w:r>
    </w:p>
    <w:p w:rsidR="00456582" w:rsidRPr="00456582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b/>
          <w:color w:val="000000"/>
          <w:lang w:val="en-US"/>
        </w:rPr>
      </w:pPr>
    </w:p>
    <w:p w:rsidR="00456582" w:rsidRPr="00456582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Consolas" w:hAnsi="Consolas" w:cs="Consolas"/>
          <w:color w:val="000000"/>
          <w:lang w:val="en-US"/>
        </w:rPr>
      </w:pPr>
    </w:p>
    <w:p w:rsidR="00456582" w:rsidRPr="003814C4" w:rsidRDefault="00456582" w:rsidP="00456582">
      <w:pPr>
        <w:pStyle w:val="StandardWeb"/>
        <w:shd w:val="clear" w:color="auto" w:fill="FFFFFF"/>
        <w:spacing w:before="0" w:beforeAutospacing="0" w:after="0" w:afterAutospacing="0" w:line="293" w:lineRule="atLeast"/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</w:rPr>
        <w:t xml:space="preserve">Lösung: </w:t>
      </w:r>
      <w:r w:rsidR="006A7B65">
        <w:rPr>
          <w:rFonts w:ascii="Courier New" w:hAnsi="Courier New" w:cs="Courier New"/>
          <w:b/>
        </w:rPr>
        <w:t>ch06.x04</w:t>
      </w:r>
      <w:r w:rsidRPr="00934318">
        <w:rPr>
          <w:rFonts w:ascii="Courier New" w:hAnsi="Courier New" w:cs="Courier New"/>
          <w:b/>
        </w:rPr>
        <w:t>JUnitParameterizedVsJUnitParamsLösung.CalculatorJUnitParamsTest</w:t>
      </w:r>
    </w:p>
    <w:sectPr w:rsidR="00456582" w:rsidRPr="003814C4" w:rsidSect="000E2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299" w:rsidRDefault="00F87299" w:rsidP="00AC50BD">
      <w:pPr>
        <w:spacing w:after="0" w:line="240" w:lineRule="auto"/>
      </w:pPr>
      <w:r>
        <w:separator/>
      </w:r>
    </w:p>
  </w:endnote>
  <w:endnote w:type="continuationSeparator" w:id="0">
    <w:p w:rsidR="00F87299" w:rsidRDefault="00F87299" w:rsidP="00A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299" w:rsidRDefault="00F87299" w:rsidP="00AC50BD">
      <w:pPr>
        <w:spacing w:after="0" w:line="240" w:lineRule="auto"/>
      </w:pPr>
      <w:r>
        <w:separator/>
      </w:r>
    </w:p>
  </w:footnote>
  <w:footnote w:type="continuationSeparator" w:id="0">
    <w:p w:rsidR="00F87299" w:rsidRDefault="00F87299" w:rsidP="00A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8EB"/>
    <w:multiLevelType w:val="multilevel"/>
    <w:tmpl w:val="BEE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3E1"/>
    <w:multiLevelType w:val="hybridMultilevel"/>
    <w:tmpl w:val="F086D9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36128"/>
    <w:multiLevelType w:val="hybridMultilevel"/>
    <w:tmpl w:val="B9183D5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7E76AB0"/>
    <w:multiLevelType w:val="multilevel"/>
    <w:tmpl w:val="4CD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D389E"/>
    <w:multiLevelType w:val="hybridMultilevel"/>
    <w:tmpl w:val="80AE28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12C9A"/>
    <w:multiLevelType w:val="hybridMultilevel"/>
    <w:tmpl w:val="35709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87E92"/>
    <w:multiLevelType w:val="multilevel"/>
    <w:tmpl w:val="D93E9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0766D"/>
    <w:multiLevelType w:val="hybridMultilevel"/>
    <w:tmpl w:val="68202A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0122F"/>
    <w:multiLevelType w:val="hybridMultilevel"/>
    <w:tmpl w:val="A2F6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070E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0C2D"/>
    <w:multiLevelType w:val="hybridMultilevel"/>
    <w:tmpl w:val="87B6B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850FC"/>
    <w:multiLevelType w:val="hybridMultilevel"/>
    <w:tmpl w:val="16925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B16D1"/>
    <w:multiLevelType w:val="hybridMultilevel"/>
    <w:tmpl w:val="9DE876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F6059"/>
    <w:multiLevelType w:val="hybridMultilevel"/>
    <w:tmpl w:val="1C149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236C3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23369"/>
    <w:multiLevelType w:val="hybridMultilevel"/>
    <w:tmpl w:val="7D8CF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83A"/>
    <w:multiLevelType w:val="hybridMultilevel"/>
    <w:tmpl w:val="441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2B9"/>
    <w:multiLevelType w:val="hybridMultilevel"/>
    <w:tmpl w:val="21BC8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85AA7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D1453"/>
    <w:multiLevelType w:val="multilevel"/>
    <w:tmpl w:val="E64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E11C8"/>
    <w:multiLevelType w:val="hybridMultilevel"/>
    <w:tmpl w:val="BAF28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A225E"/>
    <w:multiLevelType w:val="hybridMultilevel"/>
    <w:tmpl w:val="C050488C"/>
    <w:lvl w:ilvl="0" w:tplc="1EC6D28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2876DCC"/>
    <w:multiLevelType w:val="hybridMultilevel"/>
    <w:tmpl w:val="378C7A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307EE"/>
    <w:multiLevelType w:val="hybridMultilevel"/>
    <w:tmpl w:val="8FA8BB7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33B7F"/>
    <w:multiLevelType w:val="hybridMultilevel"/>
    <w:tmpl w:val="8912F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179A0"/>
    <w:multiLevelType w:val="hybridMultilevel"/>
    <w:tmpl w:val="5D842366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52E4433A"/>
    <w:multiLevelType w:val="multilevel"/>
    <w:tmpl w:val="AF2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A32A5B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21FE6"/>
    <w:multiLevelType w:val="hybridMultilevel"/>
    <w:tmpl w:val="F8D82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A180A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F2852"/>
    <w:multiLevelType w:val="multilevel"/>
    <w:tmpl w:val="DE969D1A"/>
    <w:lvl w:ilvl="0">
      <w:start w:val="6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14A112F"/>
    <w:multiLevelType w:val="hybridMultilevel"/>
    <w:tmpl w:val="E2127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43BC"/>
    <w:multiLevelType w:val="hybridMultilevel"/>
    <w:tmpl w:val="720CD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97B58"/>
    <w:multiLevelType w:val="hybridMultilevel"/>
    <w:tmpl w:val="E7926C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465F2"/>
    <w:multiLevelType w:val="hybridMultilevel"/>
    <w:tmpl w:val="975A05F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1864BC6">
      <w:start w:val="1"/>
      <w:numFmt w:val="lowerLetter"/>
      <w:lvlText w:val="%4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3346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97B4C"/>
    <w:multiLevelType w:val="multilevel"/>
    <w:tmpl w:val="D49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7"/>
  </w:num>
  <w:num w:numId="4">
    <w:abstractNumId w:val="35"/>
  </w:num>
  <w:num w:numId="5">
    <w:abstractNumId w:val="9"/>
  </w:num>
  <w:num w:numId="6">
    <w:abstractNumId w:val="3"/>
  </w:num>
  <w:num w:numId="7">
    <w:abstractNumId w:val="21"/>
  </w:num>
  <w:num w:numId="8">
    <w:abstractNumId w:val="5"/>
  </w:num>
  <w:num w:numId="9">
    <w:abstractNumId w:val="27"/>
  </w:num>
  <w:num w:numId="10">
    <w:abstractNumId w:val="11"/>
  </w:num>
  <w:num w:numId="11">
    <w:abstractNumId w:val="2"/>
  </w:num>
  <w:num w:numId="12">
    <w:abstractNumId w:val="14"/>
  </w:num>
  <w:num w:numId="13">
    <w:abstractNumId w:val="23"/>
  </w:num>
  <w:num w:numId="14">
    <w:abstractNumId w:val="8"/>
  </w:num>
  <w:num w:numId="15">
    <w:abstractNumId w:val="34"/>
  </w:num>
  <w:num w:numId="16">
    <w:abstractNumId w:val="29"/>
  </w:num>
  <w:num w:numId="17">
    <w:abstractNumId w:val="20"/>
  </w:num>
  <w:num w:numId="18">
    <w:abstractNumId w:val="18"/>
  </w:num>
  <w:num w:numId="19">
    <w:abstractNumId w:val="31"/>
  </w:num>
  <w:num w:numId="20">
    <w:abstractNumId w:val="24"/>
  </w:num>
  <w:num w:numId="21">
    <w:abstractNumId w:val="15"/>
  </w:num>
  <w:num w:numId="22">
    <w:abstractNumId w:val="25"/>
  </w:num>
  <w:num w:numId="23">
    <w:abstractNumId w:val="22"/>
  </w:num>
  <w:num w:numId="24">
    <w:abstractNumId w:val="12"/>
  </w:num>
  <w:num w:numId="25">
    <w:abstractNumId w:val="0"/>
  </w:num>
  <w:num w:numId="26">
    <w:abstractNumId w:val="33"/>
  </w:num>
  <w:num w:numId="27">
    <w:abstractNumId w:val="19"/>
  </w:num>
  <w:num w:numId="28">
    <w:abstractNumId w:val="6"/>
  </w:num>
  <w:num w:numId="29">
    <w:abstractNumId w:val="17"/>
  </w:num>
  <w:num w:numId="30">
    <w:abstractNumId w:val="1"/>
  </w:num>
  <w:num w:numId="31">
    <w:abstractNumId w:val="13"/>
  </w:num>
  <w:num w:numId="32">
    <w:abstractNumId w:val="16"/>
  </w:num>
  <w:num w:numId="33">
    <w:abstractNumId w:val="28"/>
  </w:num>
  <w:num w:numId="34">
    <w:abstractNumId w:val="4"/>
  </w:num>
  <w:num w:numId="35">
    <w:abstractNumId w:val="32"/>
  </w:num>
  <w:num w:numId="36">
    <w:abstractNumId w:val="30"/>
  </w:num>
  <w:num w:numId="37">
    <w:abstractNumId w:val="36"/>
  </w:num>
  <w:num w:numId="38">
    <w:abstractNumId w:val="10"/>
  </w:num>
  <w:num w:numId="39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F"/>
    <w:rsid w:val="00003185"/>
    <w:rsid w:val="00023953"/>
    <w:rsid w:val="00023D5F"/>
    <w:rsid w:val="00026B99"/>
    <w:rsid w:val="00031CA5"/>
    <w:rsid w:val="0003356F"/>
    <w:rsid w:val="00034331"/>
    <w:rsid w:val="000356C4"/>
    <w:rsid w:val="0003647B"/>
    <w:rsid w:val="000459A6"/>
    <w:rsid w:val="00052D22"/>
    <w:rsid w:val="00053AB2"/>
    <w:rsid w:val="00056B7D"/>
    <w:rsid w:val="00060ED3"/>
    <w:rsid w:val="000633C3"/>
    <w:rsid w:val="0006580F"/>
    <w:rsid w:val="000672CA"/>
    <w:rsid w:val="000707B1"/>
    <w:rsid w:val="000724EA"/>
    <w:rsid w:val="0007268F"/>
    <w:rsid w:val="00072F1D"/>
    <w:rsid w:val="00076658"/>
    <w:rsid w:val="00080003"/>
    <w:rsid w:val="000807DA"/>
    <w:rsid w:val="00087D4A"/>
    <w:rsid w:val="00091021"/>
    <w:rsid w:val="00091456"/>
    <w:rsid w:val="000964A7"/>
    <w:rsid w:val="000A05EE"/>
    <w:rsid w:val="000A3BA0"/>
    <w:rsid w:val="000A4BB2"/>
    <w:rsid w:val="000A5890"/>
    <w:rsid w:val="000A6EDC"/>
    <w:rsid w:val="000B343C"/>
    <w:rsid w:val="000B3A9E"/>
    <w:rsid w:val="000B3C33"/>
    <w:rsid w:val="000B689B"/>
    <w:rsid w:val="000C23A0"/>
    <w:rsid w:val="000D034E"/>
    <w:rsid w:val="000D0C3C"/>
    <w:rsid w:val="000D6ABA"/>
    <w:rsid w:val="000D76E9"/>
    <w:rsid w:val="000E0634"/>
    <w:rsid w:val="000E2AF4"/>
    <w:rsid w:val="000E4374"/>
    <w:rsid w:val="000E5759"/>
    <w:rsid w:val="000E5D22"/>
    <w:rsid w:val="000E6ECD"/>
    <w:rsid w:val="0010027E"/>
    <w:rsid w:val="00103201"/>
    <w:rsid w:val="001034D7"/>
    <w:rsid w:val="001058F6"/>
    <w:rsid w:val="00111190"/>
    <w:rsid w:val="00111A98"/>
    <w:rsid w:val="00112B03"/>
    <w:rsid w:val="0012544C"/>
    <w:rsid w:val="00131DF6"/>
    <w:rsid w:val="00133241"/>
    <w:rsid w:val="00134CAF"/>
    <w:rsid w:val="00140DB2"/>
    <w:rsid w:val="001419BB"/>
    <w:rsid w:val="001434CF"/>
    <w:rsid w:val="00143FE3"/>
    <w:rsid w:val="00145D85"/>
    <w:rsid w:val="00146855"/>
    <w:rsid w:val="00150299"/>
    <w:rsid w:val="00154574"/>
    <w:rsid w:val="00156C35"/>
    <w:rsid w:val="0016216A"/>
    <w:rsid w:val="001645E5"/>
    <w:rsid w:val="00165C7A"/>
    <w:rsid w:val="001703D9"/>
    <w:rsid w:val="00174304"/>
    <w:rsid w:val="00176FAE"/>
    <w:rsid w:val="00181120"/>
    <w:rsid w:val="00182CC8"/>
    <w:rsid w:val="0018364F"/>
    <w:rsid w:val="0018561C"/>
    <w:rsid w:val="0019426B"/>
    <w:rsid w:val="001C0955"/>
    <w:rsid w:val="001C23BF"/>
    <w:rsid w:val="001C349C"/>
    <w:rsid w:val="001C3A41"/>
    <w:rsid w:val="001D120E"/>
    <w:rsid w:val="001E1FEE"/>
    <w:rsid w:val="001F28B6"/>
    <w:rsid w:val="001F6A10"/>
    <w:rsid w:val="0021413E"/>
    <w:rsid w:val="0021529F"/>
    <w:rsid w:val="00217C18"/>
    <w:rsid w:val="00221EDC"/>
    <w:rsid w:val="00226743"/>
    <w:rsid w:val="00227609"/>
    <w:rsid w:val="0023583D"/>
    <w:rsid w:val="002361D8"/>
    <w:rsid w:val="00237C19"/>
    <w:rsid w:val="00237C35"/>
    <w:rsid w:val="00245455"/>
    <w:rsid w:val="00247096"/>
    <w:rsid w:val="00264B37"/>
    <w:rsid w:val="002676DE"/>
    <w:rsid w:val="00272046"/>
    <w:rsid w:val="00273303"/>
    <w:rsid w:val="00275A8C"/>
    <w:rsid w:val="00281F47"/>
    <w:rsid w:val="00282D22"/>
    <w:rsid w:val="00286C54"/>
    <w:rsid w:val="0028773F"/>
    <w:rsid w:val="00290993"/>
    <w:rsid w:val="00292CBC"/>
    <w:rsid w:val="002972D0"/>
    <w:rsid w:val="002B30BD"/>
    <w:rsid w:val="002B7E1D"/>
    <w:rsid w:val="002C043A"/>
    <w:rsid w:val="002C0AEF"/>
    <w:rsid w:val="002C21C2"/>
    <w:rsid w:val="002D0468"/>
    <w:rsid w:val="002D1062"/>
    <w:rsid w:val="002D12B9"/>
    <w:rsid w:val="002D2B88"/>
    <w:rsid w:val="002D2DFB"/>
    <w:rsid w:val="002D534A"/>
    <w:rsid w:val="002E1FBA"/>
    <w:rsid w:val="002E5ADF"/>
    <w:rsid w:val="002E7BCB"/>
    <w:rsid w:val="002F50B9"/>
    <w:rsid w:val="003028B9"/>
    <w:rsid w:val="003105D2"/>
    <w:rsid w:val="00311BB5"/>
    <w:rsid w:val="00313D71"/>
    <w:rsid w:val="00333C65"/>
    <w:rsid w:val="00336D3B"/>
    <w:rsid w:val="003409A2"/>
    <w:rsid w:val="00342B54"/>
    <w:rsid w:val="00346FB4"/>
    <w:rsid w:val="00347C3D"/>
    <w:rsid w:val="003534C3"/>
    <w:rsid w:val="00353777"/>
    <w:rsid w:val="00354A68"/>
    <w:rsid w:val="00366FD0"/>
    <w:rsid w:val="00372FFF"/>
    <w:rsid w:val="00373D78"/>
    <w:rsid w:val="0038149F"/>
    <w:rsid w:val="003814C4"/>
    <w:rsid w:val="00383901"/>
    <w:rsid w:val="00395970"/>
    <w:rsid w:val="003A2116"/>
    <w:rsid w:val="003A2ACA"/>
    <w:rsid w:val="003A4551"/>
    <w:rsid w:val="003A7084"/>
    <w:rsid w:val="003B114F"/>
    <w:rsid w:val="003B3333"/>
    <w:rsid w:val="003B572F"/>
    <w:rsid w:val="003B785E"/>
    <w:rsid w:val="003C3730"/>
    <w:rsid w:val="003C7060"/>
    <w:rsid w:val="003D0439"/>
    <w:rsid w:val="003D1916"/>
    <w:rsid w:val="003E41E8"/>
    <w:rsid w:val="003E5108"/>
    <w:rsid w:val="003E52D7"/>
    <w:rsid w:val="003E549A"/>
    <w:rsid w:val="003F1688"/>
    <w:rsid w:val="003F20C2"/>
    <w:rsid w:val="003F45A0"/>
    <w:rsid w:val="003F4908"/>
    <w:rsid w:val="003F6167"/>
    <w:rsid w:val="004019E6"/>
    <w:rsid w:val="0040362C"/>
    <w:rsid w:val="0040396C"/>
    <w:rsid w:val="004054C4"/>
    <w:rsid w:val="00407986"/>
    <w:rsid w:val="00412326"/>
    <w:rsid w:val="00421F9D"/>
    <w:rsid w:val="00422164"/>
    <w:rsid w:val="00424F04"/>
    <w:rsid w:val="0042622F"/>
    <w:rsid w:val="00434025"/>
    <w:rsid w:val="00436643"/>
    <w:rsid w:val="004377E7"/>
    <w:rsid w:val="00441AF3"/>
    <w:rsid w:val="00443C13"/>
    <w:rsid w:val="00456582"/>
    <w:rsid w:val="00457849"/>
    <w:rsid w:val="004801A3"/>
    <w:rsid w:val="00481486"/>
    <w:rsid w:val="0049326D"/>
    <w:rsid w:val="00493702"/>
    <w:rsid w:val="00493DF0"/>
    <w:rsid w:val="0049629E"/>
    <w:rsid w:val="004975BD"/>
    <w:rsid w:val="004A6EBE"/>
    <w:rsid w:val="004B417F"/>
    <w:rsid w:val="004B47CD"/>
    <w:rsid w:val="004B492D"/>
    <w:rsid w:val="004B5934"/>
    <w:rsid w:val="004D1CF2"/>
    <w:rsid w:val="004D2548"/>
    <w:rsid w:val="004E2B59"/>
    <w:rsid w:val="004F0021"/>
    <w:rsid w:val="004F1B94"/>
    <w:rsid w:val="004F47C0"/>
    <w:rsid w:val="0050243F"/>
    <w:rsid w:val="00520B9E"/>
    <w:rsid w:val="00524E66"/>
    <w:rsid w:val="00526FF9"/>
    <w:rsid w:val="005273F2"/>
    <w:rsid w:val="00527D42"/>
    <w:rsid w:val="005375C2"/>
    <w:rsid w:val="00543864"/>
    <w:rsid w:val="00545871"/>
    <w:rsid w:val="00546313"/>
    <w:rsid w:val="00551DC8"/>
    <w:rsid w:val="00553F5E"/>
    <w:rsid w:val="00562642"/>
    <w:rsid w:val="005873CA"/>
    <w:rsid w:val="0059193A"/>
    <w:rsid w:val="00592B33"/>
    <w:rsid w:val="005967FA"/>
    <w:rsid w:val="005A25CD"/>
    <w:rsid w:val="005B2452"/>
    <w:rsid w:val="005B3FF4"/>
    <w:rsid w:val="005B518A"/>
    <w:rsid w:val="005B7617"/>
    <w:rsid w:val="005C1857"/>
    <w:rsid w:val="005C5B49"/>
    <w:rsid w:val="005C64CB"/>
    <w:rsid w:val="005C7FC8"/>
    <w:rsid w:val="005D2B3A"/>
    <w:rsid w:val="005D4917"/>
    <w:rsid w:val="005D561B"/>
    <w:rsid w:val="005F6BE9"/>
    <w:rsid w:val="005F6EFC"/>
    <w:rsid w:val="0060147D"/>
    <w:rsid w:val="0060440F"/>
    <w:rsid w:val="00612C81"/>
    <w:rsid w:val="00614A55"/>
    <w:rsid w:val="006152BB"/>
    <w:rsid w:val="00616DE7"/>
    <w:rsid w:val="00622FB9"/>
    <w:rsid w:val="006264F1"/>
    <w:rsid w:val="006266A0"/>
    <w:rsid w:val="006301A7"/>
    <w:rsid w:val="006306D4"/>
    <w:rsid w:val="0063195C"/>
    <w:rsid w:val="00643E8E"/>
    <w:rsid w:val="00644359"/>
    <w:rsid w:val="00647156"/>
    <w:rsid w:val="00653DBE"/>
    <w:rsid w:val="00654593"/>
    <w:rsid w:val="00655E24"/>
    <w:rsid w:val="0066216C"/>
    <w:rsid w:val="006625CD"/>
    <w:rsid w:val="00662629"/>
    <w:rsid w:val="00662B34"/>
    <w:rsid w:val="00663657"/>
    <w:rsid w:val="006671E0"/>
    <w:rsid w:val="00672905"/>
    <w:rsid w:val="00672FD6"/>
    <w:rsid w:val="00673493"/>
    <w:rsid w:val="00674E7A"/>
    <w:rsid w:val="00676D9F"/>
    <w:rsid w:val="00677879"/>
    <w:rsid w:val="00683A18"/>
    <w:rsid w:val="00686B7F"/>
    <w:rsid w:val="00687BB8"/>
    <w:rsid w:val="00692ABB"/>
    <w:rsid w:val="0069443C"/>
    <w:rsid w:val="00695DC3"/>
    <w:rsid w:val="006975B2"/>
    <w:rsid w:val="006A03DC"/>
    <w:rsid w:val="006A0638"/>
    <w:rsid w:val="006A3111"/>
    <w:rsid w:val="006A43DB"/>
    <w:rsid w:val="006A5D12"/>
    <w:rsid w:val="006A7B65"/>
    <w:rsid w:val="006B6FE9"/>
    <w:rsid w:val="006B7BBA"/>
    <w:rsid w:val="006C7C71"/>
    <w:rsid w:val="006D58BC"/>
    <w:rsid w:val="006D7766"/>
    <w:rsid w:val="006E2D32"/>
    <w:rsid w:val="006E56BF"/>
    <w:rsid w:val="006E6ECC"/>
    <w:rsid w:val="006F00BC"/>
    <w:rsid w:val="006F260F"/>
    <w:rsid w:val="006F308E"/>
    <w:rsid w:val="006F3966"/>
    <w:rsid w:val="006F4795"/>
    <w:rsid w:val="006F6188"/>
    <w:rsid w:val="0070087D"/>
    <w:rsid w:val="007040DC"/>
    <w:rsid w:val="00711C68"/>
    <w:rsid w:val="00714CE5"/>
    <w:rsid w:val="00717274"/>
    <w:rsid w:val="00722159"/>
    <w:rsid w:val="0072690F"/>
    <w:rsid w:val="007317CD"/>
    <w:rsid w:val="00734C93"/>
    <w:rsid w:val="00736CC8"/>
    <w:rsid w:val="007378A3"/>
    <w:rsid w:val="007401E3"/>
    <w:rsid w:val="007413CC"/>
    <w:rsid w:val="0074162B"/>
    <w:rsid w:val="007423D2"/>
    <w:rsid w:val="00742885"/>
    <w:rsid w:val="00743449"/>
    <w:rsid w:val="007437B5"/>
    <w:rsid w:val="00747CAE"/>
    <w:rsid w:val="00750A3D"/>
    <w:rsid w:val="0075332B"/>
    <w:rsid w:val="00753765"/>
    <w:rsid w:val="00755A9B"/>
    <w:rsid w:val="0075688F"/>
    <w:rsid w:val="00756DDD"/>
    <w:rsid w:val="00764A89"/>
    <w:rsid w:val="00770A9C"/>
    <w:rsid w:val="00771C27"/>
    <w:rsid w:val="007721B6"/>
    <w:rsid w:val="00777653"/>
    <w:rsid w:val="00781105"/>
    <w:rsid w:val="0078149E"/>
    <w:rsid w:val="00785196"/>
    <w:rsid w:val="00785DC8"/>
    <w:rsid w:val="00790CFE"/>
    <w:rsid w:val="00792D03"/>
    <w:rsid w:val="007935F5"/>
    <w:rsid w:val="007972EE"/>
    <w:rsid w:val="00797B91"/>
    <w:rsid w:val="007A078B"/>
    <w:rsid w:val="007A60D1"/>
    <w:rsid w:val="007B4D38"/>
    <w:rsid w:val="007C0947"/>
    <w:rsid w:val="007C4818"/>
    <w:rsid w:val="007D13A1"/>
    <w:rsid w:val="007D16EA"/>
    <w:rsid w:val="007D4969"/>
    <w:rsid w:val="007E2225"/>
    <w:rsid w:val="007E4348"/>
    <w:rsid w:val="007E498B"/>
    <w:rsid w:val="007E7360"/>
    <w:rsid w:val="007F0446"/>
    <w:rsid w:val="007F11A6"/>
    <w:rsid w:val="007F6563"/>
    <w:rsid w:val="007F66CE"/>
    <w:rsid w:val="00800812"/>
    <w:rsid w:val="008026CE"/>
    <w:rsid w:val="00803089"/>
    <w:rsid w:val="008035EB"/>
    <w:rsid w:val="00804B2F"/>
    <w:rsid w:val="00811B39"/>
    <w:rsid w:val="00813283"/>
    <w:rsid w:val="0081627E"/>
    <w:rsid w:val="00817EF2"/>
    <w:rsid w:val="00821EBA"/>
    <w:rsid w:val="00823047"/>
    <w:rsid w:val="008246EC"/>
    <w:rsid w:val="008273D0"/>
    <w:rsid w:val="00832136"/>
    <w:rsid w:val="008339B5"/>
    <w:rsid w:val="00835467"/>
    <w:rsid w:val="0084737C"/>
    <w:rsid w:val="008475B7"/>
    <w:rsid w:val="00850BF0"/>
    <w:rsid w:val="00852C82"/>
    <w:rsid w:val="00852C87"/>
    <w:rsid w:val="00856236"/>
    <w:rsid w:val="008563A5"/>
    <w:rsid w:val="008579DD"/>
    <w:rsid w:val="008619D7"/>
    <w:rsid w:val="0086275E"/>
    <w:rsid w:val="00865681"/>
    <w:rsid w:val="00875372"/>
    <w:rsid w:val="008778F8"/>
    <w:rsid w:val="00883612"/>
    <w:rsid w:val="00886530"/>
    <w:rsid w:val="00887523"/>
    <w:rsid w:val="00894CFC"/>
    <w:rsid w:val="008A0917"/>
    <w:rsid w:val="008A1F1B"/>
    <w:rsid w:val="008A53F3"/>
    <w:rsid w:val="008A71CE"/>
    <w:rsid w:val="008A7D5C"/>
    <w:rsid w:val="008B5611"/>
    <w:rsid w:val="008C147B"/>
    <w:rsid w:val="008C1D44"/>
    <w:rsid w:val="008C5A1B"/>
    <w:rsid w:val="008C72EF"/>
    <w:rsid w:val="008D2572"/>
    <w:rsid w:val="008D3E22"/>
    <w:rsid w:val="008D7CEC"/>
    <w:rsid w:val="008E3890"/>
    <w:rsid w:val="008F17A8"/>
    <w:rsid w:val="008F2D3E"/>
    <w:rsid w:val="008F7A34"/>
    <w:rsid w:val="00903781"/>
    <w:rsid w:val="00905A74"/>
    <w:rsid w:val="00905AEA"/>
    <w:rsid w:val="00910C96"/>
    <w:rsid w:val="009116E1"/>
    <w:rsid w:val="00912361"/>
    <w:rsid w:val="00912894"/>
    <w:rsid w:val="00913B1B"/>
    <w:rsid w:val="00913DBE"/>
    <w:rsid w:val="00917A76"/>
    <w:rsid w:val="00923687"/>
    <w:rsid w:val="00926C95"/>
    <w:rsid w:val="009300C5"/>
    <w:rsid w:val="00930501"/>
    <w:rsid w:val="00931A2E"/>
    <w:rsid w:val="00934318"/>
    <w:rsid w:val="0093467C"/>
    <w:rsid w:val="009378B1"/>
    <w:rsid w:val="00943C1B"/>
    <w:rsid w:val="0094518C"/>
    <w:rsid w:val="0094640B"/>
    <w:rsid w:val="00955293"/>
    <w:rsid w:val="00962762"/>
    <w:rsid w:val="009654D9"/>
    <w:rsid w:val="009713FC"/>
    <w:rsid w:val="00973F68"/>
    <w:rsid w:val="00977263"/>
    <w:rsid w:val="00980E36"/>
    <w:rsid w:val="009815C8"/>
    <w:rsid w:val="00987A8B"/>
    <w:rsid w:val="009A29EA"/>
    <w:rsid w:val="009A36BB"/>
    <w:rsid w:val="009A3BF9"/>
    <w:rsid w:val="009A538D"/>
    <w:rsid w:val="009A6460"/>
    <w:rsid w:val="009B3F62"/>
    <w:rsid w:val="009B4E67"/>
    <w:rsid w:val="009C129F"/>
    <w:rsid w:val="009C148C"/>
    <w:rsid w:val="009C4B05"/>
    <w:rsid w:val="009C795E"/>
    <w:rsid w:val="009C7FBC"/>
    <w:rsid w:val="009D21CF"/>
    <w:rsid w:val="009D44E6"/>
    <w:rsid w:val="009D6225"/>
    <w:rsid w:val="009E319F"/>
    <w:rsid w:val="009E35D8"/>
    <w:rsid w:val="009E3B77"/>
    <w:rsid w:val="009F272F"/>
    <w:rsid w:val="009F5450"/>
    <w:rsid w:val="009F6A98"/>
    <w:rsid w:val="009F7B8B"/>
    <w:rsid w:val="00A03102"/>
    <w:rsid w:val="00A03B97"/>
    <w:rsid w:val="00A05F7B"/>
    <w:rsid w:val="00A060A8"/>
    <w:rsid w:val="00A102CB"/>
    <w:rsid w:val="00A10980"/>
    <w:rsid w:val="00A16428"/>
    <w:rsid w:val="00A206CA"/>
    <w:rsid w:val="00A229D6"/>
    <w:rsid w:val="00A243B5"/>
    <w:rsid w:val="00A24B9A"/>
    <w:rsid w:val="00A26D37"/>
    <w:rsid w:val="00A36125"/>
    <w:rsid w:val="00A36F47"/>
    <w:rsid w:val="00A41C30"/>
    <w:rsid w:val="00A443AD"/>
    <w:rsid w:val="00A51FBF"/>
    <w:rsid w:val="00A63AB8"/>
    <w:rsid w:val="00A74592"/>
    <w:rsid w:val="00A75FF9"/>
    <w:rsid w:val="00A844F5"/>
    <w:rsid w:val="00A85A7F"/>
    <w:rsid w:val="00A872EA"/>
    <w:rsid w:val="00A92E31"/>
    <w:rsid w:val="00A93C8F"/>
    <w:rsid w:val="00AA1F56"/>
    <w:rsid w:val="00AA7289"/>
    <w:rsid w:val="00AA7A84"/>
    <w:rsid w:val="00AB665F"/>
    <w:rsid w:val="00AC506E"/>
    <w:rsid w:val="00AC50BD"/>
    <w:rsid w:val="00AC7575"/>
    <w:rsid w:val="00AD0F5F"/>
    <w:rsid w:val="00AD1C06"/>
    <w:rsid w:val="00AD2474"/>
    <w:rsid w:val="00AE24E7"/>
    <w:rsid w:val="00AE4CD9"/>
    <w:rsid w:val="00AF1086"/>
    <w:rsid w:val="00AF3A1C"/>
    <w:rsid w:val="00AF5284"/>
    <w:rsid w:val="00B01825"/>
    <w:rsid w:val="00B026A5"/>
    <w:rsid w:val="00B06D40"/>
    <w:rsid w:val="00B11182"/>
    <w:rsid w:val="00B14CB9"/>
    <w:rsid w:val="00B15F89"/>
    <w:rsid w:val="00B166AD"/>
    <w:rsid w:val="00B16A2A"/>
    <w:rsid w:val="00B2174A"/>
    <w:rsid w:val="00B25269"/>
    <w:rsid w:val="00B27D4B"/>
    <w:rsid w:val="00B31A51"/>
    <w:rsid w:val="00B31D15"/>
    <w:rsid w:val="00B41670"/>
    <w:rsid w:val="00B416FF"/>
    <w:rsid w:val="00B41D7E"/>
    <w:rsid w:val="00B45FEC"/>
    <w:rsid w:val="00B52F52"/>
    <w:rsid w:val="00B600CA"/>
    <w:rsid w:val="00B6152C"/>
    <w:rsid w:val="00B72410"/>
    <w:rsid w:val="00B73C3C"/>
    <w:rsid w:val="00B753F2"/>
    <w:rsid w:val="00B754AE"/>
    <w:rsid w:val="00B82EA2"/>
    <w:rsid w:val="00B831CF"/>
    <w:rsid w:val="00B845BD"/>
    <w:rsid w:val="00B84833"/>
    <w:rsid w:val="00B912DC"/>
    <w:rsid w:val="00B91E3A"/>
    <w:rsid w:val="00B92A86"/>
    <w:rsid w:val="00BA0BE8"/>
    <w:rsid w:val="00BA2291"/>
    <w:rsid w:val="00BA51BA"/>
    <w:rsid w:val="00BA5D32"/>
    <w:rsid w:val="00BA5EB0"/>
    <w:rsid w:val="00BB3528"/>
    <w:rsid w:val="00BB3B50"/>
    <w:rsid w:val="00BB3EDC"/>
    <w:rsid w:val="00BC203A"/>
    <w:rsid w:val="00BC2047"/>
    <w:rsid w:val="00BC2064"/>
    <w:rsid w:val="00BC6D95"/>
    <w:rsid w:val="00BD0BDE"/>
    <w:rsid w:val="00BD3083"/>
    <w:rsid w:val="00BD73D1"/>
    <w:rsid w:val="00BD7734"/>
    <w:rsid w:val="00BE31DE"/>
    <w:rsid w:val="00BE463C"/>
    <w:rsid w:val="00BF1955"/>
    <w:rsid w:val="00BF4288"/>
    <w:rsid w:val="00C03CD9"/>
    <w:rsid w:val="00C04755"/>
    <w:rsid w:val="00C065D0"/>
    <w:rsid w:val="00C12E97"/>
    <w:rsid w:val="00C20FF6"/>
    <w:rsid w:val="00C23647"/>
    <w:rsid w:val="00C27B7B"/>
    <w:rsid w:val="00C37E55"/>
    <w:rsid w:val="00C41151"/>
    <w:rsid w:val="00C41685"/>
    <w:rsid w:val="00C4233F"/>
    <w:rsid w:val="00C42C67"/>
    <w:rsid w:val="00C5128B"/>
    <w:rsid w:val="00C57379"/>
    <w:rsid w:val="00C62868"/>
    <w:rsid w:val="00C72908"/>
    <w:rsid w:val="00C772DE"/>
    <w:rsid w:val="00C801F9"/>
    <w:rsid w:val="00C81660"/>
    <w:rsid w:val="00C838DB"/>
    <w:rsid w:val="00C84848"/>
    <w:rsid w:val="00C85000"/>
    <w:rsid w:val="00C855F1"/>
    <w:rsid w:val="00C87EC2"/>
    <w:rsid w:val="00CA1F7F"/>
    <w:rsid w:val="00CA22DA"/>
    <w:rsid w:val="00CB0FA6"/>
    <w:rsid w:val="00CB14A1"/>
    <w:rsid w:val="00CC3F27"/>
    <w:rsid w:val="00CC403E"/>
    <w:rsid w:val="00CC4C5D"/>
    <w:rsid w:val="00CC5253"/>
    <w:rsid w:val="00CC6C6C"/>
    <w:rsid w:val="00CC6E11"/>
    <w:rsid w:val="00CC7522"/>
    <w:rsid w:val="00CD5FDC"/>
    <w:rsid w:val="00CD7941"/>
    <w:rsid w:val="00CE0854"/>
    <w:rsid w:val="00CE189D"/>
    <w:rsid w:val="00CE1AD8"/>
    <w:rsid w:val="00CE4B64"/>
    <w:rsid w:val="00CF0923"/>
    <w:rsid w:val="00CF6BCC"/>
    <w:rsid w:val="00D014D7"/>
    <w:rsid w:val="00D01C37"/>
    <w:rsid w:val="00D03B90"/>
    <w:rsid w:val="00D054D2"/>
    <w:rsid w:val="00D133D7"/>
    <w:rsid w:val="00D16A67"/>
    <w:rsid w:val="00D21E9E"/>
    <w:rsid w:val="00D2221F"/>
    <w:rsid w:val="00D27ABE"/>
    <w:rsid w:val="00D27BF6"/>
    <w:rsid w:val="00D31481"/>
    <w:rsid w:val="00D346FE"/>
    <w:rsid w:val="00D347EC"/>
    <w:rsid w:val="00D35776"/>
    <w:rsid w:val="00D432FF"/>
    <w:rsid w:val="00D467FE"/>
    <w:rsid w:val="00D50E17"/>
    <w:rsid w:val="00D53E9F"/>
    <w:rsid w:val="00D66419"/>
    <w:rsid w:val="00D736C3"/>
    <w:rsid w:val="00D7485C"/>
    <w:rsid w:val="00D81E6F"/>
    <w:rsid w:val="00D8257D"/>
    <w:rsid w:val="00D86B84"/>
    <w:rsid w:val="00D87F83"/>
    <w:rsid w:val="00D90A90"/>
    <w:rsid w:val="00D91201"/>
    <w:rsid w:val="00D946FD"/>
    <w:rsid w:val="00D95E77"/>
    <w:rsid w:val="00DA659E"/>
    <w:rsid w:val="00DA78C7"/>
    <w:rsid w:val="00DB5B9B"/>
    <w:rsid w:val="00DB5DA7"/>
    <w:rsid w:val="00DC1395"/>
    <w:rsid w:val="00DD51A2"/>
    <w:rsid w:val="00DE0DA5"/>
    <w:rsid w:val="00DE3085"/>
    <w:rsid w:val="00DE6C78"/>
    <w:rsid w:val="00DF4821"/>
    <w:rsid w:val="00DF4C7C"/>
    <w:rsid w:val="00DF505F"/>
    <w:rsid w:val="00E0026F"/>
    <w:rsid w:val="00E038F6"/>
    <w:rsid w:val="00E04047"/>
    <w:rsid w:val="00E078F3"/>
    <w:rsid w:val="00E13DC2"/>
    <w:rsid w:val="00E14ECF"/>
    <w:rsid w:val="00E20D46"/>
    <w:rsid w:val="00E2222D"/>
    <w:rsid w:val="00E23FD5"/>
    <w:rsid w:val="00E277F9"/>
    <w:rsid w:val="00E5034E"/>
    <w:rsid w:val="00E515AC"/>
    <w:rsid w:val="00E52CFA"/>
    <w:rsid w:val="00E57E8E"/>
    <w:rsid w:val="00E61884"/>
    <w:rsid w:val="00E63980"/>
    <w:rsid w:val="00E71D9C"/>
    <w:rsid w:val="00E76961"/>
    <w:rsid w:val="00E76A98"/>
    <w:rsid w:val="00E77C57"/>
    <w:rsid w:val="00E86674"/>
    <w:rsid w:val="00E86B22"/>
    <w:rsid w:val="00E8756F"/>
    <w:rsid w:val="00E91EDB"/>
    <w:rsid w:val="00E95EDA"/>
    <w:rsid w:val="00E96EB3"/>
    <w:rsid w:val="00E970A1"/>
    <w:rsid w:val="00E97D79"/>
    <w:rsid w:val="00EA017C"/>
    <w:rsid w:val="00EA1ABA"/>
    <w:rsid w:val="00EA3889"/>
    <w:rsid w:val="00EA3A7B"/>
    <w:rsid w:val="00EA4CB3"/>
    <w:rsid w:val="00EA7F52"/>
    <w:rsid w:val="00EB7C5A"/>
    <w:rsid w:val="00EC192F"/>
    <w:rsid w:val="00EC4C42"/>
    <w:rsid w:val="00ED0960"/>
    <w:rsid w:val="00ED2D62"/>
    <w:rsid w:val="00ED7F2A"/>
    <w:rsid w:val="00EE0838"/>
    <w:rsid w:val="00EF1382"/>
    <w:rsid w:val="00EF1F84"/>
    <w:rsid w:val="00EF24E2"/>
    <w:rsid w:val="00EF53C3"/>
    <w:rsid w:val="00F02FB4"/>
    <w:rsid w:val="00F13A5B"/>
    <w:rsid w:val="00F20C2B"/>
    <w:rsid w:val="00F21EC8"/>
    <w:rsid w:val="00F26051"/>
    <w:rsid w:val="00F31513"/>
    <w:rsid w:val="00F34632"/>
    <w:rsid w:val="00F367BE"/>
    <w:rsid w:val="00F376C8"/>
    <w:rsid w:val="00F41293"/>
    <w:rsid w:val="00F4254A"/>
    <w:rsid w:val="00F4315C"/>
    <w:rsid w:val="00F44581"/>
    <w:rsid w:val="00F47AA3"/>
    <w:rsid w:val="00F501DE"/>
    <w:rsid w:val="00F5338A"/>
    <w:rsid w:val="00F5659C"/>
    <w:rsid w:val="00F60045"/>
    <w:rsid w:val="00F639B4"/>
    <w:rsid w:val="00F65F09"/>
    <w:rsid w:val="00F70A12"/>
    <w:rsid w:val="00F74B75"/>
    <w:rsid w:val="00F76A5D"/>
    <w:rsid w:val="00F7714D"/>
    <w:rsid w:val="00F81251"/>
    <w:rsid w:val="00F852DF"/>
    <w:rsid w:val="00F87299"/>
    <w:rsid w:val="00FB39A6"/>
    <w:rsid w:val="00FB3B25"/>
    <w:rsid w:val="00FB579D"/>
    <w:rsid w:val="00FB7EF1"/>
    <w:rsid w:val="00FC1EC8"/>
    <w:rsid w:val="00FC5E0D"/>
    <w:rsid w:val="00FD17BA"/>
    <w:rsid w:val="00FD2177"/>
    <w:rsid w:val="00FE72DC"/>
    <w:rsid w:val="00FF167D"/>
    <w:rsid w:val="00FF2B36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unit-team/junit4/wiki/Rules" TargetMode="External"/><Relationship Id="rId18" Type="http://schemas.openxmlformats.org/officeDocument/2006/relationships/hyperlink" Target="http://kentbeck.github.com/junit/javadoc/4.9/org/junit/rules/package-summar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unit.org/junit4/faq.html" TargetMode="External"/><Relationship Id="rId17" Type="http://schemas.openxmlformats.org/officeDocument/2006/relationships/hyperlink" Target="https://sourceforge.net/apps/mediawiki/jeeutils/index.php?title=DbUnit_Ex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holyjava.wordpress.com/2011/09/04/dry-use-junit-rule-instead-of-repeating-setupbefore-in-each-test/" TargetMode="External"/><Relationship Id="rId20" Type="http://schemas.openxmlformats.org/officeDocument/2006/relationships/hyperlink" Target="http://stackoverflow.com/questions/14082004/create-multiple-parameter-sets-in-one-parameterized-class-jun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unit.sourceforge.net/javadoc/org/junit/runner/Runn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12237723/externalresource-vs-before-after" TargetMode="External"/><Relationship Id="rId10" Type="http://schemas.openxmlformats.org/officeDocument/2006/relationships/hyperlink" Target="https://blogs.oracle.com/tor/entry/how_to_determine_the_junit" TargetMode="External"/><Relationship Id="rId19" Type="http://schemas.openxmlformats.org/officeDocument/2006/relationships/hyperlink" Target="http://blog.schauderhaft.de/2009/10/04/junit-rul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rtinfowler.com/bliki/JunitNewInstance.html" TargetMode="External"/><Relationship Id="rId14" Type="http://schemas.openxmlformats.org/officeDocument/2006/relationships/hyperlink" Target="https://github.com/dlee0113/mastering_unit_testing_using_mockito_and_junit-/blob/master/Chapter_1/JUnitTests/test/com/packtpub/junit/recap/rule/ExternalResourceTes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F8237-23C8-4FFA-8C5A-61F18EAF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usr01raum05</cp:lastModifiedBy>
  <cp:revision>67</cp:revision>
  <dcterms:created xsi:type="dcterms:W3CDTF">2016-05-10T04:41:00Z</dcterms:created>
  <dcterms:modified xsi:type="dcterms:W3CDTF">2017-11-06T10:50:00Z</dcterms:modified>
</cp:coreProperties>
</file>