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5C" w:rsidRDefault="00A15A5C" w:rsidP="00BE16E0">
      <w:pPr>
        <w:spacing w:line="360" w:lineRule="auto"/>
        <w:jc w:val="center"/>
        <w:rPr>
          <w:lang w:val="es-AR"/>
        </w:rPr>
      </w:pPr>
      <w:r w:rsidRPr="00A15A5C">
        <w:rPr>
          <w:lang w:val="es-AR"/>
        </w:rPr>
        <w:t>MODULO INTRODUCCION</w:t>
      </w:r>
    </w:p>
    <w:p w:rsidR="00A15A5C" w:rsidRPr="00A15A5C" w:rsidRDefault="00A15A5C" w:rsidP="00BE16E0">
      <w:pPr>
        <w:spacing w:line="360" w:lineRule="auto"/>
        <w:jc w:val="both"/>
        <w:rPr>
          <w:lang w:val="es-AR"/>
        </w:rPr>
      </w:pPr>
    </w:p>
    <w:p w:rsidR="00F47CF1" w:rsidRPr="00A15A5C" w:rsidRDefault="00A15A5C" w:rsidP="00BE16E0">
      <w:pPr>
        <w:spacing w:line="360" w:lineRule="auto"/>
        <w:jc w:val="both"/>
        <w:rPr>
          <w:b/>
          <w:lang w:val="es-AR"/>
        </w:rPr>
      </w:pPr>
      <w:r w:rsidRPr="00A15A5C">
        <w:rPr>
          <w:b/>
          <w:lang w:val="es-AR"/>
        </w:rPr>
        <w:t>QUE ES CLOUD?</w:t>
      </w:r>
    </w:p>
    <w:p w:rsidR="00A15A5C" w:rsidRDefault="00A15A5C" w:rsidP="00BE16E0">
      <w:pPr>
        <w:spacing w:line="360" w:lineRule="auto"/>
        <w:jc w:val="both"/>
        <w:rPr>
          <w:lang w:val="es-AR"/>
        </w:rPr>
      </w:pPr>
      <w:r>
        <w:rPr>
          <w:lang w:val="es-AR"/>
        </w:rPr>
        <w:t>Es una tecnología que nos permite el acceso a una red de manera remota, según convenga y bajo demanda, a un conjunto de recursos informáticos que pueden ser rápidamente liberados con un mínimo de esfuerzo o interacción del proveedor de servicios</w:t>
      </w:r>
      <w:r w:rsidR="0073668D">
        <w:rPr>
          <w:lang w:val="es-AR"/>
        </w:rPr>
        <w:t>.</w:t>
      </w:r>
    </w:p>
    <w:p w:rsidR="0073668D" w:rsidRDefault="0073668D" w:rsidP="00BE16E0">
      <w:pPr>
        <w:spacing w:line="360" w:lineRule="auto"/>
        <w:jc w:val="both"/>
        <w:rPr>
          <w:lang w:val="es-AR"/>
        </w:rPr>
      </w:pPr>
      <w:r>
        <w:rPr>
          <w:lang w:val="es-AR"/>
        </w:rPr>
        <w:t xml:space="preserve">Es </w:t>
      </w:r>
      <w:r w:rsidRPr="0073668D">
        <w:rPr>
          <w:b/>
          <w:lang w:val="es-AR"/>
        </w:rPr>
        <w:t>descentralizado</w:t>
      </w:r>
      <w:r>
        <w:rPr>
          <w:lang w:val="es-AR"/>
        </w:rPr>
        <w:t xml:space="preserve"> (todos los servicios que queramos llevar a producción lo podemos hacer desde cualquier parte del mundo).</w:t>
      </w:r>
    </w:p>
    <w:p w:rsidR="0073668D" w:rsidRDefault="0073668D" w:rsidP="00BE16E0">
      <w:pPr>
        <w:spacing w:line="360" w:lineRule="auto"/>
        <w:jc w:val="both"/>
        <w:rPr>
          <w:lang w:val="es-AR"/>
        </w:rPr>
      </w:pPr>
      <w:r w:rsidRPr="0073668D">
        <w:rPr>
          <w:b/>
          <w:lang w:val="es-AR"/>
        </w:rPr>
        <w:t>Se crean de una manera muy rápida</w:t>
      </w:r>
      <w:r>
        <w:rPr>
          <w:lang w:val="es-AR"/>
        </w:rPr>
        <w:t>. Podemos crear y deployar casi inmediatamente</w:t>
      </w:r>
    </w:p>
    <w:p w:rsidR="0073668D" w:rsidRPr="00A15A5C" w:rsidRDefault="0073668D" w:rsidP="00BE16E0">
      <w:pPr>
        <w:spacing w:line="360" w:lineRule="auto"/>
        <w:jc w:val="both"/>
        <w:rPr>
          <w:lang w:val="es-AR"/>
        </w:rPr>
      </w:pPr>
      <w:r w:rsidRPr="0073668D">
        <w:rPr>
          <w:b/>
          <w:lang w:val="es-AR"/>
        </w:rPr>
        <w:t>Pago por uso</w:t>
      </w:r>
      <w:r>
        <w:rPr>
          <w:lang w:val="es-AR"/>
        </w:rPr>
        <w:t xml:space="preserve">. </w:t>
      </w:r>
    </w:p>
    <w:p w:rsidR="00A15A5C" w:rsidRDefault="00A15A5C" w:rsidP="00BE16E0">
      <w:pPr>
        <w:pStyle w:val="Prrafodelista"/>
        <w:numPr>
          <w:ilvl w:val="0"/>
          <w:numId w:val="1"/>
        </w:numPr>
        <w:spacing w:line="360" w:lineRule="auto"/>
        <w:jc w:val="both"/>
        <w:rPr>
          <w:lang w:val="es-AR"/>
        </w:rPr>
      </w:pPr>
      <w:r w:rsidRPr="00A15A5C">
        <w:rPr>
          <w:lang w:val="es-AR"/>
        </w:rPr>
        <w:t xml:space="preserve">Conceptos </w:t>
      </w:r>
    </w:p>
    <w:p w:rsidR="0073668D" w:rsidRDefault="0073668D" w:rsidP="00BE16E0">
      <w:pPr>
        <w:pStyle w:val="Prrafodelista"/>
        <w:numPr>
          <w:ilvl w:val="1"/>
          <w:numId w:val="1"/>
        </w:numPr>
        <w:spacing w:line="360" w:lineRule="auto"/>
        <w:jc w:val="both"/>
        <w:rPr>
          <w:lang w:val="es-AR"/>
        </w:rPr>
      </w:pPr>
      <w:r>
        <w:rPr>
          <w:lang w:val="es-AR"/>
        </w:rPr>
        <w:t>Multidispositivos</w:t>
      </w:r>
    </w:p>
    <w:p w:rsidR="0073668D" w:rsidRDefault="0073668D" w:rsidP="00BE16E0">
      <w:pPr>
        <w:pStyle w:val="Prrafodelista"/>
        <w:numPr>
          <w:ilvl w:val="1"/>
          <w:numId w:val="1"/>
        </w:numPr>
        <w:spacing w:line="360" w:lineRule="auto"/>
        <w:jc w:val="both"/>
        <w:rPr>
          <w:lang w:val="es-AR"/>
        </w:rPr>
      </w:pPr>
      <w:r>
        <w:rPr>
          <w:lang w:val="es-AR"/>
        </w:rPr>
        <w:t>Escalable</w:t>
      </w:r>
    </w:p>
    <w:p w:rsidR="0073668D" w:rsidRDefault="0073668D" w:rsidP="00BE16E0">
      <w:pPr>
        <w:pStyle w:val="Prrafodelista"/>
        <w:numPr>
          <w:ilvl w:val="1"/>
          <w:numId w:val="1"/>
        </w:numPr>
        <w:spacing w:line="360" w:lineRule="auto"/>
        <w:jc w:val="both"/>
        <w:rPr>
          <w:lang w:val="es-AR"/>
        </w:rPr>
      </w:pPr>
      <w:r>
        <w:rPr>
          <w:lang w:val="es-AR"/>
        </w:rPr>
        <w:t>Seguro</w:t>
      </w:r>
    </w:p>
    <w:p w:rsidR="0073668D" w:rsidRDefault="0073668D" w:rsidP="00BE16E0">
      <w:pPr>
        <w:pStyle w:val="Prrafodelista"/>
        <w:numPr>
          <w:ilvl w:val="1"/>
          <w:numId w:val="1"/>
        </w:numPr>
        <w:spacing w:line="360" w:lineRule="auto"/>
        <w:jc w:val="both"/>
        <w:rPr>
          <w:lang w:val="es-AR"/>
        </w:rPr>
      </w:pPr>
      <w:r>
        <w:rPr>
          <w:lang w:val="es-AR"/>
        </w:rPr>
        <w:t xml:space="preserve">Accesible </w:t>
      </w:r>
    </w:p>
    <w:p w:rsidR="0073668D" w:rsidRDefault="0073668D" w:rsidP="00BE16E0">
      <w:pPr>
        <w:pStyle w:val="Prrafodelista"/>
        <w:numPr>
          <w:ilvl w:val="1"/>
          <w:numId w:val="1"/>
        </w:numPr>
        <w:spacing w:line="360" w:lineRule="auto"/>
        <w:jc w:val="both"/>
        <w:rPr>
          <w:lang w:val="es-AR"/>
        </w:rPr>
      </w:pPr>
      <w:r>
        <w:rPr>
          <w:lang w:val="es-AR"/>
        </w:rPr>
        <w:t xml:space="preserve">Rentable </w:t>
      </w:r>
    </w:p>
    <w:p w:rsidR="0073668D" w:rsidRDefault="0073668D" w:rsidP="00BE16E0">
      <w:pPr>
        <w:pStyle w:val="Prrafodelista"/>
        <w:numPr>
          <w:ilvl w:val="1"/>
          <w:numId w:val="1"/>
        </w:numPr>
        <w:spacing w:line="360" w:lineRule="auto"/>
        <w:jc w:val="both"/>
        <w:rPr>
          <w:lang w:val="es-AR"/>
        </w:rPr>
      </w:pPr>
      <w:r>
        <w:rPr>
          <w:lang w:val="es-AR"/>
        </w:rPr>
        <w:t xml:space="preserve">Ágil </w:t>
      </w:r>
    </w:p>
    <w:p w:rsidR="0073668D" w:rsidRDefault="0073668D" w:rsidP="00BE16E0">
      <w:pPr>
        <w:pStyle w:val="Prrafodelista"/>
        <w:numPr>
          <w:ilvl w:val="1"/>
          <w:numId w:val="1"/>
        </w:numPr>
        <w:spacing w:line="360" w:lineRule="auto"/>
        <w:jc w:val="both"/>
        <w:rPr>
          <w:lang w:val="es-AR"/>
        </w:rPr>
      </w:pPr>
      <w:r>
        <w:rPr>
          <w:lang w:val="es-AR"/>
        </w:rPr>
        <w:t xml:space="preserve">Eficiente </w:t>
      </w:r>
    </w:p>
    <w:p w:rsidR="0073668D" w:rsidRPr="0073668D" w:rsidRDefault="0073668D" w:rsidP="00BE16E0">
      <w:pPr>
        <w:spacing w:line="360" w:lineRule="auto"/>
        <w:jc w:val="both"/>
        <w:rPr>
          <w:lang w:val="es-AR"/>
        </w:rPr>
      </w:pPr>
    </w:p>
    <w:p w:rsidR="00A15A5C" w:rsidRPr="00A15A5C" w:rsidRDefault="00A15A5C" w:rsidP="00BE16E0">
      <w:pPr>
        <w:pStyle w:val="Prrafodelista"/>
        <w:numPr>
          <w:ilvl w:val="0"/>
          <w:numId w:val="1"/>
        </w:numPr>
        <w:spacing w:line="360" w:lineRule="auto"/>
        <w:jc w:val="both"/>
        <w:rPr>
          <w:lang w:val="es-AR"/>
        </w:rPr>
      </w:pPr>
      <w:r w:rsidRPr="00A15A5C">
        <w:rPr>
          <w:lang w:val="es-AR"/>
        </w:rPr>
        <w:t xml:space="preserve">Tecnologías </w:t>
      </w:r>
    </w:p>
    <w:p w:rsidR="00A15A5C" w:rsidRDefault="00A15A5C" w:rsidP="00BE16E0">
      <w:pPr>
        <w:pStyle w:val="Prrafodelista"/>
        <w:numPr>
          <w:ilvl w:val="1"/>
          <w:numId w:val="1"/>
        </w:numPr>
        <w:spacing w:line="360" w:lineRule="auto"/>
        <w:jc w:val="both"/>
        <w:rPr>
          <w:lang w:val="es-AR"/>
        </w:rPr>
      </w:pPr>
      <w:r w:rsidRPr="00A15A5C">
        <w:rPr>
          <w:lang w:val="es-AR"/>
        </w:rPr>
        <w:t>Que tecnologías existen</w:t>
      </w:r>
    </w:p>
    <w:p w:rsidR="00FF67FF" w:rsidRDefault="00FF67FF" w:rsidP="00FF67FF">
      <w:pPr>
        <w:pStyle w:val="Prrafodelista"/>
        <w:numPr>
          <w:ilvl w:val="2"/>
          <w:numId w:val="1"/>
        </w:numPr>
        <w:spacing w:line="360" w:lineRule="auto"/>
        <w:jc w:val="both"/>
        <w:rPr>
          <w:lang w:val="es-AR"/>
        </w:rPr>
      </w:pPr>
      <w:r>
        <w:rPr>
          <w:lang w:val="es-AR"/>
        </w:rPr>
        <w:t>Almacenamiento, creación y edición de archivos por varios usuarios</w:t>
      </w:r>
    </w:p>
    <w:p w:rsidR="00FF67FF" w:rsidRDefault="00FF67FF" w:rsidP="00FF67FF">
      <w:pPr>
        <w:pStyle w:val="Prrafodelista"/>
        <w:numPr>
          <w:ilvl w:val="2"/>
          <w:numId w:val="1"/>
        </w:numPr>
        <w:spacing w:line="360" w:lineRule="auto"/>
        <w:jc w:val="both"/>
        <w:rPr>
          <w:lang w:val="es-AR"/>
        </w:rPr>
      </w:pPr>
      <w:r>
        <w:rPr>
          <w:lang w:val="es-AR"/>
        </w:rPr>
        <w:t xml:space="preserve">Compartir archivos en diferentes formatos </w:t>
      </w:r>
    </w:p>
    <w:p w:rsidR="00FF67FF" w:rsidRDefault="00FF67FF" w:rsidP="00FF67FF">
      <w:pPr>
        <w:pStyle w:val="Prrafodelista"/>
        <w:numPr>
          <w:ilvl w:val="2"/>
          <w:numId w:val="1"/>
        </w:numPr>
        <w:spacing w:line="360" w:lineRule="auto"/>
        <w:jc w:val="both"/>
        <w:rPr>
          <w:lang w:val="es-AR"/>
        </w:rPr>
      </w:pPr>
      <w:r>
        <w:rPr>
          <w:lang w:val="es-AR"/>
        </w:rPr>
        <w:t xml:space="preserve">Hosting web </w:t>
      </w:r>
    </w:p>
    <w:p w:rsidR="00FF67FF" w:rsidRDefault="00FF67FF" w:rsidP="00FF67FF">
      <w:pPr>
        <w:pStyle w:val="Prrafodelista"/>
        <w:numPr>
          <w:ilvl w:val="2"/>
          <w:numId w:val="1"/>
        </w:numPr>
        <w:spacing w:line="360" w:lineRule="auto"/>
        <w:jc w:val="both"/>
        <w:rPr>
          <w:lang w:val="es-AR"/>
        </w:rPr>
      </w:pPr>
      <w:r>
        <w:rPr>
          <w:lang w:val="es-AR"/>
        </w:rPr>
        <w:t xml:space="preserve">Gestión de proyectos </w:t>
      </w:r>
    </w:p>
    <w:p w:rsidR="00FF67FF" w:rsidRDefault="00FF67FF" w:rsidP="00FF67FF">
      <w:pPr>
        <w:pStyle w:val="Prrafodelista"/>
        <w:numPr>
          <w:ilvl w:val="2"/>
          <w:numId w:val="1"/>
        </w:numPr>
        <w:spacing w:line="360" w:lineRule="auto"/>
        <w:jc w:val="both"/>
        <w:rPr>
          <w:lang w:val="es-AR"/>
        </w:rPr>
      </w:pPr>
      <w:r>
        <w:rPr>
          <w:lang w:val="es-AR"/>
        </w:rPr>
        <w:t>CRM (Gestión de relaciones con clientes. Como Salesforce)</w:t>
      </w:r>
    </w:p>
    <w:p w:rsidR="00FF67FF" w:rsidRDefault="005733C6" w:rsidP="00FF67FF">
      <w:pPr>
        <w:pStyle w:val="Prrafodelista"/>
        <w:numPr>
          <w:ilvl w:val="2"/>
          <w:numId w:val="1"/>
        </w:numPr>
        <w:spacing w:line="360" w:lineRule="auto"/>
        <w:jc w:val="both"/>
        <w:rPr>
          <w:lang w:val="es-AR"/>
        </w:rPr>
      </w:pPr>
      <w:r>
        <w:rPr>
          <w:lang w:val="es-AR"/>
        </w:rPr>
        <w:t>Soporte a BPM (Atención a cliente)</w:t>
      </w:r>
    </w:p>
    <w:p w:rsidR="005733C6" w:rsidRDefault="005733C6" w:rsidP="00FF67FF">
      <w:pPr>
        <w:pStyle w:val="Prrafodelista"/>
        <w:numPr>
          <w:ilvl w:val="2"/>
          <w:numId w:val="1"/>
        </w:numPr>
        <w:spacing w:line="360" w:lineRule="auto"/>
        <w:jc w:val="both"/>
        <w:rPr>
          <w:lang w:val="es-AR"/>
        </w:rPr>
      </w:pPr>
      <w:r>
        <w:rPr>
          <w:lang w:val="es-AR"/>
        </w:rPr>
        <w:t>Gestión integral / ERP</w:t>
      </w:r>
    </w:p>
    <w:p w:rsidR="005733C6" w:rsidRDefault="005733C6" w:rsidP="00FF67FF">
      <w:pPr>
        <w:pStyle w:val="Prrafodelista"/>
        <w:numPr>
          <w:ilvl w:val="2"/>
          <w:numId w:val="1"/>
        </w:numPr>
        <w:spacing w:line="360" w:lineRule="auto"/>
        <w:jc w:val="both"/>
        <w:rPr>
          <w:lang w:val="es-AR"/>
        </w:rPr>
      </w:pPr>
      <w:r>
        <w:rPr>
          <w:lang w:val="es-AR"/>
        </w:rPr>
        <w:t xml:space="preserve">Business proyect management </w:t>
      </w:r>
    </w:p>
    <w:p w:rsidR="005733C6" w:rsidRDefault="005733C6" w:rsidP="00FF67FF">
      <w:pPr>
        <w:pStyle w:val="Prrafodelista"/>
        <w:numPr>
          <w:ilvl w:val="2"/>
          <w:numId w:val="1"/>
        </w:numPr>
        <w:spacing w:line="360" w:lineRule="auto"/>
        <w:jc w:val="both"/>
        <w:rPr>
          <w:lang w:val="es-AR"/>
        </w:rPr>
      </w:pPr>
      <w:r>
        <w:rPr>
          <w:lang w:val="es-AR"/>
        </w:rPr>
        <w:t xml:space="preserve">Email marketing / gestión de redes sociales </w:t>
      </w:r>
    </w:p>
    <w:p w:rsidR="005733C6" w:rsidRPr="00A15A5C" w:rsidRDefault="005733C6" w:rsidP="00FF67FF">
      <w:pPr>
        <w:pStyle w:val="Prrafodelista"/>
        <w:numPr>
          <w:ilvl w:val="2"/>
          <w:numId w:val="1"/>
        </w:numPr>
        <w:spacing w:line="360" w:lineRule="auto"/>
        <w:jc w:val="both"/>
        <w:rPr>
          <w:lang w:val="es-AR"/>
        </w:rPr>
      </w:pPr>
      <w:r>
        <w:rPr>
          <w:lang w:val="es-AR"/>
        </w:rPr>
        <w:t xml:space="preserve">Comunicaciones </w:t>
      </w:r>
    </w:p>
    <w:p w:rsidR="00A15A5C" w:rsidRDefault="00FF67FF" w:rsidP="00BE16E0">
      <w:pPr>
        <w:pStyle w:val="Prrafodelista"/>
        <w:numPr>
          <w:ilvl w:val="1"/>
          <w:numId w:val="1"/>
        </w:numPr>
        <w:spacing w:line="360" w:lineRule="auto"/>
        <w:jc w:val="both"/>
        <w:rPr>
          <w:lang w:val="es-AR"/>
        </w:rPr>
      </w:pPr>
      <w:r w:rsidRPr="00FF67FF">
        <w:rPr>
          <w:b/>
          <w:noProof/>
          <w:lang w:eastAsia="es-ES"/>
        </w:rPr>
        <w:lastRenderedPageBreak/>
        <w:drawing>
          <wp:anchor distT="0" distB="0" distL="114300" distR="114300" simplePos="0" relativeHeight="251658240" behindDoc="1" locked="0" layoutInCell="1" allowOverlap="1">
            <wp:simplePos x="0" y="0"/>
            <wp:positionH relativeFrom="column">
              <wp:posOffset>-485775</wp:posOffset>
            </wp:positionH>
            <wp:positionV relativeFrom="paragraph">
              <wp:posOffset>213360</wp:posOffset>
            </wp:positionV>
            <wp:extent cx="2468880" cy="2327275"/>
            <wp:effectExtent l="19050" t="19050" r="26670" b="15875"/>
            <wp:wrapThrough wrapText="bothSides">
              <wp:wrapPolygon edited="0">
                <wp:start x="9000" y="-177"/>
                <wp:lineTo x="-167" y="20686"/>
                <wp:lineTo x="-167" y="21571"/>
                <wp:lineTo x="19167" y="21571"/>
                <wp:lineTo x="18500" y="19802"/>
                <wp:lineTo x="20000" y="19802"/>
                <wp:lineTo x="21667" y="18388"/>
                <wp:lineTo x="21667" y="1945"/>
                <wp:lineTo x="9833" y="-177"/>
                <wp:lineTo x="9000" y="-177"/>
              </wp:wrapPolygon>
            </wp:wrapThrough>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A15A5C" w:rsidRPr="00A15A5C">
        <w:rPr>
          <w:lang w:val="es-AR"/>
        </w:rPr>
        <w:t>Que modelos existes</w:t>
      </w:r>
    </w:p>
    <w:p w:rsidR="008C278A" w:rsidRDefault="00FF67FF" w:rsidP="00FF67FF">
      <w:pPr>
        <w:pStyle w:val="Prrafodelista"/>
        <w:numPr>
          <w:ilvl w:val="2"/>
          <w:numId w:val="1"/>
        </w:numPr>
        <w:spacing w:line="360" w:lineRule="auto"/>
        <w:jc w:val="both"/>
        <w:rPr>
          <w:lang w:val="es-AR"/>
        </w:rPr>
      </w:pPr>
      <w:r w:rsidRPr="00FF67FF">
        <w:rPr>
          <w:b/>
          <w:lang w:val="es-AR"/>
        </w:rPr>
        <w:t>SaaS</w:t>
      </w:r>
      <w:r>
        <w:rPr>
          <w:lang w:val="es-AR"/>
        </w:rPr>
        <w:t>: Software como servicio. Contratar el software completo (caso de Gmail)</w:t>
      </w:r>
    </w:p>
    <w:p w:rsidR="00FF67FF" w:rsidRDefault="00FF67FF" w:rsidP="00FF67FF">
      <w:pPr>
        <w:pStyle w:val="Prrafodelista"/>
        <w:numPr>
          <w:ilvl w:val="2"/>
          <w:numId w:val="1"/>
        </w:numPr>
        <w:spacing w:line="360" w:lineRule="auto"/>
        <w:jc w:val="both"/>
        <w:rPr>
          <w:lang w:val="es-AR"/>
        </w:rPr>
      </w:pPr>
      <w:r w:rsidRPr="00FF67FF">
        <w:rPr>
          <w:b/>
          <w:lang w:val="es-AR"/>
        </w:rPr>
        <w:t>PaaS</w:t>
      </w:r>
      <w:r>
        <w:rPr>
          <w:lang w:val="es-AR"/>
        </w:rPr>
        <w:t>: Plataforma como servicio. Contratar infraestructura + entorno de desarrollo de software</w:t>
      </w:r>
    </w:p>
    <w:p w:rsidR="00FF67FF" w:rsidRDefault="00FF67FF" w:rsidP="00FF67FF">
      <w:pPr>
        <w:pStyle w:val="Prrafodelista"/>
        <w:numPr>
          <w:ilvl w:val="2"/>
          <w:numId w:val="1"/>
        </w:numPr>
        <w:spacing w:line="360" w:lineRule="auto"/>
        <w:jc w:val="both"/>
        <w:rPr>
          <w:lang w:val="es-AR"/>
        </w:rPr>
      </w:pPr>
      <w:r w:rsidRPr="00FF67FF">
        <w:rPr>
          <w:b/>
          <w:lang w:val="es-AR"/>
        </w:rPr>
        <w:t>IaaS</w:t>
      </w:r>
      <w:r>
        <w:rPr>
          <w:lang w:val="es-AR"/>
        </w:rPr>
        <w:t>: Infraestructura como servicio. Contratar infraestructura en la nube</w:t>
      </w:r>
    </w:p>
    <w:p w:rsidR="00BE16E0" w:rsidRDefault="00BE16E0" w:rsidP="00BE16E0">
      <w:pPr>
        <w:spacing w:line="360" w:lineRule="auto"/>
        <w:ind w:left="1080"/>
        <w:jc w:val="both"/>
        <w:rPr>
          <w:lang w:val="es-AR"/>
        </w:rPr>
      </w:pPr>
    </w:p>
    <w:p w:rsidR="00BE16E0" w:rsidRDefault="00BE16E0" w:rsidP="00FF67FF">
      <w:pPr>
        <w:spacing w:line="360" w:lineRule="auto"/>
        <w:jc w:val="both"/>
        <w:rPr>
          <w:lang w:val="es-AR"/>
        </w:rPr>
      </w:pPr>
    </w:p>
    <w:p w:rsidR="005733C6" w:rsidRPr="00BE16E0" w:rsidRDefault="005733C6" w:rsidP="00FF67FF">
      <w:pPr>
        <w:spacing w:line="360" w:lineRule="auto"/>
        <w:jc w:val="both"/>
        <w:rPr>
          <w:lang w:val="es-AR"/>
        </w:rPr>
      </w:pPr>
    </w:p>
    <w:p w:rsidR="00A15A5C" w:rsidRDefault="00A15A5C" w:rsidP="00BE16E0">
      <w:pPr>
        <w:pStyle w:val="Prrafodelista"/>
        <w:numPr>
          <w:ilvl w:val="1"/>
          <w:numId w:val="1"/>
        </w:numPr>
        <w:spacing w:line="360" w:lineRule="auto"/>
        <w:jc w:val="both"/>
        <w:rPr>
          <w:lang w:val="es-AR"/>
        </w:rPr>
      </w:pPr>
      <w:r w:rsidRPr="00A15A5C">
        <w:rPr>
          <w:lang w:val="es-AR"/>
        </w:rPr>
        <w:t xml:space="preserve">Que nubes existen </w:t>
      </w:r>
    </w:p>
    <w:p w:rsidR="0073668D" w:rsidRDefault="0073668D" w:rsidP="00BE16E0">
      <w:pPr>
        <w:pStyle w:val="Prrafodelista"/>
        <w:numPr>
          <w:ilvl w:val="2"/>
          <w:numId w:val="1"/>
        </w:numPr>
        <w:spacing w:line="360" w:lineRule="auto"/>
        <w:jc w:val="both"/>
        <w:rPr>
          <w:lang w:val="es-AR"/>
        </w:rPr>
      </w:pPr>
      <w:r>
        <w:rPr>
          <w:lang w:val="es-AR"/>
        </w:rPr>
        <w:t xml:space="preserve">Privada -&gt; Implementar </w:t>
      </w:r>
      <w:r w:rsidR="00BE16E0">
        <w:rPr>
          <w:lang w:val="es-AR"/>
        </w:rPr>
        <w:t>nuestro</w:t>
      </w:r>
      <w:r>
        <w:rPr>
          <w:lang w:val="es-AR"/>
        </w:rPr>
        <w:t xml:space="preserve"> servicio en un servidor local. </w:t>
      </w:r>
    </w:p>
    <w:p w:rsidR="0073668D" w:rsidRDefault="0073668D" w:rsidP="00BE16E0">
      <w:pPr>
        <w:pStyle w:val="Prrafodelista"/>
        <w:spacing w:line="360" w:lineRule="auto"/>
        <w:ind w:left="2160"/>
        <w:jc w:val="both"/>
        <w:rPr>
          <w:lang w:val="es-AR"/>
        </w:rPr>
      </w:pPr>
      <w:r>
        <w:rPr>
          <w:lang w:val="es-AR"/>
        </w:rPr>
        <w:t xml:space="preserve">Tiene una infraestructura operada de forma </w:t>
      </w:r>
      <w:r w:rsidR="00BE16E0">
        <w:rPr>
          <w:lang w:val="es-AR"/>
        </w:rPr>
        <w:t>aislada</w:t>
      </w:r>
      <w:r>
        <w:rPr>
          <w:lang w:val="es-AR"/>
        </w:rPr>
        <w:t xml:space="preserve"> por una sola </w:t>
      </w:r>
      <w:r w:rsidR="00BE16E0">
        <w:rPr>
          <w:lang w:val="es-AR"/>
        </w:rPr>
        <w:t>organización, mayor control sobre los recursos, aloja de forma interna o externa.</w:t>
      </w:r>
    </w:p>
    <w:p w:rsidR="0073668D" w:rsidRDefault="0073668D" w:rsidP="00BE16E0">
      <w:pPr>
        <w:pStyle w:val="Prrafodelista"/>
        <w:numPr>
          <w:ilvl w:val="2"/>
          <w:numId w:val="1"/>
        </w:numPr>
        <w:spacing w:line="360" w:lineRule="auto"/>
        <w:jc w:val="both"/>
        <w:rPr>
          <w:lang w:val="es-AR"/>
        </w:rPr>
      </w:pPr>
      <w:r>
        <w:rPr>
          <w:lang w:val="es-AR"/>
        </w:rPr>
        <w:t xml:space="preserve">Publica -&gt; </w:t>
      </w:r>
      <w:r w:rsidRPr="0073668D">
        <w:rPr>
          <w:lang w:val="es-AR"/>
        </w:rPr>
        <w:t xml:space="preserve"> Implementar nuestro servicio en un servidor externo (el caso de Azure, AWS y GCP)</w:t>
      </w:r>
      <w:r>
        <w:rPr>
          <w:lang w:val="es-AR"/>
        </w:rPr>
        <w:t xml:space="preserve">. </w:t>
      </w:r>
    </w:p>
    <w:p w:rsidR="0073668D" w:rsidRPr="0073668D" w:rsidRDefault="0073668D" w:rsidP="00BE16E0">
      <w:pPr>
        <w:pStyle w:val="Prrafodelista"/>
        <w:spacing w:line="360" w:lineRule="auto"/>
        <w:ind w:left="2160"/>
        <w:jc w:val="both"/>
        <w:rPr>
          <w:lang w:val="es-AR"/>
        </w:rPr>
      </w:pPr>
      <w:r>
        <w:rPr>
          <w:lang w:val="es-AR"/>
        </w:rPr>
        <w:t xml:space="preserve">Tiene una elevada capacidad de procesamiento y almacenamiento, </w:t>
      </w:r>
      <w:r w:rsidRPr="0073668D">
        <w:rPr>
          <w:b/>
          <w:lang w:val="es-AR"/>
        </w:rPr>
        <w:t>la infraestructura es de propiedad del proveedor</w:t>
      </w:r>
      <w:r>
        <w:rPr>
          <w:lang w:val="es-AR"/>
        </w:rPr>
        <w:t>.</w:t>
      </w:r>
    </w:p>
    <w:p w:rsidR="0073668D" w:rsidRDefault="0073668D" w:rsidP="00BE16E0">
      <w:pPr>
        <w:pStyle w:val="Prrafodelista"/>
        <w:numPr>
          <w:ilvl w:val="2"/>
          <w:numId w:val="1"/>
        </w:numPr>
        <w:spacing w:line="360" w:lineRule="auto"/>
        <w:jc w:val="both"/>
        <w:rPr>
          <w:lang w:val="es-AR"/>
        </w:rPr>
      </w:pPr>
      <w:r>
        <w:rPr>
          <w:lang w:val="es-AR"/>
        </w:rPr>
        <w:t xml:space="preserve">Hibrida </w:t>
      </w:r>
      <w:r w:rsidR="00BE16E0">
        <w:rPr>
          <w:lang w:val="es-AR"/>
        </w:rPr>
        <w:t xml:space="preserve">-&gt; Tiene algunos recursos administrados de manera privada y otros de manera pública. Son entidades separadas que se mantienen unidas a través de tecnologías estandarizadas permitiendo trasmitir datos y aplicaciones entre sí. </w:t>
      </w:r>
      <w:r w:rsidR="00BE16E0" w:rsidRPr="00BE16E0">
        <w:rPr>
          <w:b/>
          <w:lang w:val="es-AR"/>
        </w:rPr>
        <w:t>Permite que los equipos de desarrollo y operaciones trabajen juntos en un modelo DevOps</w:t>
      </w:r>
      <w:r w:rsidR="00BE16E0">
        <w:rPr>
          <w:lang w:val="es-AR"/>
        </w:rPr>
        <w:t>.</w:t>
      </w:r>
    </w:p>
    <w:p w:rsidR="0073668D" w:rsidRDefault="0073668D" w:rsidP="00BE16E0">
      <w:pPr>
        <w:pStyle w:val="Prrafodelista"/>
        <w:numPr>
          <w:ilvl w:val="2"/>
          <w:numId w:val="1"/>
        </w:numPr>
        <w:spacing w:line="360" w:lineRule="auto"/>
        <w:jc w:val="both"/>
        <w:rPr>
          <w:lang w:val="es-AR"/>
        </w:rPr>
      </w:pPr>
      <w:r>
        <w:rPr>
          <w:lang w:val="es-AR"/>
        </w:rPr>
        <w:t xml:space="preserve">Comunitaria </w:t>
      </w:r>
      <w:r w:rsidR="00BE16E0">
        <w:rPr>
          <w:lang w:val="es-AR"/>
        </w:rPr>
        <w:t xml:space="preserve">-&gt; Parecido a google drive. Podemos trabajar y usar un servicio de manera gratuita. </w:t>
      </w:r>
    </w:p>
    <w:p w:rsidR="005733C6" w:rsidRDefault="005733C6" w:rsidP="005733C6">
      <w:pPr>
        <w:spacing w:line="360" w:lineRule="auto"/>
        <w:jc w:val="both"/>
        <w:rPr>
          <w:lang w:val="es-AR"/>
        </w:rPr>
      </w:pPr>
    </w:p>
    <w:p w:rsidR="005733C6" w:rsidRDefault="005733C6" w:rsidP="005733C6">
      <w:pPr>
        <w:spacing w:line="360" w:lineRule="auto"/>
        <w:jc w:val="both"/>
        <w:rPr>
          <w:lang w:val="es-AR"/>
        </w:rPr>
      </w:pPr>
    </w:p>
    <w:p w:rsidR="005733C6" w:rsidRDefault="005733C6" w:rsidP="005733C6">
      <w:pPr>
        <w:spacing w:line="360" w:lineRule="auto"/>
        <w:jc w:val="both"/>
        <w:rPr>
          <w:lang w:val="es-AR"/>
        </w:rPr>
      </w:pPr>
    </w:p>
    <w:p w:rsidR="005733C6" w:rsidRPr="005733C6" w:rsidRDefault="005733C6" w:rsidP="005733C6">
      <w:pPr>
        <w:spacing w:line="360" w:lineRule="auto"/>
        <w:jc w:val="both"/>
        <w:rPr>
          <w:lang w:val="es-AR"/>
        </w:rPr>
      </w:pPr>
    </w:p>
    <w:p w:rsidR="00A15A5C" w:rsidRDefault="00A15A5C" w:rsidP="00BE16E0">
      <w:pPr>
        <w:pStyle w:val="Prrafodelista"/>
        <w:numPr>
          <w:ilvl w:val="1"/>
          <w:numId w:val="1"/>
        </w:numPr>
        <w:spacing w:line="360" w:lineRule="auto"/>
        <w:jc w:val="both"/>
        <w:rPr>
          <w:lang w:val="es-AR"/>
        </w:rPr>
      </w:pPr>
      <w:r w:rsidRPr="00A15A5C">
        <w:rPr>
          <w:lang w:val="es-AR"/>
        </w:rPr>
        <w:lastRenderedPageBreak/>
        <w:t>Que proveedores nos pueden proporcionar diferentes servicios (</w:t>
      </w:r>
      <w:r w:rsidR="005733C6">
        <w:rPr>
          <w:lang w:val="es-AR"/>
        </w:rPr>
        <w:t xml:space="preserve"> los principales son </w:t>
      </w:r>
      <w:r w:rsidRPr="00A15A5C">
        <w:rPr>
          <w:lang w:val="es-AR"/>
        </w:rPr>
        <w:t>AWS, Azure, GCP)</w:t>
      </w:r>
    </w:p>
    <w:p w:rsidR="005733C6" w:rsidRDefault="005733C6" w:rsidP="005733C6">
      <w:pPr>
        <w:spacing w:line="360" w:lineRule="auto"/>
        <w:jc w:val="both"/>
        <w:rPr>
          <w:lang w:val="es-AR"/>
        </w:rPr>
      </w:pPr>
      <w:r w:rsidRPr="005B5FE6">
        <w:rPr>
          <w:i/>
          <w:lang w:val="es-AR"/>
        </w:rPr>
        <w:t>AWS</w:t>
      </w:r>
      <w:r w:rsidRPr="005733C6">
        <w:rPr>
          <w:lang w:val="es-AR"/>
        </w:rPr>
        <w:t xml:space="preserve"> (</w:t>
      </w:r>
      <w:hyperlink r:id="rId10" w:history="1">
        <w:r w:rsidRPr="005733C6">
          <w:rPr>
            <w:rStyle w:val="Hipervnculo"/>
            <w:lang w:val="es-AR"/>
          </w:rPr>
          <w:t>https://aws.amazon.com/es/console/</w:t>
        </w:r>
      </w:hyperlink>
      <w:r w:rsidRPr="005733C6">
        <w:rPr>
          <w:lang w:val="es-AR"/>
        </w:rPr>
        <w:t>): Tiene más de 200 servicios integrales.</w:t>
      </w:r>
      <w:r>
        <w:rPr>
          <w:lang w:val="es-AR"/>
        </w:rPr>
        <w:t xml:space="preserve"> Ofrece servicios robustos y para Big Data. </w:t>
      </w:r>
      <w:r w:rsidRPr="005733C6">
        <w:rPr>
          <w:lang w:val="es-AR"/>
        </w:rPr>
        <w:t>Permite ejecutar virtualmente cualquier aplicación en la nube</w:t>
      </w:r>
      <w:r>
        <w:rPr>
          <w:lang w:val="es-AR"/>
        </w:rPr>
        <w:t>.</w:t>
      </w:r>
    </w:p>
    <w:p w:rsidR="005733C6" w:rsidRPr="00EA17AE" w:rsidRDefault="005733C6" w:rsidP="005733C6">
      <w:pPr>
        <w:pStyle w:val="Prrafodelista"/>
        <w:numPr>
          <w:ilvl w:val="0"/>
          <w:numId w:val="1"/>
        </w:numPr>
        <w:spacing w:line="360" w:lineRule="auto"/>
        <w:jc w:val="both"/>
        <w:rPr>
          <w:lang w:val="en-US"/>
        </w:rPr>
      </w:pPr>
      <w:r w:rsidRPr="00EA17AE">
        <w:rPr>
          <w:b/>
          <w:lang w:val="en-US"/>
        </w:rPr>
        <w:t>IoT</w:t>
      </w:r>
      <w:r w:rsidRPr="00EA17AE">
        <w:rPr>
          <w:lang w:val="en-US"/>
        </w:rPr>
        <w:t xml:space="preserve"> </w:t>
      </w:r>
      <w:r w:rsidRPr="00EA17AE">
        <w:rPr>
          <w:b/>
          <w:lang w:val="en-US"/>
        </w:rPr>
        <w:t>Core</w:t>
      </w:r>
      <w:r w:rsidR="00EA17AE" w:rsidRPr="00EA17AE">
        <w:rPr>
          <w:lang w:val="en-US"/>
        </w:rPr>
        <w:t xml:space="preserve"> (Internet of Things)</w:t>
      </w:r>
    </w:p>
    <w:p w:rsidR="00EA17AE" w:rsidRDefault="00EA17AE" w:rsidP="00EA17AE">
      <w:pPr>
        <w:pStyle w:val="Prrafodelista"/>
        <w:numPr>
          <w:ilvl w:val="1"/>
          <w:numId w:val="1"/>
        </w:numPr>
        <w:spacing w:line="360" w:lineRule="auto"/>
        <w:jc w:val="both"/>
        <w:rPr>
          <w:lang w:val="es-AR"/>
        </w:rPr>
      </w:pPr>
      <w:r>
        <w:rPr>
          <w:lang w:val="es-AR"/>
        </w:rPr>
        <w:t>Proporciona una comunicación bidireccional segura entre dispositivos conectados</w:t>
      </w:r>
    </w:p>
    <w:p w:rsidR="00EA17AE" w:rsidRDefault="00EA17AE" w:rsidP="00EA17AE">
      <w:pPr>
        <w:pStyle w:val="Prrafodelista"/>
        <w:numPr>
          <w:ilvl w:val="1"/>
          <w:numId w:val="1"/>
        </w:numPr>
        <w:spacing w:line="360" w:lineRule="auto"/>
        <w:jc w:val="both"/>
        <w:rPr>
          <w:lang w:val="es-AR"/>
        </w:rPr>
      </w:pPr>
      <w:r>
        <w:rPr>
          <w:lang w:val="es-AR"/>
        </w:rPr>
        <w:t>Permite recopilar datos de telemetría de los dispositivos</w:t>
      </w:r>
    </w:p>
    <w:p w:rsidR="00EA17AE" w:rsidRDefault="00EA17AE" w:rsidP="00EA17AE">
      <w:pPr>
        <w:pStyle w:val="Prrafodelista"/>
        <w:numPr>
          <w:ilvl w:val="1"/>
          <w:numId w:val="1"/>
        </w:numPr>
        <w:spacing w:line="360" w:lineRule="auto"/>
        <w:jc w:val="both"/>
        <w:rPr>
          <w:lang w:val="es-AR"/>
        </w:rPr>
      </w:pPr>
      <w:r>
        <w:rPr>
          <w:lang w:val="es-AR"/>
        </w:rPr>
        <w:t>Almacena y analiza datos</w:t>
      </w:r>
    </w:p>
    <w:p w:rsidR="00EA17AE" w:rsidRPr="00EA17AE" w:rsidRDefault="00EA17AE" w:rsidP="00EA17AE">
      <w:pPr>
        <w:pStyle w:val="Prrafodelista"/>
        <w:numPr>
          <w:ilvl w:val="0"/>
          <w:numId w:val="1"/>
        </w:numPr>
        <w:spacing w:line="360" w:lineRule="auto"/>
        <w:jc w:val="both"/>
        <w:rPr>
          <w:b/>
          <w:lang w:val="es-AR"/>
        </w:rPr>
      </w:pPr>
      <w:r w:rsidRPr="00EA17AE">
        <w:rPr>
          <w:b/>
          <w:lang w:val="es-AR"/>
        </w:rPr>
        <w:t>S3</w:t>
      </w:r>
    </w:p>
    <w:p w:rsidR="00EA17AE" w:rsidRDefault="00EA17AE" w:rsidP="00EA17AE">
      <w:pPr>
        <w:pStyle w:val="Prrafodelista"/>
        <w:numPr>
          <w:ilvl w:val="1"/>
          <w:numId w:val="1"/>
        </w:numPr>
        <w:spacing w:line="360" w:lineRule="auto"/>
        <w:jc w:val="both"/>
        <w:rPr>
          <w:lang w:val="es-AR"/>
        </w:rPr>
      </w:pPr>
      <w:r>
        <w:rPr>
          <w:lang w:val="es-AR"/>
        </w:rPr>
        <w:t>Servicio de almacenamientos de objetos</w:t>
      </w:r>
    </w:p>
    <w:p w:rsidR="00EA17AE" w:rsidRDefault="00EA17AE" w:rsidP="00EA17AE">
      <w:pPr>
        <w:pStyle w:val="Prrafodelista"/>
        <w:numPr>
          <w:ilvl w:val="1"/>
          <w:numId w:val="1"/>
        </w:numPr>
        <w:spacing w:line="360" w:lineRule="auto"/>
        <w:jc w:val="both"/>
        <w:rPr>
          <w:lang w:val="es-AR"/>
        </w:rPr>
      </w:pPr>
      <w:r>
        <w:rPr>
          <w:lang w:val="es-AR"/>
        </w:rPr>
        <w:t xml:space="preserve">Ofrece escalabilidad, disponibilidad de datos, seguridad y rendimiento </w:t>
      </w:r>
    </w:p>
    <w:p w:rsidR="00EA17AE" w:rsidRDefault="00EA17AE" w:rsidP="00EA17AE">
      <w:pPr>
        <w:pStyle w:val="Prrafodelista"/>
        <w:numPr>
          <w:ilvl w:val="1"/>
          <w:numId w:val="1"/>
        </w:numPr>
        <w:spacing w:line="360" w:lineRule="auto"/>
        <w:jc w:val="both"/>
        <w:rPr>
          <w:lang w:val="es-AR"/>
        </w:rPr>
      </w:pPr>
      <w:r>
        <w:rPr>
          <w:lang w:val="es-AR"/>
        </w:rPr>
        <w:t xml:space="preserve">Permite almacenar y proteger cualquier cantidad de datos </w:t>
      </w:r>
    </w:p>
    <w:p w:rsidR="00EA17AE" w:rsidRDefault="00EA17AE" w:rsidP="00EA17AE">
      <w:pPr>
        <w:pStyle w:val="Prrafodelista"/>
        <w:numPr>
          <w:ilvl w:val="1"/>
          <w:numId w:val="1"/>
        </w:numPr>
        <w:spacing w:line="360" w:lineRule="auto"/>
        <w:jc w:val="both"/>
        <w:rPr>
          <w:lang w:val="es-AR"/>
        </w:rPr>
      </w:pPr>
      <w:r>
        <w:rPr>
          <w:lang w:val="es-AR"/>
        </w:rPr>
        <w:t>Back-it, un contenedor de estos objetos con diferentes políticas de acceso</w:t>
      </w:r>
    </w:p>
    <w:p w:rsidR="00EA17AE" w:rsidRPr="00EA17AE" w:rsidRDefault="00EA17AE" w:rsidP="00EA17AE">
      <w:pPr>
        <w:pStyle w:val="Prrafodelista"/>
        <w:numPr>
          <w:ilvl w:val="0"/>
          <w:numId w:val="1"/>
        </w:numPr>
        <w:spacing w:line="360" w:lineRule="auto"/>
        <w:jc w:val="both"/>
        <w:rPr>
          <w:b/>
          <w:lang w:val="es-AR"/>
        </w:rPr>
      </w:pPr>
      <w:r w:rsidRPr="00EA17AE">
        <w:rPr>
          <w:b/>
          <w:lang w:val="es-AR"/>
        </w:rPr>
        <w:t>DynamoDB</w:t>
      </w:r>
    </w:p>
    <w:p w:rsidR="00EA17AE" w:rsidRDefault="00EA17AE" w:rsidP="00EA17AE">
      <w:pPr>
        <w:pStyle w:val="Prrafodelista"/>
        <w:numPr>
          <w:ilvl w:val="1"/>
          <w:numId w:val="1"/>
        </w:numPr>
        <w:spacing w:line="360" w:lineRule="auto"/>
        <w:jc w:val="both"/>
        <w:rPr>
          <w:lang w:val="es-AR"/>
        </w:rPr>
      </w:pPr>
      <w:r>
        <w:rPr>
          <w:lang w:val="es-AR"/>
        </w:rPr>
        <w:t xml:space="preserve">Base de datos NoSQL orientada a documentos </w:t>
      </w:r>
    </w:p>
    <w:p w:rsidR="00EA17AE" w:rsidRDefault="00EA17AE" w:rsidP="00EA17AE">
      <w:pPr>
        <w:pStyle w:val="Prrafodelista"/>
        <w:numPr>
          <w:ilvl w:val="1"/>
          <w:numId w:val="1"/>
        </w:numPr>
        <w:spacing w:line="360" w:lineRule="auto"/>
        <w:jc w:val="both"/>
        <w:rPr>
          <w:lang w:val="es-AR"/>
        </w:rPr>
      </w:pPr>
      <w:r>
        <w:rPr>
          <w:lang w:val="es-AR"/>
        </w:rPr>
        <w:t xml:space="preserve">Ofrece escalabilidad de datos </w:t>
      </w:r>
    </w:p>
    <w:p w:rsidR="00EA17AE" w:rsidRDefault="00EA17AE" w:rsidP="00EA17AE">
      <w:pPr>
        <w:pStyle w:val="Prrafodelista"/>
        <w:numPr>
          <w:ilvl w:val="1"/>
          <w:numId w:val="1"/>
        </w:numPr>
        <w:spacing w:line="360" w:lineRule="auto"/>
        <w:jc w:val="both"/>
        <w:rPr>
          <w:lang w:val="es-AR"/>
        </w:rPr>
      </w:pPr>
      <w:r>
        <w:rPr>
          <w:lang w:val="es-AR"/>
        </w:rPr>
        <w:t xml:space="preserve">Puede gestionar más de 10B de soluciones por día </w:t>
      </w:r>
    </w:p>
    <w:p w:rsidR="00EA17AE" w:rsidRDefault="00EA17AE" w:rsidP="00EA17AE">
      <w:pPr>
        <w:pStyle w:val="Prrafodelista"/>
        <w:numPr>
          <w:ilvl w:val="1"/>
          <w:numId w:val="1"/>
        </w:numPr>
        <w:spacing w:line="360" w:lineRule="auto"/>
        <w:jc w:val="both"/>
        <w:rPr>
          <w:lang w:val="es-AR"/>
        </w:rPr>
      </w:pPr>
      <w:r>
        <w:rPr>
          <w:lang w:val="es-AR"/>
        </w:rPr>
        <w:t>Puede admitir picos de más de 20M de soluciones por segundo.</w:t>
      </w:r>
    </w:p>
    <w:p w:rsidR="00EA17AE" w:rsidRPr="00EA17AE" w:rsidRDefault="00EA17AE" w:rsidP="00EA17AE">
      <w:pPr>
        <w:pStyle w:val="Prrafodelista"/>
        <w:numPr>
          <w:ilvl w:val="0"/>
          <w:numId w:val="1"/>
        </w:numPr>
        <w:spacing w:line="360" w:lineRule="auto"/>
        <w:jc w:val="both"/>
        <w:rPr>
          <w:b/>
          <w:lang w:val="es-AR"/>
        </w:rPr>
      </w:pPr>
      <w:r w:rsidRPr="00EA17AE">
        <w:rPr>
          <w:b/>
          <w:lang w:val="es-AR"/>
        </w:rPr>
        <w:t xml:space="preserve">Lambda </w:t>
      </w:r>
    </w:p>
    <w:p w:rsidR="00EA17AE" w:rsidRDefault="00EA17AE" w:rsidP="00EA17AE">
      <w:pPr>
        <w:pStyle w:val="Prrafodelista"/>
        <w:numPr>
          <w:ilvl w:val="1"/>
          <w:numId w:val="1"/>
        </w:numPr>
        <w:spacing w:line="360" w:lineRule="auto"/>
        <w:jc w:val="both"/>
        <w:rPr>
          <w:lang w:val="es-AR"/>
        </w:rPr>
      </w:pPr>
      <w:r>
        <w:rPr>
          <w:lang w:val="es-AR"/>
        </w:rPr>
        <w:t xml:space="preserve">Herramienta Serverless (sin servidor), AWS se encarga de darnos toda la infraestructura para el servicio que queremos alojar </w:t>
      </w:r>
    </w:p>
    <w:p w:rsidR="00EA17AE" w:rsidRDefault="00EA17AE" w:rsidP="00EA17AE">
      <w:pPr>
        <w:pStyle w:val="Prrafodelista"/>
        <w:numPr>
          <w:ilvl w:val="1"/>
          <w:numId w:val="1"/>
        </w:numPr>
        <w:spacing w:line="360" w:lineRule="auto"/>
        <w:jc w:val="both"/>
        <w:rPr>
          <w:lang w:val="es-AR"/>
        </w:rPr>
      </w:pPr>
      <w:r>
        <w:rPr>
          <w:lang w:val="es-AR"/>
        </w:rPr>
        <w:t xml:space="preserve">Permite ejecutar código sin aprovisionar ni administrar servidores </w:t>
      </w:r>
    </w:p>
    <w:p w:rsidR="00EA17AE" w:rsidRDefault="00EA17AE" w:rsidP="00EA17AE">
      <w:pPr>
        <w:pStyle w:val="Prrafodelista"/>
        <w:numPr>
          <w:ilvl w:val="1"/>
          <w:numId w:val="1"/>
        </w:numPr>
        <w:spacing w:line="360" w:lineRule="auto"/>
        <w:jc w:val="both"/>
        <w:rPr>
          <w:lang w:val="es-AR"/>
        </w:rPr>
      </w:pPr>
      <w:r>
        <w:rPr>
          <w:lang w:val="es-AR"/>
        </w:rPr>
        <w:t xml:space="preserve">Aplicable a casi cualquier tipo de aplicación o servicio back-end sin tener que realizar tareas de administración </w:t>
      </w:r>
    </w:p>
    <w:p w:rsidR="00EA17AE" w:rsidRPr="00484B9E" w:rsidRDefault="00EA17AE" w:rsidP="00EA17AE">
      <w:pPr>
        <w:pStyle w:val="Prrafodelista"/>
        <w:numPr>
          <w:ilvl w:val="0"/>
          <w:numId w:val="1"/>
        </w:numPr>
        <w:spacing w:line="360" w:lineRule="auto"/>
        <w:jc w:val="both"/>
        <w:rPr>
          <w:b/>
          <w:lang w:val="es-AR"/>
        </w:rPr>
      </w:pPr>
      <w:r w:rsidRPr="00484B9E">
        <w:rPr>
          <w:b/>
          <w:lang w:val="es-AR"/>
        </w:rPr>
        <w:t xml:space="preserve">ERM </w:t>
      </w:r>
    </w:p>
    <w:p w:rsidR="00EA17AE" w:rsidRDefault="00EA17AE" w:rsidP="00EA17AE">
      <w:pPr>
        <w:pStyle w:val="Prrafodelista"/>
        <w:numPr>
          <w:ilvl w:val="1"/>
          <w:numId w:val="1"/>
        </w:numPr>
        <w:spacing w:line="360" w:lineRule="auto"/>
        <w:jc w:val="both"/>
        <w:rPr>
          <w:lang w:val="es-AR"/>
        </w:rPr>
      </w:pPr>
      <w:r>
        <w:rPr>
          <w:lang w:val="es-AR"/>
        </w:rPr>
        <w:t>Servicio de clúster orientado a Big Data</w:t>
      </w:r>
      <w:r w:rsidR="00484B9E">
        <w:rPr>
          <w:lang w:val="es-AR"/>
        </w:rPr>
        <w:t>. Procesamiento de datos.</w:t>
      </w:r>
    </w:p>
    <w:p w:rsidR="00EA17AE" w:rsidRDefault="00EA17AE" w:rsidP="00EA17AE">
      <w:pPr>
        <w:pStyle w:val="Prrafodelista"/>
        <w:numPr>
          <w:ilvl w:val="1"/>
          <w:numId w:val="1"/>
        </w:numPr>
        <w:spacing w:line="360" w:lineRule="auto"/>
        <w:jc w:val="both"/>
        <w:rPr>
          <w:lang w:val="es-AR"/>
        </w:rPr>
      </w:pPr>
      <w:r>
        <w:rPr>
          <w:lang w:val="es-AR"/>
        </w:rPr>
        <w:t xml:space="preserve">Permite trabajar en un clúster de Hadoop administrado </w:t>
      </w:r>
    </w:p>
    <w:p w:rsidR="00EA17AE" w:rsidRDefault="00EA17AE" w:rsidP="00EA17AE">
      <w:pPr>
        <w:pStyle w:val="Prrafodelista"/>
        <w:numPr>
          <w:ilvl w:val="1"/>
          <w:numId w:val="1"/>
        </w:numPr>
        <w:spacing w:line="360" w:lineRule="auto"/>
        <w:jc w:val="both"/>
        <w:rPr>
          <w:lang w:val="es-AR"/>
        </w:rPr>
      </w:pPr>
      <w:r>
        <w:rPr>
          <w:lang w:val="es-AR"/>
        </w:rPr>
        <w:t>Simplifica la ejecución de los marcos de trabajo de Big Data</w:t>
      </w:r>
    </w:p>
    <w:p w:rsidR="00EA17AE" w:rsidRPr="00EA17AE" w:rsidRDefault="00EA17AE" w:rsidP="00EA17AE">
      <w:pPr>
        <w:pStyle w:val="Prrafodelista"/>
        <w:spacing w:line="360" w:lineRule="auto"/>
        <w:ind w:left="1440"/>
        <w:jc w:val="both"/>
        <w:rPr>
          <w:lang w:val="es-AR"/>
        </w:rPr>
      </w:pPr>
    </w:p>
    <w:p w:rsidR="005733C6" w:rsidRDefault="005733C6" w:rsidP="005733C6">
      <w:pPr>
        <w:spacing w:line="360" w:lineRule="auto"/>
        <w:jc w:val="both"/>
        <w:rPr>
          <w:lang w:val="es-AR"/>
        </w:rPr>
      </w:pPr>
    </w:p>
    <w:p w:rsidR="00484B9E" w:rsidRPr="005733C6" w:rsidRDefault="00484B9E" w:rsidP="005733C6">
      <w:pPr>
        <w:spacing w:line="360" w:lineRule="auto"/>
        <w:jc w:val="both"/>
        <w:rPr>
          <w:lang w:val="es-AR"/>
        </w:rPr>
      </w:pPr>
    </w:p>
    <w:p w:rsidR="005733C6" w:rsidRPr="00484B9E" w:rsidRDefault="005733C6" w:rsidP="005733C6">
      <w:pPr>
        <w:spacing w:line="360" w:lineRule="auto"/>
        <w:jc w:val="both"/>
      </w:pPr>
      <w:r w:rsidRPr="005B5FE6">
        <w:rPr>
          <w:i/>
        </w:rPr>
        <w:lastRenderedPageBreak/>
        <w:t>Azure</w:t>
      </w:r>
      <w:r w:rsidRPr="00484B9E">
        <w:t xml:space="preserve"> (</w:t>
      </w:r>
      <w:hyperlink r:id="rId11" w:history="1">
        <w:r w:rsidR="00484B9E" w:rsidRPr="00484B9E">
          <w:rPr>
            <w:rStyle w:val="Hipervnculo"/>
          </w:rPr>
          <w:t>https://portal.azure.com/</w:t>
        </w:r>
      </w:hyperlink>
      <w:r w:rsidRPr="00484B9E">
        <w:t>)</w:t>
      </w:r>
      <w:r w:rsidR="00484B9E" w:rsidRPr="00484B9E">
        <w:t>: Tiene servicios más orientados a Stream Analytics, PowerBI</w:t>
      </w:r>
      <w:r w:rsidR="00484B9E">
        <w:t xml:space="preserve"> (explotación de datos)</w:t>
      </w:r>
      <w:r w:rsidR="00484B9E" w:rsidRPr="00484B9E">
        <w:t>, almacenamiento, y base</w:t>
      </w:r>
      <w:r w:rsidR="00484B9E">
        <w:t xml:space="preserve"> de datos.</w:t>
      </w:r>
    </w:p>
    <w:p w:rsidR="005733C6" w:rsidRDefault="005733C6" w:rsidP="00BE16E0">
      <w:pPr>
        <w:spacing w:line="360" w:lineRule="auto"/>
        <w:jc w:val="both"/>
      </w:pPr>
      <w:r w:rsidRPr="005B5FE6">
        <w:rPr>
          <w:i/>
        </w:rPr>
        <w:t>GCP</w:t>
      </w:r>
      <w:r w:rsidRPr="00E12754">
        <w:t xml:space="preserve"> (</w:t>
      </w:r>
      <w:hyperlink r:id="rId12" w:history="1">
        <w:r w:rsidR="00E12754" w:rsidRPr="0095110F">
          <w:rPr>
            <w:rStyle w:val="Hipervnculo"/>
          </w:rPr>
          <w:t>https://console.cloud.google.com/</w:t>
        </w:r>
      </w:hyperlink>
      <w:r w:rsidRPr="00E12754">
        <w:t>)</w:t>
      </w:r>
      <w:r w:rsidR="00E12754">
        <w:t xml:space="preserve">: </w:t>
      </w:r>
      <w:r w:rsidR="00E12754" w:rsidRPr="00E12754">
        <w:t xml:space="preserve">Provee recursos de computación en la nube que se utilizan para desarrollar, implementar y operar aplicaciones web. </w:t>
      </w:r>
      <w:r w:rsidR="00E12754">
        <w:t>Asi como máquinas virtuales, alojamiento de páginas web, almacenamiento de archivos.</w:t>
      </w:r>
    </w:p>
    <w:p w:rsidR="00E12754" w:rsidRPr="00E12754" w:rsidRDefault="00E12754" w:rsidP="00E12754">
      <w:pPr>
        <w:spacing w:line="360" w:lineRule="auto"/>
        <w:jc w:val="both"/>
      </w:pPr>
      <w:r>
        <w:t>Compute, storage, machine learning, big data, y otros son los servicios que ofrece.</w:t>
      </w:r>
    </w:p>
    <w:p w:rsidR="00A15A5C" w:rsidRPr="00A15A5C" w:rsidRDefault="00A15A5C" w:rsidP="00BE16E0">
      <w:pPr>
        <w:pStyle w:val="Prrafodelista"/>
        <w:numPr>
          <w:ilvl w:val="0"/>
          <w:numId w:val="1"/>
        </w:numPr>
        <w:spacing w:line="360" w:lineRule="auto"/>
        <w:jc w:val="both"/>
        <w:rPr>
          <w:lang w:val="es-AR"/>
        </w:rPr>
      </w:pPr>
      <w:r w:rsidRPr="00A15A5C">
        <w:rPr>
          <w:lang w:val="es-AR"/>
        </w:rPr>
        <w:t xml:space="preserve">Conceptos técnicos </w:t>
      </w:r>
    </w:p>
    <w:p w:rsidR="00A15A5C" w:rsidRPr="00A15A5C" w:rsidRDefault="00A15A5C" w:rsidP="00BE16E0">
      <w:pPr>
        <w:pStyle w:val="Prrafodelista"/>
        <w:numPr>
          <w:ilvl w:val="1"/>
          <w:numId w:val="1"/>
        </w:numPr>
        <w:spacing w:line="360" w:lineRule="auto"/>
        <w:jc w:val="both"/>
        <w:rPr>
          <w:lang w:val="es-AR"/>
        </w:rPr>
      </w:pPr>
      <w:r w:rsidRPr="00A15A5C">
        <w:rPr>
          <w:lang w:val="es-AR"/>
        </w:rPr>
        <w:t>Cliente-servidor</w:t>
      </w:r>
    </w:p>
    <w:p w:rsidR="00A15A5C" w:rsidRPr="00A15A5C" w:rsidRDefault="00A15A5C" w:rsidP="00BE16E0">
      <w:pPr>
        <w:pStyle w:val="Prrafodelista"/>
        <w:numPr>
          <w:ilvl w:val="1"/>
          <w:numId w:val="1"/>
        </w:numPr>
        <w:spacing w:line="360" w:lineRule="auto"/>
        <w:jc w:val="both"/>
        <w:rPr>
          <w:lang w:val="es-AR"/>
        </w:rPr>
      </w:pPr>
      <w:r w:rsidRPr="00A15A5C">
        <w:rPr>
          <w:lang w:val="es-AR"/>
        </w:rPr>
        <w:t>Modelos de costos y servicios de Cloud</w:t>
      </w:r>
    </w:p>
    <w:p w:rsidR="00A15A5C" w:rsidRPr="00A15A5C" w:rsidRDefault="00A15A5C" w:rsidP="00BE16E0">
      <w:pPr>
        <w:pStyle w:val="Prrafodelista"/>
        <w:numPr>
          <w:ilvl w:val="1"/>
          <w:numId w:val="1"/>
        </w:numPr>
        <w:spacing w:line="360" w:lineRule="auto"/>
        <w:jc w:val="both"/>
        <w:rPr>
          <w:lang w:val="es-AR"/>
        </w:rPr>
      </w:pPr>
      <w:r w:rsidRPr="00A15A5C">
        <w:rPr>
          <w:lang w:val="es-AR"/>
        </w:rPr>
        <w:t>Que son los SLA</w:t>
      </w:r>
    </w:p>
    <w:p w:rsidR="00E12754" w:rsidRDefault="00E12754" w:rsidP="00E12754">
      <w:pPr>
        <w:pStyle w:val="Prrafodelista"/>
        <w:numPr>
          <w:ilvl w:val="0"/>
          <w:numId w:val="1"/>
        </w:numPr>
        <w:spacing w:line="360" w:lineRule="auto"/>
        <w:jc w:val="both"/>
        <w:rPr>
          <w:lang w:val="es-AR"/>
        </w:rPr>
      </w:pPr>
      <w:r>
        <w:rPr>
          <w:lang w:val="es-AR"/>
        </w:rPr>
        <w:t xml:space="preserve">Calculadora de precios </w:t>
      </w:r>
    </w:p>
    <w:p w:rsidR="00E12754" w:rsidRDefault="00E12754" w:rsidP="00E12754">
      <w:pPr>
        <w:pStyle w:val="Prrafodelista"/>
        <w:spacing w:line="360" w:lineRule="auto"/>
        <w:jc w:val="both"/>
        <w:rPr>
          <w:lang w:val="es-AR"/>
        </w:rPr>
      </w:pPr>
      <w:r>
        <w:rPr>
          <w:lang w:val="es-AR"/>
        </w:rPr>
        <w:t>Una herramienta para calcular los costos estimados por hora o por mes por utilizar una cloud. Son valores estimativos sobre la configuración que le damos y los recursos que elegimos.</w:t>
      </w:r>
    </w:p>
    <w:p w:rsidR="00E12754" w:rsidRPr="00E12754" w:rsidRDefault="00E12754" w:rsidP="00E12754">
      <w:pPr>
        <w:pStyle w:val="Prrafodelista"/>
        <w:spacing w:line="360" w:lineRule="auto"/>
        <w:jc w:val="both"/>
        <w:rPr>
          <w:lang w:val="es-AR"/>
        </w:rPr>
      </w:pPr>
    </w:p>
    <w:p w:rsidR="00A15A5C" w:rsidRPr="008320ED" w:rsidRDefault="00A15A5C" w:rsidP="00BE16E0">
      <w:pPr>
        <w:spacing w:line="360" w:lineRule="auto"/>
        <w:jc w:val="both"/>
        <w:rPr>
          <w:b/>
          <w:lang w:val="es-AR"/>
        </w:rPr>
      </w:pPr>
      <w:r w:rsidRPr="008320ED">
        <w:rPr>
          <w:b/>
          <w:lang w:val="es-AR"/>
        </w:rPr>
        <w:t>QUE ES DEVOPS?</w:t>
      </w:r>
    </w:p>
    <w:p w:rsidR="00A15A5C" w:rsidRDefault="00A15A5C" w:rsidP="00BE16E0">
      <w:pPr>
        <w:pStyle w:val="Prrafodelista"/>
        <w:numPr>
          <w:ilvl w:val="0"/>
          <w:numId w:val="1"/>
        </w:numPr>
        <w:spacing w:line="360" w:lineRule="auto"/>
        <w:jc w:val="both"/>
        <w:rPr>
          <w:lang w:val="es-AR"/>
        </w:rPr>
      </w:pPr>
      <w:r w:rsidRPr="00A15A5C">
        <w:rPr>
          <w:lang w:val="es-AR"/>
        </w:rPr>
        <w:t xml:space="preserve">De qué trata este framework </w:t>
      </w:r>
    </w:p>
    <w:p w:rsidR="008320ED" w:rsidRPr="008320ED" w:rsidRDefault="008320ED" w:rsidP="008320ED">
      <w:pPr>
        <w:spacing w:line="360" w:lineRule="auto"/>
        <w:jc w:val="both"/>
        <w:rPr>
          <w:lang w:val="es-AR"/>
        </w:rPr>
      </w:pPr>
      <w:r>
        <w:rPr>
          <w:lang w:val="es-AR"/>
        </w:rPr>
        <w:t>DevOps es una palabra compuesta conformada por development y operations. Es un framework de trabajo. Es una práctica de ingeniería de software que tiene como objetivo unificar el desarrollo de software (DEV) y la operación del software en la infraestructura que la contiene (OPS), aunque también en esta práctica entra el concepto de seguridad (SEC).</w:t>
      </w:r>
    </w:p>
    <w:p w:rsidR="00A15A5C" w:rsidRDefault="00A15A5C" w:rsidP="005B5FE6">
      <w:pPr>
        <w:pStyle w:val="Prrafodelista"/>
        <w:numPr>
          <w:ilvl w:val="0"/>
          <w:numId w:val="1"/>
        </w:numPr>
        <w:spacing w:line="360" w:lineRule="auto"/>
        <w:jc w:val="both"/>
        <w:rPr>
          <w:lang w:val="es-AR"/>
        </w:rPr>
      </w:pPr>
      <w:r w:rsidRPr="00A15A5C">
        <w:rPr>
          <w:lang w:val="es-AR"/>
        </w:rPr>
        <w:t xml:space="preserve">Pilares </w:t>
      </w:r>
    </w:p>
    <w:p w:rsidR="005B5FE6" w:rsidRDefault="005B5FE6" w:rsidP="005B5FE6">
      <w:pPr>
        <w:pStyle w:val="Prrafodelista"/>
        <w:numPr>
          <w:ilvl w:val="1"/>
          <w:numId w:val="1"/>
        </w:numPr>
        <w:spacing w:line="360" w:lineRule="auto"/>
        <w:jc w:val="both"/>
        <w:rPr>
          <w:lang w:val="es-AR"/>
        </w:rPr>
      </w:pPr>
      <w:r>
        <w:rPr>
          <w:lang w:val="es-AR"/>
        </w:rPr>
        <w:t xml:space="preserve">Estabilidad </w:t>
      </w:r>
    </w:p>
    <w:p w:rsidR="005B5FE6" w:rsidRDefault="005B5FE6" w:rsidP="005B5FE6">
      <w:pPr>
        <w:pStyle w:val="Prrafodelista"/>
        <w:numPr>
          <w:ilvl w:val="1"/>
          <w:numId w:val="1"/>
        </w:numPr>
        <w:spacing w:line="360" w:lineRule="auto"/>
        <w:jc w:val="both"/>
        <w:rPr>
          <w:lang w:val="es-AR"/>
        </w:rPr>
      </w:pPr>
      <w:r>
        <w:rPr>
          <w:lang w:val="es-AR"/>
        </w:rPr>
        <w:t xml:space="preserve">Fiabilidad </w:t>
      </w:r>
    </w:p>
    <w:p w:rsidR="005B5FE6" w:rsidRDefault="005B5FE6" w:rsidP="005B5FE6">
      <w:pPr>
        <w:pStyle w:val="Prrafodelista"/>
        <w:numPr>
          <w:ilvl w:val="1"/>
          <w:numId w:val="1"/>
        </w:numPr>
        <w:spacing w:line="360" w:lineRule="auto"/>
        <w:jc w:val="both"/>
        <w:rPr>
          <w:lang w:val="es-AR"/>
        </w:rPr>
      </w:pPr>
      <w:r>
        <w:rPr>
          <w:lang w:val="es-AR"/>
        </w:rPr>
        <w:t xml:space="preserve">Disponibilidad </w:t>
      </w:r>
    </w:p>
    <w:p w:rsidR="005B5FE6" w:rsidRDefault="005B5FE6" w:rsidP="005B5FE6">
      <w:pPr>
        <w:pStyle w:val="Prrafodelista"/>
        <w:numPr>
          <w:ilvl w:val="1"/>
          <w:numId w:val="1"/>
        </w:numPr>
        <w:spacing w:line="360" w:lineRule="auto"/>
        <w:jc w:val="both"/>
        <w:rPr>
          <w:lang w:val="es-AR"/>
        </w:rPr>
      </w:pPr>
      <w:r>
        <w:rPr>
          <w:lang w:val="es-AR"/>
        </w:rPr>
        <w:t xml:space="preserve">Seguridad </w:t>
      </w:r>
    </w:p>
    <w:p w:rsidR="005B5FE6" w:rsidRDefault="005B5FE6" w:rsidP="005B5FE6">
      <w:pPr>
        <w:pStyle w:val="Prrafodelista"/>
        <w:numPr>
          <w:ilvl w:val="0"/>
          <w:numId w:val="1"/>
        </w:numPr>
        <w:spacing w:line="360" w:lineRule="auto"/>
        <w:jc w:val="both"/>
        <w:rPr>
          <w:lang w:val="es-AR"/>
        </w:rPr>
      </w:pPr>
      <w:r>
        <w:rPr>
          <w:lang w:val="es-AR"/>
        </w:rPr>
        <w:t>Principios de DevOps</w:t>
      </w:r>
    </w:p>
    <w:p w:rsidR="005B5FE6" w:rsidRDefault="005B5FE6" w:rsidP="005B5FE6">
      <w:pPr>
        <w:pStyle w:val="Prrafodelista"/>
        <w:numPr>
          <w:ilvl w:val="1"/>
          <w:numId w:val="1"/>
        </w:numPr>
        <w:spacing w:line="360" w:lineRule="auto"/>
        <w:jc w:val="both"/>
        <w:rPr>
          <w:lang w:val="es-AR"/>
        </w:rPr>
      </w:pPr>
      <w:r w:rsidRPr="005B5FE6">
        <w:rPr>
          <w:b/>
          <w:lang w:val="es-AR"/>
        </w:rPr>
        <w:t>Flujo</w:t>
      </w:r>
      <w:r>
        <w:rPr>
          <w:lang w:val="es-AR"/>
        </w:rPr>
        <w:t xml:space="preserve"> -&gt; integración continua, entrega continua, despliegue continuo</w:t>
      </w:r>
    </w:p>
    <w:p w:rsidR="005B5FE6" w:rsidRDefault="005B5FE6" w:rsidP="005B5FE6">
      <w:pPr>
        <w:pStyle w:val="Prrafodelista"/>
        <w:numPr>
          <w:ilvl w:val="1"/>
          <w:numId w:val="1"/>
        </w:numPr>
        <w:spacing w:line="360" w:lineRule="auto"/>
        <w:jc w:val="both"/>
        <w:rPr>
          <w:lang w:val="es-AR"/>
        </w:rPr>
      </w:pPr>
      <w:r w:rsidRPr="005B5FE6">
        <w:rPr>
          <w:b/>
          <w:lang w:val="es-AR"/>
        </w:rPr>
        <w:t>Retroalimentación</w:t>
      </w:r>
      <w:r>
        <w:rPr>
          <w:lang w:val="es-AR"/>
        </w:rPr>
        <w:t xml:space="preserve"> -&gt; medir el negocio, la infraestructura, el rendimiento y seguridad</w:t>
      </w:r>
    </w:p>
    <w:p w:rsidR="005B5FE6" w:rsidRPr="005B5FE6" w:rsidRDefault="005B5FE6" w:rsidP="005B5FE6">
      <w:pPr>
        <w:pStyle w:val="Prrafodelista"/>
        <w:numPr>
          <w:ilvl w:val="1"/>
          <w:numId w:val="1"/>
        </w:numPr>
        <w:spacing w:line="360" w:lineRule="auto"/>
        <w:jc w:val="both"/>
        <w:rPr>
          <w:lang w:val="es-AR"/>
        </w:rPr>
      </w:pPr>
      <w:r w:rsidRPr="005B5FE6">
        <w:rPr>
          <w:b/>
          <w:lang w:val="es-AR"/>
        </w:rPr>
        <w:t>Mejora continua</w:t>
      </w:r>
      <w:r>
        <w:rPr>
          <w:lang w:val="es-AR"/>
        </w:rPr>
        <w:t xml:space="preserve"> -&gt; incentivar la curiosidad y aprendizaje, promover experimentación e incentivar autocritica</w:t>
      </w:r>
    </w:p>
    <w:p w:rsidR="00A15A5C" w:rsidRDefault="005B5FE6" w:rsidP="00BE16E0">
      <w:pPr>
        <w:pStyle w:val="Prrafodelista"/>
        <w:numPr>
          <w:ilvl w:val="0"/>
          <w:numId w:val="1"/>
        </w:numPr>
        <w:spacing w:line="360" w:lineRule="auto"/>
        <w:jc w:val="both"/>
        <w:rPr>
          <w:lang w:val="es-AR"/>
        </w:rPr>
      </w:pPr>
      <w:r>
        <w:rPr>
          <w:lang w:val="es-AR"/>
        </w:rPr>
        <w:lastRenderedPageBreak/>
        <w:t>¿</w:t>
      </w:r>
      <w:r w:rsidR="00A15A5C" w:rsidRPr="00A15A5C">
        <w:rPr>
          <w:lang w:val="es-AR"/>
        </w:rPr>
        <w:t>Porque es importante entenderlo?</w:t>
      </w:r>
    </w:p>
    <w:p w:rsidR="008320ED" w:rsidRDefault="008320ED" w:rsidP="008320ED">
      <w:pPr>
        <w:spacing w:line="360" w:lineRule="auto"/>
        <w:jc w:val="both"/>
        <w:rPr>
          <w:lang w:val="es-AR"/>
        </w:rPr>
      </w:pPr>
      <w:r>
        <w:rPr>
          <w:lang w:val="es-AR"/>
        </w:rPr>
        <w:t xml:space="preserve">Generalmente, dentro de las organizaciones las áreas IT están desconectadas entre sí. Esto afecta directamente sobre la experiencia del usuario, no aporta valor y genera conflictos (integración, comunicación, etc.). </w:t>
      </w:r>
    </w:p>
    <w:p w:rsidR="008320ED" w:rsidRDefault="008320ED" w:rsidP="008320ED">
      <w:pPr>
        <w:spacing w:line="360" w:lineRule="auto"/>
        <w:jc w:val="both"/>
        <w:rPr>
          <w:lang w:val="es-AR"/>
        </w:rPr>
      </w:pPr>
      <w:r>
        <w:rPr>
          <w:lang w:val="es-AR"/>
        </w:rPr>
        <w:t xml:space="preserve">DevOps busca incorporar un puente que alinee los objetivos y estrategias del sector Dev y el sector Ops. </w:t>
      </w:r>
    </w:p>
    <w:p w:rsidR="008320ED" w:rsidRPr="008320ED" w:rsidRDefault="008320ED" w:rsidP="008320ED">
      <w:pPr>
        <w:spacing w:line="360" w:lineRule="auto"/>
        <w:jc w:val="both"/>
        <w:rPr>
          <w:lang w:val="es-AR"/>
        </w:rPr>
      </w:pPr>
      <w:r>
        <w:rPr>
          <w:lang w:val="es-AR"/>
        </w:rPr>
        <w:t>Con esta cultura mejoramos la calidad de software, que sea usable y se pueda mantener, y que se pueda entregar a tiempo.</w:t>
      </w:r>
    </w:p>
    <w:p w:rsidR="005B5FE6" w:rsidRDefault="00A15A5C" w:rsidP="005B5FE6">
      <w:pPr>
        <w:pStyle w:val="Prrafodelista"/>
        <w:numPr>
          <w:ilvl w:val="0"/>
          <w:numId w:val="1"/>
        </w:numPr>
        <w:spacing w:line="360" w:lineRule="auto"/>
        <w:jc w:val="both"/>
        <w:rPr>
          <w:lang w:val="es-AR"/>
        </w:rPr>
      </w:pPr>
      <w:r w:rsidRPr="00A15A5C">
        <w:rPr>
          <w:lang w:val="es-AR"/>
        </w:rPr>
        <w:t>Referencias</w:t>
      </w:r>
    </w:p>
    <w:p w:rsidR="00E965AF" w:rsidRPr="005B5FE6" w:rsidRDefault="00E965AF" w:rsidP="00E965AF">
      <w:pPr>
        <w:pStyle w:val="Prrafodelista"/>
        <w:numPr>
          <w:ilvl w:val="1"/>
          <w:numId w:val="1"/>
        </w:numPr>
        <w:spacing w:line="360" w:lineRule="auto"/>
        <w:jc w:val="both"/>
        <w:rPr>
          <w:lang w:val="es-AR"/>
        </w:rPr>
      </w:pPr>
      <w:hyperlink r:id="rId13" w:history="1">
        <w:r w:rsidRPr="0095110F">
          <w:rPr>
            <w:rStyle w:val="Hipervnculo"/>
            <w:lang w:val="es-AR"/>
          </w:rPr>
          <w:t>https://roadmap.sh/devops</w:t>
        </w:r>
      </w:hyperlink>
      <w:r>
        <w:rPr>
          <w:lang w:val="es-AR"/>
        </w:rPr>
        <w:t xml:space="preserve"> </w:t>
      </w:r>
    </w:p>
    <w:p w:rsidR="00E965AF" w:rsidRPr="00E965AF" w:rsidRDefault="00A15A5C" w:rsidP="00E965AF">
      <w:pPr>
        <w:pStyle w:val="Prrafodelista"/>
        <w:numPr>
          <w:ilvl w:val="0"/>
          <w:numId w:val="1"/>
        </w:numPr>
        <w:spacing w:line="360" w:lineRule="auto"/>
        <w:jc w:val="both"/>
        <w:rPr>
          <w:lang w:val="es-AR"/>
        </w:rPr>
      </w:pPr>
      <w:r w:rsidRPr="00A15A5C">
        <w:rPr>
          <w:lang w:val="es-AR"/>
        </w:rPr>
        <w:t xml:space="preserve">Herramientas </w:t>
      </w:r>
      <w:r w:rsidR="00E965AF">
        <w:rPr>
          <w:lang w:val="es-AR"/>
        </w:rPr>
        <w:t>(</w:t>
      </w:r>
      <w:hyperlink r:id="rId14" w:history="1">
        <w:r w:rsidR="00E965AF" w:rsidRPr="0095110F">
          <w:rPr>
            <w:rStyle w:val="Hipervnculo"/>
            <w:lang w:val="es-AR"/>
          </w:rPr>
          <w:t>https://digital.ai/learn/devops-periodic-table/</w:t>
        </w:r>
      </w:hyperlink>
      <w:r w:rsidR="00E965AF">
        <w:rPr>
          <w:lang w:val="es-AR"/>
        </w:rPr>
        <w:t>)</w:t>
      </w:r>
    </w:p>
    <w:p w:rsidR="005B5FE6" w:rsidRDefault="005B5FE6"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Default="005F256D" w:rsidP="005B5FE6">
      <w:pPr>
        <w:spacing w:line="360" w:lineRule="auto"/>
        <w:jc w:val="both"/>
        <w:rPr>
          <w:lang w:val="es-AR"/>
        </w:rPr>
      </w:pPr>
    </w:p>
    <w:p w:rsidR="005F256D" w:rsidRPr="005F256D" w:rsidRDefault="005F256D" w:rsidP="005F256D">
      <w:pPr>
        <w:spacing w:line="360" w:lineRule="auto"/>
        <w:jc w:val="center"/>
        <w:rPr>
          <w:b/>
          <w:lang w:val="es-AR"/>
        </w:rPr>
      </w:pPr>
      <w:r w:rsidRPr="005F256D">
        <w:rPr>
          <w:b/>
          <w:lang w:val="es-AR"/>
        </w:rPr>
        <w:lastRenderedPageBreak/>
        <w:t>FUNDAMENTOS DE SISTEMAS OPERTATIVOS</w:t>
      </w:r>
    </w:p>
    <w:p w:rsidR="005F256D" w:rsidRPr="005F256D" w:rsidRDefault="005F256D" w:rsidP="005B5FE6">
      <w:pPr>
        <w:spacing w:line="360" w:lineRule="auto"/>
        <w:jc w:val="both"/>
        <w:rPr>
          <w:b/>
          <w:lang w:val="es-AR"/>
        </w:rPr>
      </w:pPr>
      <w:r w:rsidRPr="005F256D">
        <w:rPr>
          <w:b/>
          <w:noProof/>
          <w:lang w:val="en-US"/>
        </w:rPr>
        <mc:AlternateContent>
          <mc:Choice Requires="wps">
            <w:drawing>
              <wp:anchor distT="45720" distB="45720" distL="114300" distR="114300" simplePos="0" relativeHeight="251660288" behindDoc="0" locked="0" layoutInCell="1" allowOverlap="1">
                <wp:simplePos x="0" y="0"/>
                <wp:positionH relativeFrom="column">
                  <wp:posOffset>3461385</wp:posOffset>
                </wp:positionH>
                <wp:positionV relativeFrom="paragraph">
                  <wp:posOffset>152400</wp:posOffset>
                </wp:positionV>
                <wp:extent cx="2034540" cy="177546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775460"/>
                        </a:xfrm>
                        <a:prstGeom prst="rect">
                          <a:avLst/>
                        </a:prstGeom>
                        <a:solidFill>
                          <a:srgbClr val="FFFFFF"/>
                        </a:solidFill>
                        <a:ln w="9525">
                          <a:solidFill>
                            <a:srgbClr val="000000"/>
                          </a:solidFill>
                          <a:miter lim="800000"/>
                          <a:headEnd/>
                          <a:tailEnd/>
                        </a:ln>
                      </wps:spPr>
                      <wps:txbx>
                        <w:txbxContent>
                          <w:p w:rsidR="005F256D" w:rsidRPr="005F256D" w:rsidRDefault="005F256D" w:rsidP="005F256D">
                            <w:pPr>
                              <w:spacing w:line="360" w:lineRule="auto"/>
                              <w:jc w:val="both"/>
                              <w:rPr>
                                <w:lang w:val="en-US"/>
                              </w:rPr>
                            </w:pPr>
                            <w:r w:rsidRPr="005F256D">
                              <w:rPr>
                                <w:lang w:val="en-US"/>
                              </w:rPr>
                              <w:t xml:space="preserve">Networking </w:t>
                            </w:r>
                          </w:p>
                          <w:p w:rsidR="005F256D" w:rsidRPr="005F256D" w:rsidRDefault="005F256D" w:rsidP="005F256D">
                            <w:pPr>
                              <w:spacing w:line="360" w:lineRule="auto"/>
                              <w:jc w:val="both"/>
                              <w:rPr>
                                <w:lang w:val="en-US"/>
                              </w:rPr>
                            </w:pPr>
                            <w:r w:rsidRPr="005F256D">
                              <w:rPr>
                                <w:lang w:val="en-US"/>
                              </w:rPr>
                              <w:t>SSH</w:t>
                            </w:r>
                          </w:p>
                          <w:p w:rsidR="005F256D" w:rsidRPr="005F256D" w:rsidRDefault="005F256D" w:rsidP="005F256D">
                            <w:pPr>
                              <w:spacing w:line="360" w:lineRule="auto"/>
                              <w:jc w:val="both"/>
                              <w:rPr>
                                <w:lang w:val="en-US"/>
                              </w:rPr>
                            </w:pPr>
                            <w:r w:rsidRPr="005F256D">
                              <w:rPr>
                                <w:lang w:val="en-US"/>
                              </w:rPr>
                              <w:t>Shell scripting</w:t>
                            </w:r>
                          </w:p>
                          <w:p w:rsidR="005F256D" w:rsidRPr="005F256D" w:rsidRDefault="005F256D" w:rsidP="005F256D">
                            <w:pPr>
                              <w:spacing w:line="360" w:lineRule="auto"/>
                              <w:jc w:val="both"/>
                              <w:rPr>
                                <w:lang w:val="en-US"/>
                              </w:rPr>
                            </w:pPr>
                            <w:r w:rsidRPr="005F256D">
                              <w:rPr>
                                <w:lang w:val="en-US"/>
                              </w:rPr>
                              <w:t xml:space="preserve">Vim </w:t>
                            </w:r>
                            <w:r w:rsidRPr="005F256D">
                              <w:rPr>
                                <w:lang w:val="es-AR"/>
                              </w:rPr>
                              <w:sym w:font="Wingdings" w:char="F0E0"/>
                            </w:r>
                            <w:r w:rsidRPr="005F256D">
                              <w:rPr>
                                <w:lang w:val="en-US"/>
                              </w:rPr>
                              <w:t xml:space="preserve"> el editor de texto (IDE)</w:t>
                            </w:r>
                          </w:p>
                          <w:p w:rsidR="005F256D" w:rsidRDefault="005F256D" w:rsidP="005F256D">
                            <w:pPr>
                              <w:spacing w:line="360" w:lineRule="auto"/>
                              <w:jc w:val="both"/>
                              <w:rPr>
                                <w:lang w:val="en-US"/>
                              </w:rPr>
                            </w:pPr>
                            <w:r>
                              <w:rPr>
                                <w:lang w:val="en-US"/>
                              </w:rPr>
                              <w:t>Filesystem (Linux)</w:t>
                            </w:r>
                          </w:p>
                          <w:p w:rsidR="005F256D" w:rsidRDefault="005F25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2.55pt;margin-top:12pt;width:160.2pt;height:13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">
                <v:textbox>
                  <w:txbxContent>
                    <w:p w:rsidR="005F256D" w:rsidRPr="005F256D" w:rsidRDefault="005F256D" w:rsidP="005F256D">
                      <w:pPr>
                        <w:spacing w:line="360" w:lineRule="auto"/>
                        <w:jc w:val="both"/>
                        <w:rPr>
                          <w:lang w:val="en-US"/>
                        </w:rPr>
                      </w:pPr>
                      <w:r w:rsidRPr="005F256D">
                        <w:rPr>
                          <w:lang w:val="en-US"/>
                        </w:rPr>
                        <w:t xml:space="preserve">Networking </w:t>
                      </w:r>
                    </w:p>
                    <w:p w:rsidR="005F256D" w:rsidRPr="005F256D" w:rsidRDefault="005F256D" w:rsidP="005F256D">
                      <w:pPr>
                        <w:spacing w:line="360" w:lineRule="auto"/>
                        <w:jc w:val="both"/>
                        <w:rPr>
                          <w:lang w:val="en-US"/>
                        </w:rPr>
                      </w:pPr>
                      <w:r w:rsidRPr="005F256D">
                        <w:rPr>
                          <w:lang w:val="en-US"/>
                        </w:rPr>
                        <w:t>SSH</w:t>
                      </w:r>
                    </w:p>
                    <w:p w:rsidR="005F256D" w:rsidRPr="005F256D" w:rsidRDefault="005F256D" w:rsidP="005F256D">
                      <w:pPr>
                        <w:spacing w:line="360" w:lineRule="auto"/>
                        <w:jc w:val="both"/>
                        <w:rPr>
                          <w:lang w:val="en-US"/>
                        </w:rPr>
                      </w:pPr>
                      <w:r w:rsidRPr="005F256D">
                        <w:rPr>
                          <w:lang w:val="en-US"/>
                        </w:rPr>
                        <w:t>Shell scripting</w:t>
                      </w:r>
                    </w:p>
                    <w:p w:rsidR="005F256D" w:rsidRPr="005F256D" w:rsidRDefault="005F256D" w:rsidP="005F256D">
                      <w:pPr>
                        <w:spacing w:line="360" w:lineRule="auto"/>
                        <w:jc w:val="both"/>
                        <w:rPr>
                          <w:lang w:val="en-US"/>
                        </w:rPr>
                      </w:pPr>
                      <w:r w:rsidRPr="005F256D">
                        <w:rPr>
                          <w:lang w:val="en-US"/>
                        </w:rPr>
                        <w:t xml:space="preserve">Vim </w:t>
                      </w:r>
                      <w:r w:rsidRPr="005F256D">
                        <w:rPr>
                          <w:lang w:val="es-AR"/>
                        </w:rPr>
                        <w:sym w:font="Wingdings" w:char="F0E0"/>
                      </w:r>
                      <w:r w:rsidRPr="005F256D">
                        <w:rPr>
                          <w:lang w:val="en-US"/>
                        </w:rPr>
                        <w:t xml:space="preserve"> el editor de texto (IDE)</w:t>
                      </w:r>
                    </w:p>
                    <w:p w:rsidR="005F256D" w:rsidRDefault="005F256D" w:rsidP="005F256D">
                      <w:pPr>
                        <w:spacing w:line="360" w:lineRule="auto"/>
                        <w:jc w:val="both"/>
                        <w:rPr>
                          <w:lang w:val="en-US"/>
                        </w:rPr>
                      </w:pPr>
                      <w:r>
                        <w:rPr>
                          <w:lang w:val="en-US"/>
                        </w:rPr>
                        <w:t>Filesystem (Linux)</w:t>
                      </w:r>
                    </w:p>
                    <w:p w:rsidR="005F256D" w:rsidRDefault="005F256D"/>
                  </w:txbxContent>
                </v:textbox>
                <w10:wrap type="square"/>
              </v:shape>
            </w:pict>
          </mc:Fallback>
        </mc:AlternateContent>
      </w:r>
      <w:r w:rsidRPr="005F256D">
        <w:rPr>
          <w:b/>
          <w:lang w:val="es-AR"/>
        </w:rPr>
        <w:t>Sistema operativo</w:t>
      </w:r>
    </w:p>
    <w:p w:rsidR="005F256D" w:rsidRDefault="005F256D" w:rsidP="005B5FE6">
      <w:pPr>
        <w:spacing w:line="360" w:lineRule="auto"/>
        <w:jc w:val="both"/>
        <w:rPr>
          <w:lang w:val="es-AR"/>
        </w:rPr>
      </w:pPr>
      <w:r>
        <w:rPr>
          <w:lang w:val="es-AR"/>
        </w:rPr>
        <w:t xml:space="preserve">Gestiona los recursos de hardware y provee servicios a los programas de aplicación de software. Les proporciona a los programadores un conjunto abstracto de recursos simples. </w:t>
      </w:r>
    </w:p>
    <w:p w:rsidR="005F256D" w:rsidRDefault="005F256D" w:rsidP="005B5FE6">
      <w:pPr>
        <w:spacing w:line="360" w:lineRule="auto"/>
        <w:jc w:val="both"/>
        <w:rPr>
          <w:lang w:val="es-AR"/>
        </w:rPr>
      </w:pPr>
      <w:r>
        <w:rPr>
          <w:lang w:val="es-AR"/>
        </w:rPr>
        <w:tab/>
        <w:t>Modo kernel: acceso a todo el hardware</w:t>
      </w:r>
    </w:p>
    <w:p w:rsidR="005F256D" w:rsidRDefault="005F256D" w:rsidP="005B5FE6">
      <w:pPr>
        <w:spacing w:line="360" w:lineRule="auto"/>
        <w:jc w:val="both"/>
        <w:rPr>
          <w:lang w:val="es-AR"/>
        </w:rPr>
      </w:pPr>
      <w:r>
        <w:rPr>
          <w:lang w:val="es-AR"/>
        </w:rPr>
        <w:tab/>
        <w:t xml:space="preserve">Modo usuario: acceso a un subconjunto de instrucciones de maquina </w:t>
      </w:r>
    </w:p>
    <w:p w:rsidR="005F256D" w:rsidRDefault="005F256D" w:rsidP="005B5FE6">
      <w:pPr>
        <w:spacing w:line="360" w:lineRule="auto"/>
        <w:jc w:val="both"/>
        <w:rPr>
          <w:lang w:val="es-AR"/>
        </w:rPr>
      </w:pPr>
      <w:r>
        <w:rPr>
          <w:lang w:val="es-AR"/>
        </w:rPr>
        <w:t>Todo lo que es entrada y salida pasaría por el kernel.</w:t>
      </w:r>
    </w:p>
    <w:p w:rsidR="005F256D" w:rsidRDefault="005F256D" w:rsidP="005B5FE6">
      <w:pPr>
        <w:spacing w:line="360" w:lineRule="auto"/>
        <w:jc w:val="both"/>
        <w:rPr>
          <w:lang w:val="es-AR"/>
        </w:rPr>
      </w:pPr>
      <w:r>
        <w:rPr>
          <w:lang w:val="es-AR"/>
        </w:rPr>
        <w:t>Shell y GUI es el nivel más bajo del software y se caracteriza porque permite la ejecución de otras aplicaciones.</w:t>
      </w:r>
    </w:p>
    <w:p w:rsidR="005F256D" w:rsidRPr="005F256D" w:rsidRDefault="005F256D" w:rsidP="005B5FE6">
      <w:pPr>
        <w:spacing w:line="360" w:lineRule="auto"/>
        <w:jc w:val="both"/>
        <w:rPr>
          <w:b/>
        </w:rPr>
      </w:pPr>
      <w:r w:rsidRPr="005F256D">
        <w:rPr>
          <w:b/>
        </w:rPr>
        <w:t>KERNEL</w:t>
      </w:r>
    </w:p>
    <w:p w:rsidR="005F256D" w:rsidRDefault="005F256D" w:rsidP="005B5FE6">
      <w:pPr>
        <w:spacing w:line="360" w:lineRule="auto"/>
        <w:jc w:val="both"/>
      </w:pPr>
      <w:r>
        <w:t>Kernel monolítico: un solo programa grande y compilado</w:t>
      </w:r>
    </w:p>
    <w:p w:rsidR="005F256D" w:rsidRDefault="005F256D" w:rsidP="005B5FE6">
      <w:pPr>
        <w:spacing w:line="360" w:lineRule="auto"/>
        <w:jc w:val="both"/>
      </w:pPr>
      <w:r>
        <w:t>Microkernel: componentes principales que se ejecutan en modo kernel y después tenemos componentes secundarios que se ejecutan en modo usuario</w:t>
      </w: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Default="005F256D" w:rsidP="005B5FE6">
      <w:pPr>
        <w:spacing w:line="360" w:lineRule="auto"/>
        <w:jc w:val="both"/>
      </w:pPr>
    </w:p>
    <w:p w:rsidR="005F256D" w:rsidRPr="005F256D" w:rsidRDefault="005F256D" w:rsidP="005F256D">
      <w:pPr>
        <w:spacing w:line="360" w:lineRule="auto"/>
        <w:jc w:val="center"/>
        <w:rPr>
          <w:b/>
        </w:rPr>
      </w:pPr>
      <w:r w:rsidRPr="005F256D">
        <w:rPr>
          <w:b/>
        </w:rPr>
        <w:lastRenderedPageBreak/>
        <w:t>DOCKER</w:t>
      </w:r>
    </w:p>
    <w:p w:rsidR="005F256D" w:rsidRDefault="005F256D" w:rsidP="005F256D">
      <w:pPr>
        <w:pStyle w:val="Prrafodelista"/>
        <w:numPr>
          <w:ilvl w:val="0"/>
          <w:numId w:val="1"/>
        </w:numPr>
        <w:spacing w:line="360" w:lineRule="auto"/>
        <w:jc w:val="both"/>
      </w:pPr>
      <w:r>
        <w:t xml:space="preserve">Que es Docker </w:t>
      </w:r>
    </w:p>
    <w:p w:rsidR="005F256D" w:rsidRDefault="005F256D" w:rsidP="005B5FE6">
      <w:pPr>
        <w:spacing w:line="360" w:lineRule="auto"/>
        <w:jc w:val="both"/>
      </w:pPr>
      <w:r>
        <w:t xml:space="preserve">Es una herramienta que automatiza el despliegue de aplicaciones dentro de </w:t>
      </w:r>
      <w:r w:rsidRPr="005F256D">
        <w:rPr>
          <w:b/>
        </w:rPr>
        <w:t>contenedores</w:t>
      </w:r>
      <w:r>
        <w:t xml:space="preserve"> de software, proporcionando una capa de </w:t>
      </w:r>
      <w:r w:rsidRPr="005F256D">
        <w:rPr>
          <w:b/>
        </w:rPr>
        <w:t>abstracción</w:t>
      </w:r>
      <w:r>
        <w:t xml:space="preserve"> y </w:t>
      </w:r>
      <w:r w:rsidRPr="005F256D">
        <w:rPr>
          <w:b/>
        </w:rPr>
        <w:t>automatización</w:t>
      </w:r>
      <w:r>
        <w:t xml:space="preserve"> de visualización de aplicaciones en múltiples sistemas operativos.</w:t>
      </w:r>
    </w:p>
    <w:p w:rsidR="005F256D" w:rsidRDefault="005F256D" w:rsidP="005F256D">
      <w:pPr>
        <w:spacing w:line="360" w:lineRule="auto"/>
        <w:ind w:left="360"/>
        <w:jc w:val="both"/>
      </w:pPr>
      <w:r>
        <w:t xml:space="preserve">Abstracción </w:t>
      </w:r>
      <w:r>
        <w:sym w:font="Wingdings" w:char="F0E0"/>
      </w:r>
      <w:r>
        <w:t xml:space="preserve"> permite </w:t>
      </w:r>
      <w:r w:rsidRPr="005F256D">
        <w:rPr>
          <w:b/>
        </w:rPr>
        <w:t>desplegar aplicaciones</w:t>
      </w:r>
      <w:r>
        <w:t xml:space="preserve"> en entornos aislados e independientes del hardware en que corren (implica que la misma imagen, receta que corro en un cloud pueda correr en cualquier cloud, en mi escritorio o en mi servidor).</w:t>
      </w:r>
    </w:p>
    <w:p w:rsidR="005F256D" w:rsidRDefault="005F256D" w:rsidP="005F256D">
      <w:pPr>
        <w:spacing w:line="360" w:lineRule="auto"/>
        <w:jc w:val="both"/>
      </w:pPr>
      <w:r>
        <w:t>Con docker engine administramos los contenedores, y docker CLI (interfaz de línea de comandos de docker) es la aplicación que usamos para controlar docker engine.</w:t>
      </w:r>
    </w:p>
    <w:p w:rsidR="005F256D" w:rsidRDefault="005F256D" w:rsidP="005F256D">
      <w:pPr>
        <w:pStyle w:val="Prrafodelista"/>
        <w:numPr>
          <w:ilvl w:val="0"/>
          <w:numId w:val="1"/>
        </w:numPr>
        <w:spacing w:line="360" w:lineRule="auto"/>
        <w:jc w:val="both"/>
      </w:pPr>
      <w:r>
        <w:t>Virtualización</w:t>
      </w:r>
    </w:p>
    <w:p w:rsidR="005F256D" w:rsidRDefault="005F256D" w:rsidP="005F256D">
      <w:pPr>
        <w:spacing w:line="360" w:lineRule="auto"/>
        <w:jc w:val="both"/>
      </w:pPr>
      <w:r>
        <w:t xml:space="preserve">La virtualización era un paradigma de tener un hardware que sirva para varias cosas (multiplexa). Plantea que por encima del Kernel apareciera un nuevo software, llamado hipervisor. Lo que permitía engañar simulando en totalidad de un equipo (una máquina virtual). Era demasiado pesado hasta que llegaron los containers. </w:t>
      </w:r>
    </w:p>
    <w:p w:rsidR="005F256D" w:rsidRDefault="005F256D" w:rsidP="005F256D">
      <w:pPr>
        <w:pStyle w:val="Prrafodelista"/>
        <w:numPr>
          <w:ilvl w:val="0"/>
          <w:numId w:val="1"/>
        </w:numPr>
        <w:spacing w:line="360" w:lineRule="auto"/>
        <w:jc w:val="both"/>
      </w:pPr>
      <w:r>
        <w:t>Cómo funciona</w:t>
      </w:r>
    </w:p>
    <w:p w:rsidR="005F256D" w:rsidRDefault="005F256D" w:rsidP="005F256D">
      <w:pPr>
        <w:spacing w:line="360" w:lineRule="auto"/>
        <w:jc w:val="both"/>
      </w:pPr>
      <w:r>
        <w:t>Docker usa containers, una unidad mínima de software del sistema operativo que hace lo mínimo y necesario para correr una aplicación. Con ello podemos virtualizar la aplicación en vez de toda la máquina.</w:t>
      </w:r>
    </w:p>
    <w:p w:rsidR="005F256D" w:rsidRDefault="005F256D" w:rsidP="005F256D">
      <w:pPr>
        <w:spacing w:line="360" w:lineRule="auto"/>
        <w:ind w:left="708"/>
        <w:jc w:val="both"/>
      </w:pPr>
      <w:r w:rsidRPr="005F256D">
        <w:rPr>
          <w:b/>
        </w:rPr>
        <w:t xml:space="preserve">Imagen en docker </w:t>
      </w:r>
      <w:r>
        <w:sym w:font="Wingdings" w:char="F0E0"/>
      </w:r>
      <w:r>
        <w:t xml:space="preserve"> es un archivo que se encuentra compuesto de diversas capas y se utiliza con el objetivo de ejecutar un código dentro de un contenedor Docker. Este archivo contiene todo el sistema inicial de ficheros en los que se va a basar el contenedor para su funcionamiento, como el entrypoint. </w:t>
      </w:r>
      <w:r w:rsidRPr="005F256D">
        <w:rPr>
          <w:b/>
        </w:rPr>
        <w:t>No se puede construir un contenedor Docker sin Imágen</w:t>
      </w:r>
      <w:r>
        <w:rPr>
          <w:b/>
        </w:rPr>
        <w:t>es</w:t>
      </w:r>
      <w:r>
        <w:t xml:space="preserve">. </w:t>
      </w:r>
    </w:p>
    <w:p w:rsidR="005F256D" w:rsidRDefault="005F256D" w:rsidP="005B5FE6">
      <w:pPr>
        <w:spacing w:line="360" w:lineRule="auto"/>
        <w:jc w:val="both"/>
      </w:pPr>
      <w:r>
        <w:t>Porque se usa tanto</w:t>
      </w:r>
    </w:p>
    <w:p w:rsidR="005F256D" w:rsidRDefault="005F256D" w:rsidP="005B5FE6">
      <w:pPr>
        <w:spacing w:line="360" w:lineRule="auto"/>
        <w:jc w:val="both"/>
      </w:pPr>
      <w:r>
        <w:t>Comandos básicos (Docker CLI)</w:t>
      </w:r>
    </w:p>
    <w:p w:rsidR="005F256D" w:rsidRDefault="005F256D" w:rsidP="005B5FE6">
      <w:pPr>
        <w:spacing w:line="360" w:lineRule="auto"/>
        <w:jc w:val="both"/>
      </w:pPr>
      <w:r>
        <w:t>Docker en un ambiente realista</w:t>
      </w:r>
    </w:p>
    <w:p w:rsidR="005F256D" w:rsidRDefault="005F256D" w:rsidP="005B5FE6">
      <w:pPr>
        <w:spacing w:line="360" w:lineRule="auto"/>
        <w:jc w:val="both"/>
      </w:pPr>
      <w:r>
        <w:t xml:space="preserve">Docker registry </w:t>
      </w:r>
    </w:p>
    <w:p w:rsidR="005F256D" w:rsidRDefault="005F256D" w:rsidP="005B5FE6">
      <w:pPr>
        <w:spacing w:line="360" w:lineRule="auto"/>
        <w:jc w:val="both"/>
      </w:pPr>
      <w:r>
        <w:t>Persistencia en container (volúmenes)</w:t>
      </w:r>
    </w:p>
    <w:p w:rsidR="005F256D" w:rsidRDefault="005F256D" w:rsidP="005B5FE6">
      <w:pPr>
        <w:spacing w:line="360" w:lineRule="auto"/>
        <w:jc w:val="both"/>
      </w:pPr>
      <w:r>
        <w:lastRenderedPageBreak/>
        <w:t>Deploy de una aplicación</w:t>
      </w:r>
    </w:p>
    <w:p w:rsidR="005F256D" w:rsidRDefault="005F256D" w:rsidP="005B5FE6">
      <w:pPr>
        <w:spacing w:line="360" w:lineRule="auto"/>
        <w:jc w:val="both"/>
      </w:pPr>
      <w:r>
        <w:t>V3 00.06.17</w:t>
      </w:r>
    </w:p>
    <w:p w:rsidR="005F256D" w:rsidRPr="005F256D" w:rsidRDefault="005F256D" w:rsidP="005B5FE6">
      <w:pPr>
        <w:spacing w:line="360" w:lineRule="auto"/>
        <w:jc w:val="both"/>
      </w:pPr>
      <w:bookmarkStart w:id="0" w:name="_GoBack"/>
      <w:bookmarkEnd w:id="0"/>
    </w:p>
    <w:sectPr w:rsidR="005F256D" w:rsidRPr="005F256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739D"/>
    <w:multiLevelType w:val="hybridMultilevel"/>
    <w:tmpl w:val="DD2A4DE4"/>
    <w:lvl w:ilvl="0" w:tplc="CA96596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6C"/>
    <w:rsid w:val="00482D24"/>
    <w:rsid w:val="00484B9E"/>
    <w:rsid w:val="005733C6"/>
    <w:rsid w:val="005B5FE6"/>
    <w:rsid w:val="005F256D"/>
    <w:rsid w:val="00602D52"/>
    <w:rsid w:val="0073668D"/>
    <w:rsid w:val="008320ED"/>
    <w:rsid w:val="008C278A"/>
    <w:rsid w:val="009500A4"/>
    <w:rsid w:val="00A15A5C"/>
    <w:rsid w:val="00BE16E0"/>
    <w:rsid w:val="00C8756C"/>
    <w:rsid w:val="00E12754"/>
    <w:rsid w:val="00E965AF"/>
    <w:rsid w:val="00EA17AE"/>
    <w:rsid w:val="00F47CF1"/>
    <w:rsid w:val="00FF67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BEBF4-21EC-47D5-B1B2-6CDEFEC0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A5C"/>
    <w:pPr>
      <w:ind w:left="720"/>
      <w:contextualSpacing/>
    </w:pPr>
  </w:style>
  <w:style w:type="character" w:styleId="Hipervnculo">
    <w:name w:val="Hyperlink"/>
    <w:basedOn w:val="Fuentedeprrafopredeter"/>
    <w:uiPriority w:val="99"/>
    <w:unhideWhenUsed/>
    <w:rsid w:val="00573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roadmap.sh/devops"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console.cloud.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portal.azure.com/" TargetMode="Externa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hyperlink" Target="https://aws.amazon.com/es/consol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digital.ai/learn/devops-periodic-table/" TargetMode="Externa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C9F6C2-CCAA-4853-9313-91CA4C5ED9F1}" type="doc">
      <dgm:prSet loTypeId="urn:microsoft.com/office/officeart/2005/8/layout/pyramid2" loCatId="pyramid" qsTypeId="urn:microsoft.com/office/officeart/2005/8/quickstyle/simple1" qsCatId="simple" csTypeId="urn:microsoft.com/office/officeart/2005/8/colors/accent2_3" csCatId="accent2" phldr="1"/>
      <dgm:spPr/>
    </dgm:pt>
    <dgm:pt modelId="{065BB629-E79C-4219-99FC-D21EFD82F836}">
      <dgm:prSet phldrT="[Texto]" custT="1"/>
      <dgm:spPr/>
      <dgm:t>
        <a:bodyPr/>
        <a:lstStyle/>
        <a:p>
          <a:r>
            <a:rPr lang="es-ES" sz="2000"/>
            <a:t>SaaS</a:t>
          </a:r>
        </a:p>
      </dgm:t>
    </dgm:pt>
    <dgm:pt modelId="{8BD55499-D89A-4E25-A11B-3417134BAD90}" type="parTrans" cxnId="{DBF1B290-B5BF-4237-84F0-A1EC3ADA04D1}">
      <dgm:prSet/>
      <dgm:spPr/>
      <dgm:t>
        <a:bodyPr/>
        <a:lstStyle/>
        <a:p>
          <a:endParaRPr lang="es-ES"/>
        </a:p>
      </dgm:t>
    </dgm:pt>
    <dgm:pt modelId="{FE0C373E-45AE-4F04-A165-E89568C6780F}" type="sibTrans" cxnId="{DBF1B290-B5BF-4237-84F0-A1EC3ADA04D1}">
      <dgm:prSet/>
      <dgm:spPr/>
      <dgm:t>
        <a:bodyPr/>
        <a:lstStyle/>
        <a:p>
          <a:endParaRPr lang="es-ES"/>
        </a:p>
      </dgm:t>
    </dgm:pt>
    <dgm:pt modelId="{CCFFE328-907E-44D6-B0C2-15B1D57EB031}">
      <dgm:prSet phldrT="[Texto]" custT="1"/>
      <dgm:spPr/>
      <dgm:t>
        <a:bodyPr/>
        <a:lstStyle/>
        <a:p>
          <a:r>
            <a:rPr lang="es-ES" sz="2000"/>
            <a:t>PaaS</a:t>
          </a:r>
        </a:p>
      </dgm:t>
    </dgm:pt>
    <dgm:pt modelId="{B71E4DE0-E324-44AB-B332-FCEE841E9AB9}" type="parTrans" cxnId="{9089C84A-5A82-406E-AE33-C0CB4C9ACF66}">
      <dgm:prSet/>
      <dgm:spPr/>
      <dgm:t>
        <a:bodyPr/>
        <a:lstStyle/>
        <a:p>
          <a:endParaRPr lang="es-ES"/>
        </a:p>
      </dgm:t>
    </dgm:pt>
    <dgm:pt modelId="{6988D212-663B-45E2-BB87-9BB25EC56D17}" type="sibTrans" cxnId="{9089C84A-5A82-406E-AE33-C0CB4C9ACF66}">
      <dgm:prSet/>
      <dgm:spPr/>
      <dgm:t>
        <a:bodyPr/>
        <a:lstStyle/>
        <a:p>
          <a:endParaRPr lang="es-ES"/>
        </a:p>
      </dgm:t>
    </dgm:pt>
    <dgm:pt modelId="{6DE91123-A1DE-4609-9A2B-095D2831B365}">
      <dgm:prSet phldrT="[Texto]" custT="1"/>
      <dgm:spPr/>
      <dgm:t>
        <a:bodyPr/>
        <a:lstStyle/>
        <a:p>
          <a:r>
            <a:rPr lang="es-ES" sz="2000"/>
            <a:t>IaaS</a:t>
          </a:r>
        </a:p>
      </dgm:t>
    </dgm:pt>
    <dgm:pt modelId="{A2A7EB35-F14A-4CB0-BB1B-46EA48180DDE}" type="parTrans" cxnId="{525AFA8E-3D72-42BB-8606-141303C409FB}">
      <dgm:prSet/>
      <dgm:spPr/>
      <dgm:t>
        <a:bodyPr/>
        <a:lstStyle/>
        <a:p>
          <a:endParaRPr lang="es-ES"/>
        </a:p>
      </dgm:t>
    </dgm:pt>
    <dgm:pt modelId="{9D8933DB-2542-4FFB-AD11-2AD17261D599}" type="sibTrans" cxnId="{525AFA8E-3D72-42BB-8606-141303C409FB}">
      <dgm:prSet/>
      <dgm:spPr/>
      <dgm:t>
        <a:bodyPr/>
        <a:lstStyle/>
        <a:p>
          <a:endParaRPr lang="es-ES"/>
        </a:p>
      </dgm:t>
    </dgm:pt>
    <dgm:pt modelId="{1B83EA70-F73C-4888-B0F8-E857C6EA5162}" type="pres">
      <dgm:prSet presAssocID="{F7C9F6C2-CCAA-4853-9313-91CA4C5ED9F1}" presName="compositeShape" presStyleCnt="0">
        <dgm:presLayoutVars>
          <dgm:dir/>
          <dgm:resizeHandles/>
        </dgm:presLayoutVars>
      </dgm:prSet>
      <dgm:spPr/>
    </dgm:pt>
    <dgm:pt modelId="{0C992EB4-7173-47FC-BBEC-1F5C6EF5EE8C}" type="pres">
      <dgm:prSet presAssocID="{F7C9F6C2-CCAA-4853-9313-91CA4C5ED9F1}" presName="pyramid" presStyleLbl="node1" presStyleIdx="0" presStyleCnt="1"/>
      <dgm:spPr/>
    </dgm:pt>
    <dgm:pt modelId="{EFC24F4D-5CB9-4BEC-A98F-9C1AA0C6BAA3}" type="pres">
      <dgm:prSet presAssocID="{F7C9F6C2-CCAA-4853-9313-91CA4C5ED9F1}" presName="theList" presStyleCnt="0"/>
      <dgm:spPr/>
    </dgm:pt>
    <dgm:pt modelId="{7F728C47-10A4-4535-9CE9-B8A4466EF6DF}" type="pres">
      <dgm:prSet presAssocID="{065BB629-E79C-4219-99FC-D21EFD82F836}" presName="aNode" presStyleLbl="fgAcc1" presStyleIdx="0" presStyleCnt="3">
        <dgm:presLayoutVars>
          <dgm:bulletEnabled val="1"/>
        </dgm:presLayoutVars>
      </dgm:prSet>
      <dgm:spPr/>
      <dgm:t>
        <a:bodyPr/>
        <a:lstStyle/>
        <a:p>
          <a:endParaRPr lang="es-ES"/>
        </a:p>
      </dgm:t>
    </dgm:pt>
    <dgm:pt modelId="{7BD373F2-D8CA-4BEF-A1D3-25ED0D563F93}" type="pres">
      <dgm:prSet presAssocID="{065BB629-E79C-4219-99FC-D21EFD82F836}" presName="aSpace" presStyleCnt="0"/>
      <dgm:spPr/>
    </dgm:pt>
    <dgm:pt modelId="{058EFF4B-D7B0-4D30-8D99-FCD4063D95D4}" type="pres">
      <dgm:prSet presAssocID="{CCFFE328-907E-44D6-B0C2-15B1D57EB031}" presName="aNode" presStyleLbl="fgAcc1" presStyleIdx="1" presStyleCnt="3">
        <dgm:presLayoutVars>
          <dgm:bulletEnabled val="1"/>
        </dgm:presLayoutVars>
      </dgm:prSet>
      <dgm:spPr/>
      <dgm:t>
        <a:bodyPr/>
        <a:lstStyle/>
        <a:p>
          <a:endParaRPr lang="es-ES"/>
        </a:p>
      </dgm:t>
    </dgm:pt>
    <dgm:pt modelId="{D617F986-9557-4F82-A2F3-4B067216F93D}" type="pres">
      <dgm:prSet presAssocID="{CCFFE328-907E-44D6-B0C2-15B1D57EB031}" presName="aSpace" presStyleCnt="0"/>
      <dgm:spPr/>
    </dgm:pt>
    <dgm:pt modelId="{3F6A22DA-9DE1-445A-AAE9-7B68CA9DF956}" type="pres">
      <dgm:prSet presAssocID="{6DE91123-A1DE-4609-9A2B-095D2831B365}" presName="aNode" presStyleLbl="fgAcc1" presStyleIdx="2" presStyleCnt="3">
        <dgm:presLayoutVars>
          <dgm:bulletEnabled val="1"/>
        </dgm:presLayoutVars>
      </dgm:prSet>
      <dgm:spPr/>
      <dgm:t>
        <a:bodyPr/>
        <a:lstStyle/>
        <a:p>
          <a:endParaRPr lang="es-ES"/>
        </a:p>
      </dgm:t>
    </dgm:pt>
    <dgm:pt modelId="{896AB4AE-5F96-4C5A-AE16-99BD6818DA19}" type="pres">
      <dgm:prSet presAssocID="{6DE91123-A1DE-4609-9A2B-095D2831B365}" presName="aSpace" presStyleCnt="0"/>
      <dgm:spPr/>
    </dgm:pt>
  </dgm:ptLst>
  <dgm:cxnLst>
    <dgm:cxn modelId="{DBF1B290-B5BF-4237-84F0-A1EC3ADA04D1}" srcId="{F7C9F6C2-CCAA-4853-9313-91CA4C5ED9F1}" destId="{065BB629-E79C-4219-99FC-D21EFD82F836}" srcOrd="0" destOrd="0" parTransId="{8BD55499-D89A-4E25-A11B-3417134BAD90}" sibTransId="{FE0C373E-45AE-4F04-A165-E89568C6780F}"/>
    <dgm:cxn modelId="{227B9236-82EB-49E5-BFFF-72C2DD2D58B9}" type="presOf" srcId="{6DE91123-A1DE-4609-9A2B-095D2831B365}" destId="{3F6A22DA-9DE1-445A-AAE9-7B68CA9DF956}" srcOrd="0" destOrd="0" presId="urn:microsoft.com/office/officeart/2005/8/layout/pyramid2"/>
    <dgm:cxn modelId="{3ADB5868-1EAB-4073-90AB-A56E02DFAB59}" type="presOf" srcId="{F7C9F6C2-CCAA-4853-9313-91CA4C5ED9F1}" destId="{1B83EA70-F73C-4888-B0F8-E857C6EA5162}" srcOrd="0" destOrd="0" presId="urn:microsoft.com/office/officeart/2005/8/layout/pyramid2"/>
    <dgm:cxn modelId="{9089C84A-5A82-406E-AE33-C0CB4C9ACF66}" srcId="{F7C9F6C2-CCAA-4853-9313-91CA4C5ED9F1}" destId="{CCFFE328-907E-44D6-B0C2-15B1D57EB031}" srcOrd="1" destOrd="0" parTransId="{B71E4DE0-E324-44AB-B332-FCEE841E9AB9}" sibTransId="{6988D212-663B-45E2-BB87-9BB25EC56D17}"/>
    <dgm:cxn modelId="{291EEE84-B912-4E11-9019-CF8D62469D70}" type="presOf" srcId="{065BB629-E79C-4219-99FC-D21EFD82F836}" destId="{7F728C47-10A4-4535-9CE9-B8A4466EF6DF}" srcOrd="0" destOrd="0" presId="urn:microsoft.com/office/officeart/2005/8/layout/pyramid2"/>
    <dgm:cxn modelId="{525AFA8E-3D72-42BB-8606-141303C409FB}" srcId="{F7C9F6C2-CCAA-4853-9313-91CA4C5ED9F1}" destId="{6DE91123-A1DE-4609-9A2B-095D2831B365}" srcOrd="2" destOrd="0" parTransId="{A2A7EB35-F14A-4CB0-BB1B-46EA48180DDE}" sibTransId="{9D8933DB-2542-4FFB-AD11-2AD17261D599}"/>
    <dgm:cxn modelId="{5051FC29-DA78-4EEA-9B48-8D464895E752}" type="presOf" srcId="{CCFFE328-907E-44D6-B0C2-15B1D57EB031}" destId="{058EFF4B-D7B0-4D30-8D99-FCD4063D95D4}" srcOrd="0" destOrd="0" presId="urn:microsoft.com/office/officeart/2005/8/layout/pyramid2"/>
    <dgm:cxn modelId="{D24C88BB-09E4-4D31-AD50-70DCE25C8A52}" type="presParOf" srcId="{1B83EA70-F73C-4888-B0F8-E857C6EA5162}" destId="{0C992EB4-7173-47FC-BBEC-1F5C6EF5EE8C}" srcOrd="0" destOrd="0" presId="urn:microsoft.com/office/officeart/2005/8/layout/pyramid2"/>
    <dgm:cxn modelId="{56AB2ABF-2D54-44F3-A01D-41EA0825E901}" type="presParOf" srcId="{1B83EA70-F73C-4888-B0F8-E857C6EA5162}" destId="{EFC24F4D-5CB9-4BEC-A98F-9C1AA0C6BAA3}" srcOrd="1" destOrd="0" presId="urn:microsoft.com/office/officeart/2005/8/layout/pyramid2"/>
    <dgm:cxn modelId="{9C68A977-AC2B-49E9-A6CC-0145E36F8363}" type="presParOf" srcId="{EFC24F4D-5CB9-4BEC-A98F-9C1AA0C6BAA3}" destId="{7F728C47-10A4-4535-9CE9-B8A4466EF6DF}" srcOrd="0" destOrd="0" presId="urn:microsoft.com/office/officeart/2005/8/layout/pyramid2"/>
    <dgm:cxn modelId="{AE757F37-26FB-48F6-B355-7D0479FB8932}" type="presParOf" srcId="{EFC24F4D-5CB9-4BEC-A98F-9C1AA0C6BAA3}" destId="{7BD373F2-D8CA-4BEF-A1D3-25ED0D563F93}" srcOrd="1" destOrd="0" presId="urn:microsoft.com/office/officeart/2005/8/layout/pyramid2"/>
    <dgm:cxn modelId="{E530FBEF-3DB1-4E84-A391-6084963EF18E}" type="presParOf" srcId="{EFC24F4D-5CB9-4BEC-A98F-9C1AA0C6BAA3}" destId="{058EFF4B-D7B0-4D30-8D99-FCD4063D95D4}" srcOrd="2" destOrd="0" presId="urn:microsoft.com/office/officeart/2005/8/layout/pyramid2"/>
    <dgm:cxn modelId="{1158673C-0266-4952-A31E-202C781F64AA}" type="presParOf" srcId="{EFC24F4D-5CB9-4BEC-A98F-9C1AA0C6BAA3}" destId="{D617F986-9557-4F82-A2F3-4B067216F93D}" srcOrd="3" destOrd="0" presId="urn:microsoft.com/office/officeart/2005/8/layout/pyramid2"/>
    <dgm:cxn modelId="{8BF3A99D-50A4-4557-BEE2-8DC13F6C4686}" type="presParOf" srcId="{EFC24F4D-5CB9-4BEC-A98F-9C1AA0C6BAA3}" destId="{3F6A22DA-9DE1-445A-AAE9-7B68CA9DF956}" srcOrd="4" destOrd="0" presId="urn:microsoft.com/office/officeart/2005/8/layout/pyramid2"/>
    <dgm:cxn modelId="{30E3C370-6520-4446-8B7A-9DE68BB4FE66}" type="presParOf" srcId="{EFC24F4D-5CB9-4BEC-A98F-9C1AA0C6BAA3}" destId="{896AB4AE-5F96-4C5A-AE16-99BD6818DA19}" srcOrd="5" destOrd="0" presId="urn:microsoft.com/office/officeart/2005/8/layout/pyramid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992EB4-7173-47FC-BBEC-1F5C6EF5EE8C}">
      <dsp:nvSpPr>
        <dsp:cNvPr id="0" name=""/>
        <dsp:cNvSpPr/>
      </dsp:nvSpPr>
      <dsp:spPr>
        <a:xfrm>
          <a:off x="0" y="0"/>
          <a:ext cx="2146852" cy="2327275"/>
        </a:xfrm>
        <a:prstGeom prst="triangle">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728C47-10A4-4535-9CE9-B8A4466EF6DF}">
      <dsp:nvSpPr>
        <dsp:cNvPr id="0" name=""/>
        <dsp:cNvSpPr/>
      </dsp:nvSpPr>
      <dsp:spPr>
        <a:xfrm>
          <a:off x="1073426" y="233977"/>
          <a:ext cx="1395453" cy="550909"/>
        </a:xfrm>
        <a:prstGeom prst="roundRect">
          <a:avLst/>
        </a:prstGeom>
        <a:solidFill>
          <a:schemeClr val="lt1">
            <a:alpha val="9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SaaS</a:t>
          </a:r>
        </a:p>
      </dsp:txBody>
      <dsp:txXfrm>
        <a:off x="1100319" y="260870"/>
        <a:ext cx="1341667" cy="497123"/>
      </dsp:txXfrm>
    </dsp:sp>
    <dsp:sp modelId="{058EFF4B-D7B0-4D30-8D99-FCD4063D95D4}">
      <dsp:nvSpPr>
        <dsp:cNvPr id="0" name=""/>
        <dsp:cNvSpPr/>
      </dsp:nvSpPr>
      <dsp:spPr>
        <a:xfrm>
          <a:off x="1073426" y="853750"/>
          <a:ext cx="1395453" cy="550909"/>
        </a:xfrm>
        <a:prstGeom prst="roundRect">
          <a:avLst/>
        </a:prstGeom>
        <a:solidFill>
          <a:schemeClr val="lt1">
            <a:alpha val="90000"/>
            <a:hueOff val="0"/>
            <a:satOff val="0"/>
            <a:lumOff val="0"/>
            <a:alphaOff val="0"/>
          </a:schemeClr>
        </a:solidFill>
        <a:ln w="12700" cap="flat" cmpd="sng" algn="ctr">
          <a:solidFill>
            <a:schemeClr val="accent2">
              <a:shade val="80000"/>
              <a:hueOff val="-240708"/>
              <a:satOff val="5083"/>
              <a:lumOff val="135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PaaS</a:t>
          </a:r>
        </a:p>
      </dsp:txBody>
      <dsp:txXfrm>
        <a:off x="1100319" y="880643"/>
        <a:ext cx="1341667" cy="497123"/>
      </dsp:txXfrm>
    </dsp:sp>
    <dsp:sp modelId="{3F6A22DA-9DE1-445A-AAE9-7B68CA9DF956}">
      <dsp:nvSpPr>
        <dsp:cNvPr id="0" name=""/>
        <dsp:cNvSpPr/>
      </dsp:nvSpPr>
      <dsp:spPr>
        <a:xfrm>
          <a:off x="1073426" y="1473524"/>
          <a:ext cx="1395453" cy="550909"/>
        </a:xfrm>
        <a:prstGeom prst="roundRect">
          <a:avLst/>
        </a:prstGeom>
        <a:solidFill>
          <a:schemeClr val="lt1">
            <a:alpha val="90000"/>
            <a:hueOff val="0"/>
            <a:satOff val="0"/>
            <a:lumOff val="0"/>
            <a:alphaOff val="0"/>
          </a:schemeClr>
        </a:solidFill>
        <a:ln w="12700" cap="flat" cmpd="sng" algn="ctr">
          <a:solidFill>
            <a:schemeClr val="accent2">
              <a:shade val="80000"/>
              <a:hueOff val="-481415"/>
              <a:satOff val="10166"/>
              <a:lumOff val="270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IaaS</a:t>
          </a:r>
        </a:p>
      </dsp:txBody>
      <dsp:txXfrm>
        <a:off x="1100319" y="1500417"/>
        <a:ext cx="1341667" cy="49712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31553</TotalTime>
  <Pages>8</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bayona</dc:creator>
  <cp:keywords/>
  <dc:description/>
  <cp:lastModifiedBy>facundo bayona</cp:lastModifiedBy>
  <cp:revision>1</cp:revision>
  <dcterms:created xsi:type="dcterms:W3CDTF">2022-11-15T13:36:00Z</dcterms:created>
  <dcterms:modified xsi:type="dcterms:W3CDTF">2022-12-14T18:50:00Z</dcterms:modified>
</cp:coreProperties>
</file>