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99FCFD" w14:textId="77777777" w:rsidR="00427170" w:rsidRDefault="00427170" w:rsidP="00427170">
      <w:pPr>
        <w:pStyle w:val="Ttulo1"/>
      </w:pPr>
      <w:bookmarkStart w:id="0" w:name="_Toc57499363"/>
      <w:r>
        <w:t>Analizador Sintáctico</w:t>
      </w:r>
      <w:bookmarkEnd w:id="0"/>
    </w:p>
    <w:p w14:paraId="6E8B415C" w14:textId="77777777" w:rsidR="00427170" w:rsidRDefault="00427170" w:rsidP="00427170">
      <w:pPr>
        <w:pStyle w:val="Ttulo2"/>
      </w:pPr>
      <w:bookmarkStart w:id="1" w:name="_Toc57499364"/>
      <w:r>
        <w:t>Gramática contexto libre</w:t>
      </w:r>
      <w:bookmarkEnd w:id="1"/>
    </w:p>
    <w:p w14:paraId="6F576340" w14:textId="77777777" w:rsidR="00427170" w:rsidRDefault="00427170" w:rsidP="00427170">
      <w:pPr>
        <w:pStyle w:val="Ttulo3"/>
      </w:pPr>
      <w:bookmarkStart w:id="2" w:name="_Toc57499365"/>
      <w:r>
        <w:t>Inicio</w:t>
      </w:r>
      <w:bookmarkEnd w:id="2"/>
      <w:r>
        <w:t xml:space="preserve"> </w:t>
      </w:r>
    </w:p>
    <w:p w14:paraId="06877FC5" w14:textId="77777777" w:rsidR="00427170" w:rsidRDefault="00427170" w:rsidP="00427170">
      <w:r>
        <w:t xml:space="preserve">P → BP | FP | λ </w:t>
      </w:r>
    </w:p>
    <w:p w14:paraId="173D633D" w14:textId="77777777" w:rsidR="00427170" w:rsidRDefault="00427170" w:rsidP="00427170">
      <w:pPr>
        <w:pStyle w:val="Ttulo3"/>
      </w:pPr>
      <w:bookmarkStart w:id="3" w:name="_Toc57499366"/>
      <w:r>
        <w:t>Funciones</w:t>
      </w:r>
      <w:bookmarkEnd w:id="3"/>
      <w:r>
        <w:t xml:space="preserve"> </w:t>
      </w:r>
    </w:p>
    <w:p w14:paraId="2914D741" w14:textId="77777777" w:rsidR="00427170" w:rsidRDefault="00427170" w:rsidP="00427170">
      <w:pPr>
        <w:spacing w:after="0" w:line="240" w:lineRule="auto"/>
      </w:pPr>
      <w:r>
        <w:t>F → I J G</w:t>
      </w:r>
    </w:p>
    <w:p w14:paraId="1F92A604" w14:textId="77777777" w:rsidR="00427170" w:rsidRDefault="00427170" w:rsidP="00427170">
      <w:pPr>
        <w:spacing w:after="0" w:line="240" w:lineRule="auto"/>
        <w:rPr>
          <w:lang w:val="en-GB"/>
        </w:rPr>
      </w:pPr>
      <w:r>
        <w:rPr>
          <w:lang w:val="en-GB"/>
        </w:rPr>
        <w:t>I → function H id</w:t>
      </w:r>
    </w:p>
    <w:p w14:paraId="57F7B348" w14:textId="77777777" w:rsidR="00427170" w:rsidRDefault="00427170" w:rsidP="00427170">
      <w:pPr>
        <w:spacing w:after="0" w:line="240" w:lineRule="auto"/>
        <w:rPr>
          <w:lang w:val="en-GB"/>
        </w:rPr>
      </w:pPr>
      <w:r>
        <w:rPr>
          <w:lang w:val="en-GB"/>
        </w:rPr>
        <w:t>J → ( A )</w:t>
      </w:r>
    </w:p>
    <w:p w14:paraId="54A5A41A" w14:textId="77777777" w:rsidR="00427170" w:rsidRDefault="00427170" w:rsidP="00427170">
      <w:pPr>
        <w:spacing w:after="0" w:line="240" w:lineRule="auto"/>
        <w:rPr>
          <w:lang w:val="en-GB"/>
        </w:rPr>
      </w:pPr>
      <w:r>
        <w:rPr>
          <w:lang w:val="en-GB"/>
        </w:rPr>
        <w:t>G → { C }</w:t>
      </w:r>
    </w:p>
    <w:p w14:paraId="71955634" w14:textId="77777777" w:rsidR="00427170" w:rsidRDefault="00427170" w:rsidP="00427170">
      <w:pPr>
        <w:spacing w:after="0" w:line="240" w:lineRule="auto"/>
        <w:rPr>
          <w:lang w:val="en-GB"/>
        </w:rPr>
      </w:pPr>
      <w:r>
        <w:rPr>
          <w:lang w:val="en-GB"/>
        </w:rPr>
        <w:t xml:space="preserve">H → T | </w:t>
      </w:r>
      <w:r>
        <w:t>λ</w:t>
      </w:r>
    </w:p>
    <w:p w14:paraId="09190427" w14:textId="77777777" w:rsidR="00427170" w:rsidRDefault="00427170" w:rsidP="00427170">
      <w:pPr>
        <w:spacing w:after="0" w:line="240" w:lineRule="auto"/>
        <w:rPr>
          <w:lang w:val="en-GB"/>
        </w:rPr>
      </w:pPr>
      <w:r>
        <w:rPr>
          <w:lang w:val="en-GB"/>
        </w:rPr>
        <w:t xml:space="preserve">A → T id K | </w:t>
      </w:r>
      <w:r>
        <w:t>λ</w:t>
      </w:r>
    </w:p>
    <w:p w14:paraId="1FC0F801" w14:textId="77777777" w:rsidR="00427170" w:rsidRDefault="00427170" w:rsidP="00427170">
      <w:pPr>
        <w:spacing w:after="0" w:line="240" w:lineRule="auto"/>
      </w:pPr>
      <w:r>
        <w:t xml:space="preserve">K → , T id K | </w:t>
      </w:r>
      <w:r>
        <w:rPr>
          <w:lang w:val="en-GB"/>
        </w:rPr>
        <w:t>λ</w:t>
      </w:r>
    </w:p>
    <w:p w14:paraId="48F6FBCE" w14:textId="77777777" w:rsidR="00427170" w:rsidRDefault="00427170" w:rsidP="00427170">
      <w:r>
        <w:t xml:space="preserve">C → BC | </w:t>
      </w:r>
      <w:r>
        <w:rPr>
          <w:lang w:val="en-GB"/>
        </w:rPr>
        <w:t>λ</w:t>
      </w:r>
    </w:p>
    <w:p w14:paraId="4626E594" w14:textId="77777777" w:rsidR="00427170" w:rsidRDefault="00427170" w:rsidP="00427170">
      <w:pPr>
        <w:pStyle w:val="Ttulo4"/>
      </w:pPr>
      <w:r>
        <w:t>Argumentos de la función</w:t>
      </w:r>
    </w:p>
    <w:p w14:paraId="5D422D24" w14:textId="77777777" w:rsidR="00427170" w:rsidRDefault="00427170" w:rsidP="00427170">
      <w:r>
        <w:t>L → E Q | λ</w:t>
      </w:r>
    </w:p>
    <w:p w14:paraId="4ECA97C4" w14:textId="77777777" w:rsidR="00427170" w:rsidRDefault="00427170" w:rsidP="00427170">
      <w:r>
        <w:t>Q → , E Q | λ</w:t>
      </w:r>
    </w:p>
    <w:p w14:paraId="4D2D244D" w14:textId="77777777" w:rsidR="00427170" w:rsidRDefault="00427170" w:rsidP="00427170">
      <w:pPr>
        <w:pStyle w:val="Ttulo3"/>
      </w:pPr>
      <w:bookmarkStart w:id="4" w:name="_Toc57499367"/>
      <w:r>
        <w:t>Sentencias:</w:t>
      </w:r>
      <w:bookmarkEnd w:id="4"/>
    </w:p>
    <w:p w14:paraId="57D67F9A" w14:textId="77777777" w:rsidR="00427170" w:rsidRDefault="00427170" w:rsidP="00427170">
      <w:pPr>
        <w:pStyle w:val="Ttulo4"/>
        <w:rPr>
          <w:lang w:val="en-GB"/>
        </w:rPr>
      </w:pPr>
      <w:r>
        <w:rPr>
          <w:lang w:val="en-GB"/>
        </w:rPr>
        <w:t xml:space="preserve">Simples </w:t>
      </w:r>
    </w:p>
    <w:p w14:paraId="5AEA2AC8" w14:textId="77777777" w:rsidR="00427170" w:rsidRDefault="00427170" w:rsidP="00427170">
      <w:pPr>
        <w:rPr>
          <w:lang w:val="en-GB"/>
        </w:rPr>
      </w:pPr>
      <w:r>
        <w:rPr>
          <w:lang w:val="en-GB"/>
        </w:rPr>
        <w:t>S → id = E ; | id ( L ) ; | alert ( E ) ; | input ( id ) ; | return X ; | id -= L,</w:t>
      </w:r>
    </w:p>
    <w:p w14:paraId="647833D0" w14:textId="77777777" w:rsidR="00427170" w:rsidRDefault="00427170" w:rsidP="00427170">
      <w:pPr>
        <w:pStyle w:val="Ttulo4"/>
        <w:rPr>
          <w:lang w:val="en-GB"/>
        </w:rPr>
      </w:pPr>
      <w:proofErr w:type="spellStart"/>
      <w:r>
        <w:rPr>
          <w:lang w:val="en-GB"/>
        </w:rPr>
        <w:t>Compuestas</w:t>
      </w:r>
      <w:proofErr w:type="spellEnd"/>
    </w:p>
    <w:p w14:paraId="7268A7BF" w14:textId="375C4C56" w:rsidR="00427170" w:rsidRDefault="00427170" w:rsidP="00427170">
      <w:pPr>
        <w:spacing w:after="0" w:line="240" w:lineRule="auto"/>
        <w:rPr>
          <w:lang w:val="en-GB"/>
        </w:rPr>
      </w:pPr>
      <w:r>
        <w:rPr>
          <w:lang w:val="en-GB"/>
        </w:rPr>
        <w:t xml:space="preserve">B → if ( E ) S | let T id ; | S | do { </w:t>
      </w:r>
      <w:r w:rsidR="00435097" w:rsidRPr="00435097">
        <w:rPr>
          <w:highlight w:val="yellow"/>
          <w:lang w:val="en-GB"/>
        </w:rPr>
        <w:t>C</w:t>
      </w:r>
      <w:r>
        <w:rPr>
          <w:lang w:val="en-GB"/>
        </w:rPr>
        <w:t xml:space="preserve"> } while ( </w:t>
      </w:r>
      <w:r w:rsidR="00435097" w:rsidRPr="00435097">
        <w:rPr>
          <w:highlight w:val="yellow"/>
          <w:lang w:val="en-GB"/>
        </w:rPr>
        <w:t>E</w:t>
      </w:r>
      <w:r>
        <w:rPr>
          <w:lang w:val="en-GB"/>
        </w:rPr>
        <w:t xml:space="preserve"> )</w:t>
      </w:r>
      <w:r w:rsidR="00153D0A">
        <w:rPr>
          <w:lang w:val="en-GB"/>
        </w:rPr>
        <w:t>;</w:t>
      </w:r>
    </w:p>
    <w:p w14:paraId="33F84DE3" w14:textId="77777777" w:rsidR="00427170" w:rsidRDefault="00427170" w:rsidP="00427170">
      <w:pPr>
        <w:rPr>
          <w:lang w:val="en-GB"/>
        </w:rPr>
      </w:pPr>
      <w:r>
        <w:rPr>
          <w:lang w:val="en-GB"/>
        </w:rPr>
        <w:t>T → number | boolean | String</w:t>
      </w:r>
    </w:p>
    <w:p w14:paraId="57D0CEE9" w14:textId="77777777" w:rsidR="00427170" w:rsidRDefault="00427170" w:rsidP="00427170">
      <w:pPr>
        <w:pStyle w:val="Ttulo3"/>
        <w:rPr>
          <w:lang w:val="en-GB"/>
        </w:rPr>
      </w:pPr>
      <w:bookmarkStart w:id="5" w:name="_Toc57499368"/>
      <w:proofErr w:type="spellStart"/>
      <w:r>
        <w:rPr>
          <w:lang w:val="en-GB"/>
        </w:rPr>
        <w:t>Expresiones</w:t>
      </w:r>
      <w:bookmarkEnd w:id="5"/>
      <w:proofErr w:type="spellEnd"/>
      <w:r>
        <w:rPr>
          <w:lang w:val="en-GB"/>
        </w:rPr>
        <w:tab/>
      </w:r>
    </w:p>
    <w:p w14:paraId="009EAB7F" w14:textId="77777777" w:rsidR="00427170" w:rsidRDefault="00427170" w:rsidP="00427170">
      <w:pPr>
        <w:spacing w:after="0" w:line="240" w:lineRule="auto"/>
      </w:pPr>
      <w:r>
        <w:t>E → E || R | R</w:t>
      </w:r>
    </w:p>
    <w:p w14:paraId="6225DB5C" w14:textId="77777777" w:rsidR="00427170" w:rsidRDefault="00427170" w:rsidP="00427170">
      <w:pPr>
        <w:spacing w:after="0" w:line="240" w:lineRule="auto"/>
      </w:pPr>
      <w:r>
        <w:t>R → R &amp;&amp; U | U</w:t>
      </w:r>
    </w:p>
    <w:p w14:paraId="615D496A" w14:textId="77777777" w:rsidR="00427170" w:rsidRDefault="00427170" w:rsidP="00427170">
      <w:pPr>
        <w:spacing w:after="0" w:line="240" w:lineRule="auto"/>
      </w:pPr>
      <w:r>
        <w:t>U → U == V | U != V | V</w:t>
      </w:r>
    </w:p>
    <w:p w14:paraId="52D64983" w14:textId="77777777" w:rsidR="00427170" w:rsidRDefault="00427170" w:rsidP="00427170">
      <w:pPr>
        <w:spacing w:after="0" w:line="240" w:lineRule="auto"/>
      </w:pPr>
      <w:r>
        <w:t>V → V + W | V - W | W</w:t>
      </w:r>
    </w:p>
    <w:p w14:paraId="01CF16E9" w14:textId="77777777" w:rsidR="00427170" w:rsidRDefault="00427170" w:rsidP="00427170">
      <w:r>
        <w:t>W → id | ( E ) | id ( L ) | entero | cadena</w:t>
      </w:r>
    </w:p>
    <w:p w14:paraId="00AEA6D7" w14:textId="77777777" w:rsidR="00427170" w:rsidRDefault="00427170" w:rsidP="00427170">
      <w:pPr>
        <w:pStyle w:val="Ttulo3"/>
      </w:pPr>
      <w:bookmarkStart w:id="6" w:name="_Toc57499369"/>
      <w:r>
        <w:t>Retorno</w:t>
      </w:r>
      <w:bookmarkEnd w:id="6"/>
      <w:r>
        <w:t xml:space="preserve"> </w:t>
      </w:r>
    </w:p>
    <w:p w14:paraId="47433071" w14:textId="77777777" w:rsidR="00427170" w:rsidRDefault="00427170" w:rsidP="00427170">
      <w:r>
        <w:t>X → E | λ</w:t>
      </w:r>
    </w:p>
    <w:p w14:paraId="77A64193" w14:textId="77777777" w:rsidR="00427170" w:rsidRDefault="00427170" w:rsidP="00427170">
      <w:pPr>
        <w:pStyle w:val="Ttulo2"/>
      </w:pPr>
      <w:bookmarkStart w:id="7" w:name="_Toc57499370"/>
      <w:r>
        <w:t>LR(1)</w:t>
      </w:r>
      <w:bookmarkEnd w:id="7"/>
    </w:p>
    <w:p w14:paraId="402E8C07" w14:textId="77777777" w:rsidR="00427170" w:rsidRDefault="00427170" w:rsidP="00427170">
      <w:r>
        <w:t xml:space="preserve">Lo primero se ha aumentado la gramática con la regla y axioma </w:t>
      </w:r>
      <w:r>
        <w:rPr>
          <w:u w:val="single"/>
        </w:rPr>
        <w:t>Z</w:t>
      </w:r>
      <w:r>
        <w:rPr>
          <w:u w:val="single"/>
        </w:rPr>
        <w:sym w:font="Wingdings" w:char="F0E0"/>
      </w:r>
      <w:r>
        <w:rPr>
          <w:u w:val="single"/>
        </w:rPr>
        <w:t xml:space="preserve"> P</w:t>
      </w:r>
    </w:p>
    <w:p w14:paraId="54BECA79" w14:textId="77777777" w:rsidR="00427170" w:rsidRDefault="00427170" w:rsidP="00427170">
      <w:r>
        <w:t xml:space="preserve">Debido a la falta de espacio en este documento Word se adjunta al Word el siguiente archivo Excel, se encontrarán el cálculo de First, </w:t>
      </w:r>
      <w:proofErr w:type="spellStart"/>
      <w:r>
        <w:t>Follow</w:t>
      </w:r>
      <w:proofErr w:type="spellEnd"/>
      <w:r>
        <w:t xml:space="preserve">, Colección canónica, tabla acción y </w:t>
      </w:r>
      <w:proofErr w:type="spellStart"/>
      <w:r>
        <w:t>GoTo</w:t>
      </w:r>
      <w:proofErr w:type="spellEnd"/>
    </w:p>
    <w:p w14:paraId="366A6D4F" w14:textId="77777777" w:rsidR="00427170" w:rsidRDefault="00427170" w:rsidP="00427170">
      <w:r>
        <w:object w:dxaOrig="1530" w:dyaOrig="990" w14:anchorId="740D62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6pt;height:49.55pt" o:ole="">
            <v:imagedata r:id="rId4" o:title=""/>
          </v:shape>
          <o:OLEObject Type="Embed" ProgID="Excel.Sheet.12" ShapeID="_x0000_i1025" DrawAspect="Icon" ObjectID="_1668497757" r:id="rId5"/>
        </w:object>
      </w:r>
    </w:p>
    <w:p w14:paraId="2BF03203" w14:textId="77777777" w:rsidR="00427170" w:rsidRDefault="00427170" w:rsidP="00427170">
      <w:r>
        <w:t xml:space="preserve">Se verifica pues con la tabla </w:t>
      </w:r>
      <w:proofErr w:type="spellStart"/>
      <w:r>
        <w:t>Accion</w:t>
      </w:r>
      <w:proofErr w:type="spellEnd"/>
      <w:r>
        <w:t xml:space="preserve"> , que la gramática es </w:t>
      </w:r>
      <w:proofErr w:type="spellStart"/>
      <w:r>
        <w:t>valida</w:t>
      </w:r>
      <w:proofErr w:type="spellEnd"/>
      <w:r>
        <w:t xml:space="preserve"> para un </w:t>
      </w:r>
      <w:proofErr w:type="spellStart"/>
      <w:r>
        <w:t>Sintactico</w:t>
      </w:r>
      <w:proofErr w:type="spellEnd"/>
      <w:r>
        <w:t xml:space="preserve"> Ascendente pues no hay </w:t>
      </w:r>
      <w:proofErr w:type="spellStart"/>
      <w:r>
        <w:t>mas</w:t>
      </w:r>
      <w:proofErr w:type="spellEnd"/>
      <w:r>
        <w:t xml:space="preserve"> de 1 </w:t>
      </w:r>
      <w:proofErr w:type="spellStart"/>
      <w:r>
        <w:t>accion</w:t>
      </w:r>
      <w:proofErr w:type="spellEnd"/>
      <w:r>
        <w:t xml:space="preserve"> por celda</w:t>
      </w:r>
    </w:p>
    <w:p w14:paraId="38BB6D6A" w14:textId="77777777" w:rsidR="00427170" w:rsidRDefault="00427170" w:rsidP="00427170"/>
    <w:p w14:paraId="09614A90" w14:textId="77777777" w:rsidR="00427170" w:rsidRDefault="00427170" w:rsidP="00427170">
      <w:pPr>
        <w:rPr>
          <w:b/>
          <w:bCs/>
        </w:rPr>
      </w:pPr>
      <w:r>
        <w:rPr>
          <w:b/>
          <w:bCs/>
        </w:rPr>
        <w:lastRenderedPageBreak/>
        <w:t>Observación :</w:t>
      </w:r>
    </w:p>
    <w:p w14:paraId="74761BA0" w14:textId="77777777" w:rsidR="00427170" w:rsidRDefault="00427170" w:rsidP="00427170">
      <w:r>
        <w:t xml:space="preserve">Debido a la inmensa cantidad de iteraciones del algoritmo LR(1), hemos optado por usar una herramienta online: </w:t>
      </w:r>
      <w:hyperlink r:id="rId6" w:history="1">
        <w:r>
          <w:rPr>
            <w:rStyle w:val="Hipervnculo"/>
          </w:rPr>
          <w:t>http://jsmachines.sourceforge.net/machines/slr.html</w:t>
        </w:r>
      </w:hyperlink>
      <w:r>
        <w:t xml:space="preserve"> </w:t>
      </w:r>
    </w:p>
    <w:p w14:paraId="720EB47F" w14:textId="77777777" w:rsidR="00427170" w:rsidRDefault="00427170" w:rsidP="00427170">
      <w:r>
        <w:t>La gramática para usarla con el programa:</w:t>
      </w:r>
    </w:p>
    <w:p w14:paraId="392F5137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Z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P</w:t>
      </w:r>
    </w:p>
    <w:p w14:paraId="674B862B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</w:p>
    <w:p w14:paraId="5766FBA2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P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B P</w:t>
      </w:r>
    </w:p>
    <w:p w14:paraId="24D051C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P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F P</w:t>
      </w:r>
    </w:p>
    <w:p w14:paraId="66DE8759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P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  <w:lang w:val="en-GB"/>
        </w:rPr>
        <w:t>''</w:t>
      </w:r>
    </w:p>
    <w:p w14:paraId="01FB60C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</w:p>
    <w:p w14:paraId="23BCD7BD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F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I J G</w:t>
      </w:r>
    </w:p>
    <w:p w14:paraId="1EAD238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I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  <w:lang w:val="en-GB"/>
        </w:rPr>
        <w:t>function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H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GB"/>
        </w:rPr>
        <w:t>identificador</w:t>
      </w:r>
      <w:proofErr w:type="spellEnd"/>
    </w:p>
    <w:p w14:paraId="73392040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J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A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</w:p>
    <w:p w14:paraId="71971D26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G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abrirCorchete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C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cerrarCorchete</w:t>
      </w:r>
      <w:proofErr w:type="spellEnd"/>
    </w:p>
    <w:p w14:paraId="4D463C35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</w:t>
      </w:r>
    </w:p>
    <w:p w14:paraId="1A808B68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5070D991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 identificador K</w:t>
      </w:r>
    </w:p>
    <w:p w14:paraId="14575FC7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77020F6F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coma T identificador K</w:t>
      </w:r>
    </w:p>
    <w:p w14:paraId="251713BB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K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015CB0E6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 C</w:t>
      </w:r>
    </w:p>
    <w:p w14:paraId="5BFB115D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49D60443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326E5DB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asignacion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4F0E64D0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763E5AE6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alert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51321381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input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09230FB6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X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211E7669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restaAsignacion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28B163F3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385437E5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</w:t>
      </w:r>
    </w:p>
    <w:p w14:paraId="11F12522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6B2A5421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</w:t>
      </w:r>
    </w:p>
    <w:p w14:paraId="51EA5A77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do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abrirCorchete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B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cerrarCorchete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C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269D7766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01FA5AAD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T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number</w:t>
      </w:r>
    </w:p>
    <w:p w14:paraId="7C75516C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T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  <w:lang w:val="en-GB"/>
        </w:rPr>
        <w:t>boolean</w:t>
      </w:r>
    </w:p>
    <w:p w14:paraId="3BC18D61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T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  <w:lang w:val="en-GB"/>
        </w:rPr>
        <w:t>string</w:t>
      </w:r>
    </w:p>
    <w:p w14:paraId="0B59976F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</w:p>
    <w:p w14:paraId="071344F6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E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 opLogico2 R</w:t>
      </w:r>
    </w:p>
    <w:p w14:paraId="0949375C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E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</w:t>
      </w:r>
    </w:p>
    <w:p w14:paraId="58DD7B6B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 opLogico1 U</w:t>
      </w:r>
    </w:p>
    <w:p w14:paraId="43D49E26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R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</w:t>
      </w:r>
    </w:p>
    <w:p w14:paraId="4EC3EF52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 opRelacional1 V</w:t>
      </w:r>
    </w:p>
    <w:p w14:paraId="4DC0FC9F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 opRelacional2 V</w:t>
      </w:r>
    </w:p>
    <w:p w14:paraId="7FA845CF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</w:t>
      </w:r>
    </w:p>
    <w:p w14:paraId="758B2589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 opAritmetico1 W</w:t>
      </w:r>
    </w:p>
    <w:p w14:paraId="762BE50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 opAritmetico2 W</w:t>
      </w:r>
    </w:p>
    <w:p w14:paraId="0CFE9C9C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</w:t>
      </w:r>
    </w:p>
    <w:p w14:paraId="1ECAB669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</w:t>
      </w:r>
    </w:p>
    <w:p w14:paraId="61C4944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</w:p>
    <w:p w14:paraId="4D79B2EC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</w:p>
    <w:p w14:paraId="50D1F1FB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cteEntera</w:t>
      </w:r>
      <w:proofErr w:type="spellEnd"/>
    </w:p>
    <w:p w14:paraId="213D19C1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cadena</w:t>
      </w:r>
    </w:p>
    <w:p w14:paraId="4011C659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04F317E2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 Q</w:t>
      </w:r>
    </w:p>
    <w:p w14:paraId="7CE7DA84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65B6FA9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Q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coma E Q</w:t>
      </w:r>
    </w:p>
    <w:p w14:paraId="37B8E181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Q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4AAFD97F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X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</w:t>
      </w:r>
    </w:p>
    <w:p w14:paraId="5737A97D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X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800"/>
          <w:sz w:val="20"/>
          <w:szCs w:val="20"/>
        </w:rPr>
        <w:t>''</w:t>
      </w:r>
    </w:p>
    <w:p w14:paraId="0D6DFDC6" w14:textId="77777777" w:rsidR="00427170" w:rsidRDefault="00427170" w:rsidP="00427170">
      <w:r>
        <w:rPr>
          <w:rFonts w:ascii="Courier New" w:hAnsi="Courier New" w:cs="Courier New"/>
          <w:color w:val="000000"/>
          <w:sz w:val="20"/>
          <w:szCs w:val="20"/>
        </w:rPr>
        <w:t> </w:t>
      </w:r>
      <w:r>
        <w:t xml:space="preserve">Únicamente se ha usado para obtener las tablas. Para la extracción de estas tablas, se ha procedido a exportarlas a un </w:t>
      </w:r>
      <w:proofErr w:type="spellStart"/>
      <w:r>
        <w:t>excel</w:t>
      </w:r>
      <w:proofErr w:type="spellEnd"/>
      <w:r>
        <w:t xml:space="preserve">, a partir del cual, se ha desarrollado un Script en Python que genere el código necesario para importarlo a Java </w:t>
      </w:r>
    </w:p>
    <w:p w14:paraId="4FAD54D8" w14:textId="77777777" w:rsidR="00427170" w:rsidRDefault="00427170" w:rsidP="00427170">
      <w:r>
        <w:t xml:space="preserve">Todo este </w:t>
      </w:r>
      <w:proofErr w:type="spellStart"/>
      <w:r>
        <w:t>semi-trabajo</w:t>
      </w:r>
      <w:proofErr w:type="spellEnd"/>
      <w:r>
        <w:t xml:space="preserve"> hecho, se ha invertido en afianzar bien el método del Sintáctico Ascendente con ejemplos más asequibles “humanamente”</w:t>
      </w:r>
    </w:p>
    <w:p w14:paraId="479CB9FC" w14:textId="77777777" w:rsidR="00427170" w:rsidRDefault="00427170" w:rsidP="00427170">
      <w:pPr>
        <w:pStyle w:val="Ttulo2"/>
      </w:pPr>
      <w:bookmarkStart w:id="8" w:name="_Toc57499371"/>
      <w:proofErr w:type="spellStart"/>
      <w:r>
        <w:t>Codigo</w:t>
      </w:r>
      <w:proofErr w:type="spellEnd"/>
      <w:r>
        <w:t xml:space="preserve"> VAST</w:t>
      </w:r>
      <w:bookmarkEnd w:id="8"/>
    </w:p>
    <w:p w14:paraId="6297D861" w14:textId="77777777" w:rsidR="00427170" w:rsidRDefault="00427170" w:rsidP="00427170">
      <w:r>
        <w:t xml:space="preserve">Por mera </w:t>
      </w:r>
      <w:proofErr w:type="spellStart"/>
      <w:r>
        <w:t>dilegencia</w:t>
      </w:r>
      <w:proofErr w:type="spellEnd"/>
      <w:r>
        <w:t xml:space="preserve"> se adjunta la gramática en formato VAST</w:t>
      </w:r>
    </w:p>
    <w:p w14:paraId="7654E74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Terminales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{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function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identificador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cerrarCorchete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abrirCorchete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coma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asignacion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alert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input 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restaAsignacion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do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number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opLogico2 opLogico1 opRelacional1 opRelacional2 opAritmetico1 opAritmetico2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cteEntera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cadena </w:t>
      </w: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3239EADC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color w:val="660066"/>
          <w:sz w:val="20"/>
          <w:szCs w:val="20"/>
        </w:rPr>
      </w:pPr>
    </w:p>
    <w:p w14:paraId="72F3BFD4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660066"/>
          <w:sz w:val="20"/>
          <w:szCs w:val="20"/>
        </w:rPr>
        <w:t>NoTerminales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{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Z P F I J G H A K C S B T E R U V W L Q X </w:t>
      </w: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0C1313E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52EFC110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Axioma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Z</w:t>
      </w:r>
    </w:p>
    <w:p w14:paraId="52CE6079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0066"/>
          <w:sz w:val="20"/>
          <w:szCs w:val="20"/>
        </w:rPr>
        <w:t>Producciones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66600"/>
          <w:sz w:val="20"/>
          <w:szCs w:val="20"/>
        </w:rPr>
        <w:t>{</w:t>
      </w:r>
    </w:p>
    <w:p w14:paraId="5257DDBE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Z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</w:t>
      </w:r>
    </w:p>
    <w:p w14:paraId="0FE2AF6C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06707D35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P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 P</w:t>
      </w:r>
    </w:p>
    <w:p w14:paraId="24800BDC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P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F P</w:t>
      </w:r>
    </w:p>
    <w:p w14:paraId="5F53B3D6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P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  <w:lang w:val="en-GB"/>
        </w:rPr>
        <w:t>lambda</w:t>
      </w:r>
    </w:p>
    <w:p w14:paraId="29270C6F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> </w:t>
      </w:r>
    </w:p>
    <w:p w14:paraId="5A14C32F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F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I J G</w:t>
      </w:r>
    </w:p>
    <w:p w14:paraId="6990B924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function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H identificador</w:t>
      </w:r>
    </w:p>
    <w:p w14:paraId="701B7676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J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A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</w:p>
    <w:p w14:paraId="689C8BA5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G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abrirCorchete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C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cerrarCorchete</w:t>
      </w:r>
      <w:proofErr w:type="spellEnd"/>
    </w:p>
    <w:p w14:paraId="58A61FAB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</w:t>
      </w:r>
    </w:p>
    <w:p w14:paraId="7819BE15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0E9E191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A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 identificador K</w:t>
      </w:r>
    </w:p>
    <w:p w14:paraId="6235BC75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A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428BAF51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K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coma T identificador K</w:t>
      </w:r>
    </w:p>
    <w:p w14:paraId="03D195F7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K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1A72C88C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 C</w:t>
      </w:r>
    </w:p>
    <w:p w14:paraId="408475F5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34ADFC57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11B66243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asignacion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1CE450D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7DFE6A9F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alert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244D5524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input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45C817D3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88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X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2846DA03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restaAsignacion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41266F32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7A849D4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</w:t>
      </w:r>
    </w:p>
    <w:p w14:paraId="4C930EB4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40A7DBBE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</w:t>
      </w:r>
    </w:p>
    <w:p w14:paraId="02A5E563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B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do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abrirCorchete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B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cerrarCorchete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C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puntoYcoma</w:t>
      </w:r>
      <w:proofErr w:type="spellEnd"/>
    </w:p>
    <w:p w14:paraId="315DC6E1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75A37D41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T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number</w:t>
      </w:r>
    </w:p>
    <w:p w14:paraId="1C091D74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T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  <w:lang w:val="en-GB"/>
        </w:rPr>
        <w:t>boolean</w:t>
      </w:r>
    </w:p>
    <w:p w14:paraId="24BBA1E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T </w:t>
      </w:r>
      <w:r>
        <w:rPr>
          <w:rFonts w:ascii="Courier New" w:hAnsi="Courier New" w:cs="Courier New"/>
          <w:color w:val="666600"/>
          <w:sz w:val="20"/>
          <w:szCs w:val="20"/>
          <w:lang w:val="en-GB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  <w:lang w:val="en-GB"/>
        </w:rPr>
        <w:t>string</w:t>
      </w:r>
    </w:p>
    <w:p w14:paraId="4D3F5F61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lastRenderedPageBreak/>
        <w:t> </w:t>
      </w:r>
    </w:p>
    <w:p w14:paraId="133AF01F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GB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 opLogico2 R</w:t>
      </w:r>
    </w:p>
    <w:p w14:paraId="571A8D9B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E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</w:t>
      </w:r>
    </w:p>
    <w:p w14:paraId="30B763ED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 opLogico1 U</w:t>
      </w:r>
    </w:p>
    <w:p w14:paraId="0681552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</w:t>
      </w:r>
    </w:p>
    <w:p w14:paraId="2AACEC79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 opRelacional1 V</w:t>
      </w:r>
    </w:p>
    <w:p w14:paraId="46F8AAFC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 opRelacional2 V</w:t>
      </w:r>
    </w:p>
    <w:p w14:paraId="4CC454E5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U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</w:t>
      </w:r>
    </w:p>
    <w:p w14:paraId="22F9BCBF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 opAritmetico1 W</w:t>
      </w:r>
    </w:p>
    <w:p w14:paraId="61CA9FE9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 opAritmetico2 W</w:t>
      </w:r>
    </w:p>
    <w:p w14:paraId="35659426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V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</w:t>
      </w:r>
    </w:p>
    <w:p w14:paraId="14F13BDE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</w:t>
      </w:r>
    </w:p>
    <w:p w14:paraId="059260C2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</w:p>
    <w:p w14:paraId="5B96B34A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identificador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abrirParentesis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cerrarParentesis</w:t>
      </w:r>
      <w:proofErr w:type="spellEnd"/>
    </w:p>
    <w:p w14:paraId="3F68FC4B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cteEntera</w:t>
      </w:r>
      <w:proofErr w:type="spellEnd"/>
    </w:p>
    <w:p w14:paraId="39A39DFE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W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cadena</w:t>
      </w:r>
    </w:p>
    <w:p w14:paraId="54F0DD75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376CB695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 Q</w:t>
      </w:r>
    </w:p>
    <w:p w14:paraId="60A54D3D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40911891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coma E Q</w:t>
      </w:r>
    </w:p>
    <w:p w14:paraId="196852BD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Q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523ACAE4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</w:t>
      </w:r>
    </w:p>
    <w:p w14:paraId="34866971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 </w:t>
      </w:r>
      <w:r>
        <w:rPr>
          <w:rFonts w:ascii="Courier New" w:hAnsi="Courier New" w:cs="Courier New"/>
          <w:color w:val="666600"/>
          <w:sz w:val="20"/>
          <w:szCs w:val="20"/>
        </w:rPr>
        <w:t>-&gt;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88"/>
          <w:sz w:val="20"/>
          <w:szCs w:val="20"/>
        </w:rPr>
        <w:t>lambda</w:t>
      </w:r>
    </w:p>
    <w:p w14:paraId="2387DB03" w14:textId="77777777" w:rsidR="00427170" w:rsidRDefault="00427170" w:rsidP="004271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31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66600"/>
          <w:sz w:val="20"/>
          <w:szCs w:val="20"/>
        </w:rPr>
        <w:t>}</w:t>
      </w:r>
    </w:p>
    <w:p w14:paraId="2DE9B617" w14:textId="77777777" w:rsidR="00427170" w:rsidRDefault="00427170" w:rsidP="00427170">
      <w:r>
        <w:rPr>
          <w:rFonts w:ascii="Courier New" w:hAnsi="Courier New" w:cs="Courier New"/>
          <w:color w:val="000000"/>
          <w:sz w:val="20"/>
          <w:szCs w:val="20"/>
        </w:rPr>
        <w:t> </w:t>
      </w:r>
    </w:p>
    <w:p w14:paraId="79FB6C70" w14:textId="77777777" w:rsidR="00427170" w:rsidRDefault="00427170" w:rsidP="00427170"/>
    <w:p w14:paraId="0FA5CB8F" w14:textId="3D7C0DF5" w:rsidR="00492546" w:rsidRDefault="00427170" w:rsidP="00427170">
      <w:r>
        <w:br w:type="page"/>
      </w:r>
    </w:p>
    <w:sectPr w:rsidR="004925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5D"/>
    <w:rsid w:val="00153D0A"/>
    <w:rsid w:val="00427170"/>
    <w:rsid w:val="00435097"/>
    <w:rsid w:val="00492546"/>
    <w:rsid w:val="00547B53"/>
    <w:rsid w:val="007E2C5D"/>
    <w:rsid w:val="00B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14EA7BD"/>
  <w15:chartTrackingRefBased/>
  <w15:docId w15:val="{7A788926-DAB6-407F-BF5C-9B9DAA865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170"/>
    <w:pPr>
      <w:spacing w:line="256" w:lineRule="auto"/>
    </w:pPr>
    <w:rPr>
      <w:rFonts w:ascii="Cambria Math" w:hAnsi="Cambria Math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E4E9D"/>
    <w:pPr>
      <w:keepNext/>
      <w:keepLines/>
      <w:spacing w:before="240" w:after="0" w:line="259" w:lineRule="auto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BE4E9D"/>
    <w:pPr>
      <w:keepNext/>
      <w:keepLines/>
      <w:spacing w:before="40" w:after="0" w:line="259" w:lineRule="auto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1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1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E9D"/>
    <w:rPr>
      <w:rFonts w:ascii="Cambria Math" w:eastAsiaTheme="majorEastAsia" w:hAnsi="Cambria Math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E9D"/>
    <w:rPr>
      <w:rFonts w:ascii="Cambria Math" w:eastAsiaTheme="majorEastAsia" w:hAnsi="Cambria Math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1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17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">
    <w:name w:val="Hyperlink"/>
    <w:basedOn w:val="Fuentedeprrafopredeter"/>
    <w:uiPriority w:val="99"/>
    <w:semiHidden/>
    <w:unhideWhenUsed/>
    <w:rsid w:val="0042717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2717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jsmachines.sourceforge.net/machines/slr.html" TargetMode="Externa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716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Bellido</dc:creator>
  <cp:keywords/>
  <dc:description/>
  <cp:lastModifiedBy>Fernando Bellido</cp:lastModifiedBy>
  <cp:revision>3</cp:revision>
  <dcterms:created xsi:type="dcterms:W3CDTF">2020-11-30T12:04:00Z</dcterms:created>
  <dcterms:modified xsi:type="dcterms:W3CDTF">2020-12-03T09:50:00Z</dcterms:modified>
</cp:coreProperties>
</file>