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0" w:type="dxa"/>
        <w:tblInd w:w="94" w:type="dxa"/>
        <w:tblLook w:val="04A0"/>
      </w:tblPr>
      <w:tblGrid>
        <w:gridCol w:w="2220"/>
        <w:gridCol w:w="7060"/>
      </w:tblGrid>
      <w:tr w:rsidR="00B36199" w:rsidRPr="00B36199" w:rsidTr="00B36199">
        <w:trPr>
          <w:trHeight w:val="6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36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Fariz Abirafdi Benarto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36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Penerapan </w:t>
            </w:r>
            <w:r w:rsidRPr="00B3619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Software Product Line</w:t>
            </w:r>
            <w:r w:rsidRPr="00B36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dalam Pengembangan </w:t>
            </w:r>
            <w:r w:rsidRPr="00B3619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Role-Playing Game</w:t>
            </w:r>
          </w:p>
        </w:tc>
      </w:tr>
      <w:tr w:rsidR="00B36199" w:rsidRPr="00B36199" w:rsidTr="00B36199">
        <w:trPr>
          <w:trHeight w:val="600"/>
        </w:trPr>
        <w:tc>
          <w:tcPr>
            <w:tcW w:w="9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Tabel Revisi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Pemberi Masukan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36199" w:rsidRPr="00B36199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Masukan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Dr. Ade Azurat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6199">
              <w:rPr>
                <w:rFonts w:ascii="Calibri" w:eastAsia="Times New Roman" w:hAnsi="Calibri" w:cs="Calibri"/>
                <w:i/>
                <w:iCs/>
                <w:color w:val="000000"/>
              </w:rPr>
              <w:t>Judul terlalu besar, kurang cocok. Apakah relevan SPL untuk skripsi karena hanya refactor di level class?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Materi ditambah agar membahas penerapan SPL pada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game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dengan pembuatan variasi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game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baru menggunakan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source 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yang sama</w:t>
            </w:r>
            <w:r w:rsidR="001A05E1">
              <w:rPr>
                <w:rFonts w:ascii="Calibri" w:eastAsia="Times New Roman" w:hAnsi="Calibri" w:cs="Calibri"/>
                <w:color w:val="000000"/>
              </w:rPr>
              <w:t>. Materi tambahan dapat dilihat pada Bab 4 dan 5.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Tuliskan tantangan dalam penyelesaian skripsi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 </w:t>
            </w:r>
            <w:r w:rsidR="00360CF2" w:rsidRPr="00451582">
              <w:rPr>
                <w:rFonts w:ascii="Calibri" w:eastAsia="Times New Roman" w:hAnsi="Calibri" w:cs="Calibri"/>
                <w:color w:val="000000"/>
              </w:rPr>
              <w:t>Tantangan dalam penyelesaian skripsi ditambahkan pada Bab 7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Tunjukkan hasil travis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Hasil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test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dari Travis-CI ditunjukkan pada Bab 5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Jelaskan indikator keberhasilan eksperimen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Indikator keberhasilan didefinisikan pada Bab 4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Uraian pemanfaatan hasil skripsi, tingkat manfaat untuk aplikasi atau game lain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Pemanfaatan hasil skripsi dijelaskan pada Bab 7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Kaitkan Bab 2 dan Bab 3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Bab 3 diubah agar memiliki keterkaitan dengan Bab 2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Eksperimen tidak menghasilkan banyak product. Fokus lebih ke re-engineering atau refactoring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Eksperimen untuk membuat variasi produk ditambahkan pada Bab 5 dan 6 agar fokus tetap pada SPL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Perkaya paragraf yang masih sedikit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Paragraf-paragraf singkat telah diperbaiki agar memiliki lebih banyak kalimat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Kaitkan tulisan dengan code dan gambar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Tulisan telah diubah agar merujuk gambar-gambar dan potongan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yang ditampilkan</w:t>
            </w:r>
          </w:p>
        </w:tc>
      </w:tr>
      <w:tr w:rsidR="00B36199" w:rsidRPr="00B36199" w:rsidTr="00B83B2E">
        <w:trPr>
          <w:trHeight w:val="296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Ambil kesimpulan dari bab-bab sebelumnya. Berikan referensi keterkaitan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Kesimpulan telah diubah agar mengandung referensi dan keterkaitan dengan bab-bab sebelumnya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Perlu uraian perbandingan game lain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36199" w:rsidRPr="00B36199" w:rsidTr="00B36199">
        <w:trPr>
          <w:trHeight w:val="600"/>
        </w:trPr>
        <w:tc>
          <w:tcPr>
            <w:tcW w:w="9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6199" w:rsidRPr="00B36199" w:rsidTr="00B83B2E">
        <w:trPr>
          <w:trHeight w:val="584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Dr. Ir. Eko Kuswardono Budiardjo M.Sc.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Pendekatan SPL kurang pas, sebaiknya difokuskan ke code re-engineering, terlebih focus analysis pada coupling &amp; cohesion, development effort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Eksperimen untuk membuat variasi produk ditambahkan pada Bab 5 dan 6 agar fokus tetap pada SPL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83B2E" w:rsidP="00B83B2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Banyak paragraph yang</w:t>
            </w:r>
            <w:r w:rsidR="00B36199"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 xml:space="preserve"> terlalu singkat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Paragraf-paragraf singkat telah diperbaiki agar memiliki lebih banyak kalimat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Banyak gambar yang perlu dirujuk/disinggung dalam tulisan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Tulisan telah diubah agar merujuk gambar-gambar dan potongan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yang ditampilkan</w:t>
            </w:r>
          </w:p>
        </w:tc>
      </w:tr>
      <w:tr w:rsidR="00B36199" w:rsidRPr="00B36199" w:rsidTr="00B83B2E">
        <w:trPr>
          <w:trHeight w:val="314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83B2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Kesimpulan &amp; saran sebaiknya merujuk ke bab-bab sebelumnya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Kesimpulan telah diubah agar mengandung referensi dan keterkaitan dengan bab-bab sebelumnya</w:t>
            </w:r>
          </w:p>
        </w:tc>
      </w:tr>
      <w:tr w:rsidR="00B36199" w:rsidRPr="00B36199" w:rsidTr="00B36199">
        <w:trPr>
          <w:trHeight w:val="300"/>
        </w:trPr>
        <w:tc>
          <w:tcPr>
            <w:tcW w:w="9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Ir. Suryana Setiawan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Penyesuaian judul (terkait SPL) dengan substansi pekerjaan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Materi ditambah agar membahas penerapan SPL pada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game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dengan pembuatan variasi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game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baru menggunakan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source 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yang sama</w:t>
            </w:r>
            <w:r w:rsidR="001A05E1">
              <w:rPr>
                <w:rFonts w:ascii="Calibri" w:eastAsia="Times New Roman" w:hAnsi="Calibri" w:cs="Calibri"/>
                <w:color w:val="000000"/>
              </w:rPr>
              <w:t>. Materi tambahan dapat dilihat pada Bab 4 dan 5.</w:t>
            </w:r>
          </w:p>
        </w:tc>
      </w:tr>
      <w:tr w:rsidR="00B36199" w:rsidRPr="00B36199" w:rsidTr="00B36199">
        <w:trPr>
          <w:trHeight w:val="300"/>
        </w:trPr>
        <w:tc>
          <w:tcPr>
            <w:tcW w:w="9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199">
              <w:rPr>
                <w:rFonts w:ascii="Calibri" w:eastAsia="Times New Roman" w:hAnsi="Calibri" w:cs="Calibri"/>
                <w:color w:val="000000"/>
              </w:rPr>
              <w:t>Catatan pada buku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Kaitkan paragraph terakhir Latar Belakang dengan SPL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Keterkaitan dengan SPL sudah ada pada paragraf terakhir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Berikan introduction pada Rumusan Masalah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Penjabaran rumusan masalah diperbaiki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Jelaskan kepanjangan RPG pada Bab 3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Kepanjangan dari RPG sudah ditulis pada Bab 3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Jelaskan alasan pemilihan Dungeon Crawl Stone Soup sebagai studi kasus. Berikan kriteria pemilihan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Kriteria pemilihan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game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studi kasus dan alasan pemilihan Dungeon Crawl Stone Soup sebagai studi kasus telah ditambahkan pada Bab 3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Paragraf pada bab 3 terlalu singkat. Berikan elaborasi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Paragraf-paragraf singkat telah diperbaiki agar memiliki lebih banyak kalimat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Paragraf pada 5.1 terlalu pendek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Paragraf telah diperkaya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Kaitkan source code dengan tulisan</w:t>
            </w:r>
          </w:p>
        </w:tc>
      </w:tr>
      <w:tr w:rsidR="00B36199" w:rsidRPr="00B36199" w:rsidTr="00B36199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Tulisan telah diubah agar merujuk gambar-gambar dan potongan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yang ditampilkan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Code lama ke code baru bagaimana caranya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 xml:space="preserve">Ditambahkan penjelasan pengubahan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lama ke </w:t>
            </w:r>
            <w:r w:rsidRPr="00451582">
              <w:rPr>
                <w:rFonts w:ascii="Calibri" w:eastAsia="Times New Roman" w:hAnsi="Calibri" w:cs="Calibri"/>
                <w:i/>
                <w:iCs/>
                <w:color w:val="000000"/>
              </w:rPr>
              <w:t>code</w:t>
            </w:r>
            <w:r w:rsidRPr="00451582">
              <w:rPr>
                <w:rFonts w:ascii="Calibri" w:eastAsia="Times New Roman" w:hAnsi="Calibri" w:cs="Calibri"/>
                <w:color w:val="000000"/>
              </w:rPr>
              <w:t xml:space="preserve"> baru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Paragraf 5.3.1 terlalu pendek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Paragraf telah diperkaya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1582">
              <w:rPr>
                <w:rFonts w:ascii="Calibri" w:eastAsia="Times New Roman" w:hAnsi="Calibri" w:cstheme="minorHAnsi"/>
                <w:i/>
                <w:iCs/>
                <w:color w:val="000000"/>
              </w:rPr>
              <w:t>Kaitkan kesimpulan dengan eksperimen dan analisis</w:t>
            </w:r>
          </w:p>
        </w:tc>
      </w:tr>
      <w:tr w:rsidR="00B36199" w:rsidRPr="00B36199" w:rsidTr="00B36199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6199" w:rsidRPr="00B36199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199" w:rsidRPr="00451582" w:rsidRDefault="00B36199" w:rsidP="00B3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582">
              <w:rPr>
                <w:rFonts w:ascii="Calibri" w:eastAsia="Times New Roman" w:hAnsi="Calibri" w:cs="Calibri"/>
                <w:color w:val="000000"/>
              </w:rPr>
              <w:t>Kesimpulan diubah agar dikaitkan dengan eksperimen dan analisis</w:t>
            </w:r>
          </w:p>
        </w:tc>
      </w:tr>
    </w:tbl>
    <w:p w:rsidR="004D7580" w:rsidRPr="00B36199" w:rsidRDefault="004D7580" w:rsidP="00B36199"/>
    <w:sectPr w:rsidR="004D7580" w:rsidRPr="00B36199" w:rsidSect="004D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3930D3"/>
    <w:rsid w:val="000A1BB7"/>
    <w:rsid w:val="00113E6D"/>
    <w:rsid w:val="001A05E1"/>
    <w:rsid w:val="00360CF2"/>
    <w:rsid w:val="003930D3"/>
    <w:rsid w:val="003C7B98"/>
    <w:rsid w:val="00451582"/>
    <w:rsid w:val="00496ACF"/>
    <w:rsid w:val="004C67BD"/>
    <w:rsid w:val="004D7580"/>
    <w:rsid w:val="00675C4C"/>
    <w:rsid w:val="00904976"/>
    <w:rsid w:val="0099112C"/>
    <w:rsid w:val="00B36199"/>
    <w:rsid w:val="00B466EF"/>
    <w:rsid w:val="00B83B2E"/>
    <w:rsid w:val="00BE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2017-01-11T03:15:00Z</dcterms:created>
  <dcterms:modified xsi:type="dcterms:W3CDTF">2017-01-12T09:37:00Z</dcterms:modified>
</cp:coreProperties>
</file>