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3E99" w14:textId="0C7DD3B0" w:rsidR="00E0177E" w:rsidRDefault="00A643C7" w:rsidP="00584B54">
      <w:pPr>
        <w:pStyle w:val="Ttulo"/>
        <w:jc w:val="center"/>
        <w:rPr>
          <w:lang w:val="es-CL"/>
        </w:rPr>
      </w:pPr>
      <w:r>
        <w:rPr>
          <w:lang w:val="es-CL"/>
        </w:rPr>
        <w:t>&lt;Título del informe&gt;</w:t>
      </w:r>
    </w:p>
    <w:p w14:paraId="6E66E428" w14:textId="3064478E" w:rsidR="00584B54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Fabián Tri</w:t>
      </w:r>
      <w:r>
        <w:rPr>
          <w:rFonts w:ascii="Arial" w:hAnsi="Arial" w:cs="Arial"/>
          <w:lang w:val="es-CL"/>
        </w:rPr>
        <w:t>go</w:t>
      </w:r>
    </w:p>
    <w:p w14:paraId="3D7CC919" w14:textId="1219CE75" w:rsidR="00A643C7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Estudiante de Licenciatura en Física, Facultad de Ciencias, Universidad de Valparaíso</w:t>
      </w:r>
    </w:p>
    <w:p w14:paraId="4265F817" w14:textId="2F9284C1" w:rsidR="00A643C7" w:rsidRDefault="00A643C7" w:rsidP="00584B54">
      <w:pPr>
        <w:pStyle w:val="Ttulo1"/>
        <w:jc w:val="both"/>
        <w:rPr>
          <w:lang w:val="es-CL"/>
        </w:rPr>
      </w:pPr>
      <w:commentRangeStart w:id="0"/>
      <w:r>
        <w:rPr>
          <w:lang w:val="es-CL"/>
        </w:rPr>
        <w:t xml:space="preserve">Resumen </w:t>
      </w:r>
      <w:r w:rsidR="00B90E01">
        <w:rPr>
          <w:lang w:val="es-CL"/>
        </w:rPr>
        <w:t>&lt;</w:t>
      </w:r>
      <w:r>
        <w:rPr>
          <w:lang w:val="es-CL"/>
        </w:rPr>
        <w:t>~200 palabras</w:t>
      </w:r>
      <w:r w:rsidR="00B90E01">
        <w:rPr>
          <w:lang w:val="es-CL"/>
        </w:rPr>
        <w:t>&gt;</w:t>
      </w:r>
      <w:commentRangeEnd w:id="0"/>
      <w:r w:rsidR="00584B54">
        <w:rPr>
          <w:rStyle w:val="Refdecomentario"/>
          <w:rFonts w:asciiTheme="minorHAnsi" w:eastAsiaTheme="minorHAnsi" w:hAnsiTheme="minorHAnsi" w:cstheme="minorBidi"/>
          <w:color w:val="auto"/>
        </w:rPr>
        <w:commentReference w:id="0"/>
      </w:r>
    </w:p>
    <w:p w14:paraId="351EC7FE" w14:textId="7087668D" w:rsidR="00B90E01" w:rsidRPr="00401976" w:rsidRDefault="00401976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401976">
        <w:rPr>
          <w:rFonts w:ascii="Arial" w:hAnsi="Arial" w:cs="Arial"/>
          <w:shd w:val="clear" w:color="auto" w:fill="FFFFFF"/>
          <w:lang w:val="es-CL"/>
        </w:rPr>
        <w:t>ss</w:t>
      </w:r>
    </w:p>
    <w:p w14:paraId="713678A7" w14:textId="77777777" w:rsidR="00B90E01" w:rsidRPr="00401976" w:rsidRDefault="00B90E01" w:rsidP="00584B54">
      <w:pPr>
        <w:jc w:val="both"/>
        <w:rPr>
          <w:rFonts w:ascii="Arial" w:hAnsi="Arial" w:cs="Arial"/>
          <w:lang w:val="es-CL"/>
        </w:rPr>
      </w:pPr>
    </w:p>
    <w:p w14:paraId="414489C0" w14:textId="07E83AF3" w:rsidR="00A643C7" w:rsidRPr="00A643C7" w:rsidRDefault="00A643C7" w:rsidP="00584B54">
      <w:pPr>
        <w:pStyle w:val="Ttulo1"/>
        <w:jc w:val="both"/>
        <w:rPr>
          <w:lang w:val="es-CL"/>
        </w:rPr>
      </w:pPr>
      <w:commentRangeStart w:id="1"/>
      <w:r>
        <w:rPr>
          <w:lang w:val="es-CL"/>
        </w:rPr>
        <w:t>Introducción</w:t>
      </w:r>
      <w:commentRangeEnd w:id="1"/>
      <w:r w:rsidR="00584B54">
        <w:rPr>
          <w:rStyle w:val="Refdecomentario"/>
          <w:rFonts w:asciiTheme="minorHAnsi" w:eastAsiaTheme="minorHAnsi" w:hAnsiTheme="minorHAnsi" w:cstheme="minorBidi"/>
          <w:color w:val="auto"/>
        </w:rPr>
        <w:commentReference w:id="1"/>
      </w:r>
    </w:p>
    <w:p w14:paraId="0B0F22F7" w14:textId="4F5EFD89" w:rsidR="00B72C07" w:rsidRDefault="00A66B41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 xml:space="preserve">Los capacitores no solo se utilizan por su capacidad de almacenamiento, al utilizarse en corriente alterna presentan un nuevo comportamiento, </w:t>
      </w:r>
      <w:r w:rsidR="00B72C07">
        <w:rPr>
          <w:rFonts w:ascii="Arial" w:hAnsi="Arial" w:cs="Arial"/>
          <w:shd w:val="clear" w:color="auto" w:fill="FFFFFF"/>
          <w:lang w:val="es-CL"/>
        </w:rPr>
        <w:t>la filtración de señales. En este paper estudiaremos ese comportamiento, filtros de pasa alta y de pasa baja.</w:t>
      </w:r>
    </w:p>
    <w:p w14:paraId="67A2C703" w14:textId="5ADCA53F" w:rsidR="00EE569D" w:rsidRDefault="00B72C07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>H</w:t>
      </w:r>
      <w:r w:rsidR="00A66B41">
        <w:rPr>
          <w:rFonts w:ascii="Arial" w:hAnsi="Arial" w:cs="Arial"/>
          <w:shd w:val="clear" w:color="auto" w:fill="FFFFFF"/>
          <w:lang w:val="es-CL"/>
        </w:rPr>
        <w:t xml:space="preserve">ablemos primero de impedancia. </w:t>
      </w:r>
      <w:r>
        <w:rPr>
          <w:rFonts w:ascii="Arial" w:hAnsi="Arial" w:cs="Arial"/>
          <w:shd w:val="clear" w:color="auto" w:fill="FFFFFF"/>
          <w:lang w:val="es-CL"/>
        </w:rPr>
        <w:t>E</w:t>
      </w:r>
      <w:r w:rsidR="00EE569D">
        <w:rPr>
          <w:rFonts w:ascii="Arial" w:hAnsi="Arial" w:cs="Arial"/>
          <w:shd w:val="clear" w:color="auto" w:fill="FFFFFF"/>
          <w:lang w:val="es-CL"/>
        </w:rPr>
        <w:t>n la corriente alterna, representamos el voltaje y corriente de la fuente por medio de números complejos:</w:t>
      </w:r>
    </w:p>
    <w:p w14:paraId="02BB2C49" w14:textId="72442380" w:rsidR="00EE569D" w:rsidRDefault="00EE569D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m:oMath>
        <m:r>
          <w:rPr>
            <w:rFonts w:ascii="Cambria Math" w:hAnsi="Cambria Math" w:cs="Arial"/>
            <w:shd w:val="clear" w:color="auto" w:fill="FFFFFF"/>
            <w:lang w:val="es-CL"/>
          </w:rPr>
          <m:t>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  <w:lang w:val="es-CL"/>
          </w:rPr>
          <m:t>=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V</m:t>
            </m:r>
          </m:e>
          <m:sub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e</m:t>
            </m:r>
          </m:e>
          <m:sup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jωt</m:t>
            </m:r>
          </m:sup>
        </m:sSup>
      </m:oMath>
      <w:r>
        <w:rPr>
          <w:rFonts w:ascii="Arial" w:eastAsiaTheme="minorEastAsia" w:hAnsi="Arial" w:cs="Arial"/>
          <w:shd w:val="clear" w:color="auto" w:fill="FFFFFF"/>
          <w:lang w:val="es-CL"/>
        </w:rPr>
        <w:tab/>
      </w:r>
      <w:r>
        <w:rPr>
          <w:rFonts w:ascii="Arial" w:eastAsiaTheme="minorEastAsia" w:hAnsi="Arial" w:cs="Arial"/>
          <w:shd w:val="clear" w:color="auto" w:fill="FFFFFF"/>
          <w:lang w:val="es-CL"/>
        </w:rPr>
        <w:tab/>
      </w:r>
      <m:oMath>
        <m:r>
          <w:rPr>
            <w:rFonts w:ascii="Cambria Math" w:hAnsi="Cambria Math" w:cs="Arial"/>
            <w:shd w:val="clear" w:color="auto" w:fill="FFFFFF"/>
            <w:lang w:val="es-CL"/>
          </w:rPr>
          <m:t>I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  <w:lang w:val="es-CL"/>
          </w:rPr>
          <m:t>=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I</m:t>
            </m:r>
          </m:e>
          <m:sub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 xml:space="preserve"> e</m:t>
            </m:r>
          </m:e>
          <m:sup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jωt</m:t>
            </m:r>
          </m:sup>
        </m:sSup>
      </m:oMath>
    </w:p>
    <w:p w14:paraId="4D93A4B3" w14:textId="76AC846E" w:rsidR="00835D19" w:rsidRDefault="00A66B41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 xml:space="preserve">La impedancia es una medida de </w:t>
      </w:r>
      <w:r w:rsidR="00EE569D">
        <w:rPr>
          <w:rFonts w:ascii="Arial" w:hAnsi="Arial" w:cs="Arial"/>
          <w:shd w:val="clear" w:color="auto" w:fill="FFFFFF"/>
          <w:lang w:val="es-CL"/>
        </w:rPr>
        <w:t>oposición</w:t>
      </w:r>
      <w:r>
        <w:rPr>
          <w:rFonts w:ascii="Arial" w:hAnsi="Arial" w:cs="Arial"/>
          <w:shd w:val="clear" w:color="auto" w:fill="FFFFFF"/>
          <w:lang w:val="es-CL"/>
        </w:rPr>
        <w:t xml:space="preserve"> </w:t>
      </w:r>
      <w:r w:rsidR="001F6295">
        <w:rPr>
          <w:rFonts w:ascii="Arial" w:hAnsi="Arial" w:cs="Arial"/>
          <w:shd w:val="clear" w:color="auto" w:fill="FFFFFF"/>
          <w:lang w:val="es-CL"/>
        </w:rPr>
        <w:t>al paso de corriente, es una extensión al concepto de resistencia para los circuitos de corriente alterna, posee magnitud, como la resistencia y fase.</w:t>
      </w:r>
      <w:r w:rsidR="00835D19">
        <w:rPr>
          <w:rFonts w:ascii="Arial" w:hAnsi="Arial" w:cs="Arial"/>
          <w:shd w:val="clear" w:color="auto" w:fill="FFFFFF"/>
          <w:lang w:val="es-CL"/>
        </w:rPr>
        <w:t xml:space="preserve"> La impedancia es un numero complejo, definición matemática:</w:t>
      </w:r>
    </w:p>
    <w:p w14:paraId="1711B755" w14:textId="696449B8" w:rsidR="001F6295" w:rsidRDefault="008A42E3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Z</m:t>
            </m:r>
          </m:e>
        </m:d>
        <m:r>
          <w:rPr>
            <w:rFonts w:ascii="Cambria Math" w:hAnsi="Cambria Math" w:cs="Arial"/>
            <w:shd w:val="clear" w:color="auto" w:fill="FFFFFF"/>
            <w:lang w:val="es-CL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s-CL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  <w:lang w:val="es-C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  <w:lang w:val="es-C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s-CL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  <w:lang w:val="es-CL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  <w:lang w:val="es-CL"/>
                  </w:rPr>
                  <m:t>0</m:t>
                </m:r>
              </m:sub>
            </m:sSub>
          </m:den>
        </m:f>
      </m:oMath>
      <w:r w:rsidR="00835D19">
        <w:rPr>
          <w:rFonts w:ascii="Arial" w:hAnsi="Arial" w:cs="Arial"/>
          <w:shd w:val="clear" w:color="auto" w:fill="FFFFFF"/>
          <w:lang w:val="es-CL"/>
        </w:rPr>
        <w:tab/>
      </w:r>
      <w:r w:rsidR="00835D19">
        <w:rPr>
          <w:rFonts w:ascii="Arial" w:hAnsi="Arial" w:cs="Arial"/>
          <w:shd w:val="clear" w:color="auto" w:fill="FFFFFF"/>
          <w:lang w:val="es-CL"/>
        </w:rPr>
        <w:tab/>
      </w:r>
      <m:oMath>
        <m:r>
          <w:rPr>
            <w:rFonts w:ascii="Cambria Math" w:hAnsi="Cambria Math" w:cs="Arial"/>
            <w:shd w:val="clear" w:color="auto" w:fill="FFFFFF"/>
            <w:lang w:val="es-CL"/>
          </w:rPr>
          <m:t>arg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  <w:lang w:val="es-CL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Z</m:t>
            </m:r>
          </m:e>
        </m:d>
        <m:r>
          <w:rPr>
            <w:rFonts w:ascii="Cambria Math" w:hAnsi="Cambria Math" w:cs="Arial"/>
            <w:shd w:val="clear" w:color="auto" w:fill="FFFFFF"/>
            <w:lang w:val="es-CL"/>
          </w:rPr>
          <m:t>=θ</m:t>
        </m:r>
      </m:oMath>
      <w:r w:rsidR="00835D19">
        <w:rPr>
          <w:rFonts w:ascii="Arial" w:eastAsiaTheme="minorEastAsia" w:hAnsi="Arial" w:cs="Arial"/>
          <w:shd w:val="clear" w:color="auto" w:fill="FFFFFF"/>
          <w:lang w:val="es-CL"/>
        </w:rPr>
        <w:tab/>
      </w:r>
      <m:oMath>
        <m:r>
          <w:rPr>
            <w:rFonts w:ascii="Cambria Math" w:eastAsiaTheme="minorEastAsia" w:hAnsi="Cambria Math" w:cs="Arial"/>
            <w:shd w:val="clear" w:color="auto" w:fill="FFFFFF"/>
            <w:lang w:val="es-CL"/>
          </w:rPr>
          <m:t>∴  Z=</m:t>
        </m:r>
        <m:f>
          <m:fPr>
            <m:ctrlPr>
              <w:rPr>
                <w:rFonts w:ascii="Cambria Math" w:eastAsiaTheme="minorEastAsia" w:hAnsi="Cambria Math" w:cs="Arial"/>
                <w:i/>
                <w:shd w:val="clear" w:color="auto" w:fill="FFFFFF"/>
                <w:lang w:val="es-C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hd w:val="clear" w:color="auto" w:fill="FFFFFF"/>
                    <w:lang w:val="es-C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hd w:val="clear" w:color="auto" w:fill="FFFFFF"/>
                    <w:lang w:val="es-C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hd w:val="clear" w:color="auto" w:fill="FFFFFF"/>
                    <w:lang w:val="es-CL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hd w:val="clear" w:color="auto" w:fill="FFFFFF"/>
                    <w:lang w:val="es-CL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hd w:val="clear" w:color="auto" w:fill="FFFFFF"/>
                <w:lang w:val="es-CL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e</m:t>
            </m:r>
          </m:e>
          <m:sup>
            <m:r>
              <w:rPr>
                <w:rFonts w:ascii="Cambria Math" w:hAnsi="Cambria Math" w:cs="Arial"/>
                <w:shd w:val="clear" w:color="auto" w:fill="FFFFFF"/>
                <w:lang w:val="es-CL"/>
              </w:rPr>
              <m:t>jθ</m:t>
            </m:r>
          </m:sup>
        </m:sSup>
      </m:oMath>
    </w:p>
    <w:p w14:paraId="68BA2ED3" w14:textId="0BF0DF2A" w:rsidR="001F6295" w:rsidRDefault="001F6295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 xml:space="preserve">La impedancia es un numero complejo, en forma </w:t>
      </w:r>
      <w:r w:rsidR="00EE569D">
        <w:rPr>
          <w:rFonts w:ascii="Arial" w:hAnsi="Arial" w:cs="Arial"/>
          <w:shd w:val="clear" w:color="auto" w:fill="FFFFFF"/>
          <w:lang w:val="es-CL"/>
        </w:rPr>
        <w:t>binomial</w:t>
      </w:r>
      <w:r>
        <w:rPr>
          <w:rFonts w:ascii="Arial" w:hAnsi="Arial" w:cs="Arial"/>
          <w:shd w:val="clear" w:color="auto" w:fill="FFFFFF"/>
          <w:lang w:val="es-CL"/>
        </w:rPr>
        <w:t xml:space="preserve">, </w:t>
      </w:r>
      <w:r w:rsidRPr="001F6295">
        <w:rPr>
          <w:rFonts w:ascii="Arial" w:hAnsi="Arial" w:cs="Arial"/>
          <w:b/>
          <w:bCs/>
          <w:shd w:val="clear" w:color="auto" w:fill="FFFFFF"/>
          <w:lang w:val="es-CL"/>
        </w:rPr>
        <w:t>R</w:t>
      </w:r>
      <w:r>
        <w:rPr>
          <w:rFonts w:ascii="Arial" w:hAnsi="Arial" w:cs="Arial"/>
          <w:shd w:val="clear" w:color="auto" w:fill="FFFFFF"/>
          <w:lang w:val="es-CL"/>
        </w:rPr>
        <w:t xml:space="preserve"> la parte </w:t>
      </w:r>
      <w:r w:rsidRPr="001F6295">
        <w:rPr>
          <w:rFonts w:ascii="Arial" w:hAnsi="Arial" w:cs="Arial"/>
          <w:b/>
          <w:bCs/>
          <w:shd w:val="clear" w:color="auto" w:fill="FFFFFF"/>
          <w:lang w:val="es-CL"/>
        </w:rPr>
        <w:t>resistiva</w:t>
      </w:r>
      <w:r>
        <w:rPr>
          <w:rFonts w:ascii="Arial" w:hAnsi="Arial" w:cs="Arial"/>
          <w:shd w:val="clear" w:color="auto" w:fill="FFFFFF"/>
          <w:lang w:val="es-CL"/>
        </w:rPr>
        <w:t xml:space="preserve"> o </w:t>
      </w:r>
      <w:r w:rsidRPr="001F6295">
        <w:rPr>
          <w:rFonts w:ascii="Arial" w:hAnsi="Arial" w:cs="Arial"/>
          <w:b/>
          <w:bCs/>
          <w:shd w:val="clear" w:color="auto" w:fill="FFFFFF"/>
          <w:lang w:val="es-CL"/>
        </w:rPr>
        <w:t>real</w:t>
      </w:r>
      <w:r>
        <w:rPr>
          <w:rFonts w:ascii="Arial" w:hAnsi="Arial" w:cs="Arial"/>
          <w:shd w:val="clear" w:color="auto" w:fill="FFFFFF"/>
          <w:lang w:val="es-CL"/>
        </w:rPr>
        <w:t xml:space="preserve"> y </w:t>
      </w:r>
      <w:r w:rsidRPr="001F6295">
        <w:rPr>
          <w:rFonts w:ascii="Arial" w:hAnsi="Arial" w:cs="Arial"/>
          <w:b/>
          <w:bCs/>
          <w:shd w:val="clear" w:color="auto" w:fill="FFFFFF"/>
          <w:lang w:val="es-CL"/>
        </w:rPr>
        <w:t>X</w:t>
      </w:r>
      <w:r>
        <w:rPr>
          <w:rFonts w:ascii="Arial" w:hAnsi="Arial" w:cs="Arial"/>
          <w:shd w:val="clear" w:color="auto" w:fill="FFFFFF"/>
          <w:lang w:val="es-CL"/>
        </w:rPr>
        <w:t xml:space="preserve"> es la parte </w:t>
      </w:r>
      <w:r w:rsidRPr="001F6295">
        <w:rPr>
          <w:rFonts w:ascii="Arial" w:hAnsi="Arial" w:cs="Arial"/>
          <w:b/>
          <w:bCs/>
          <w:shd w:val="clear" w:color="auto" w:fill="FFFFFF"/>
          <w:lang w:val="es-CL"/>
        </w:rPr>
        <w:t>reactiva</w:t>
      </w:r>
      <w:r>
        <w:rPr>
          <w:rFonts w:ascii="Arial" w:hAnsi="Arial" w:cs="Arial"/>
          <w:shd w:val="clear" w:color="auto" w:fill="FFFFFF"/>
          <w:lang w:val="es-CL"/>
        </w:rPr>
        <w:t xml:space="preserve"> o </w:t>
      </w:r>
      <w:r w:rsidRPr="001F6295">
        <w:rPr>
          <w:rFonts w:ascii="Arial" w:hAnsi="Arial" w:cs="Arial"/>
          <w:b/>
          <w:bCs/>
          <w:shd w:val="clear" w:color="auto" w:fill="FFFFFF"/>
          <w:lang w:val="es-CL"/>
        </w:rPr>
        <w:t>imaginaria</w:t>
      </w:r>
      <w:r>
        <w:rPr>
          <w:rFonts w:ascii="Arial" w:hAnsi="Arial" w:cs="Arial"/>
          <w:shd w:val="clear" w:color="auto" w:fill="FFFFFF"/>
          <w:lang w:val="es-CL"/>
        </w:rPr>
        <w:t>, ósea que reacciona a ciertas frecuencias.</w:t>
      </w:r>
      <w:r w:rsidR="00EE569D">
        <w:rPr>
          <w:rFonts w:ascii="Arial" w:hAnsi="Arial" w:cs="Arial"/>
          <w:shd w:val="clear" w:color="auto" w:fill="FFFFFF"/>
          <w:lang w:val="es-CL"/>
        </w:rPr>
        <w:t xml:space="preserve"> </w:t>
      </w:r>
      <w:r w:rsidR="00EE569D" w:rsidRPr="00EE569D">
        <w:rPr>
          <w:rFonts w:ascii="Arial" w:hAnsi="Arial" w:cs="Arial"/>
          <w:i/>
          <w:iCs/>
          <w:shd w:val="clear" w:color="auto" w:fill="FFFFFF"/>
          <w:lang w:val="es-CL"/>
        </w:rPr>
        <w:t>Véase la siguiente ecuación</w:t>
      </w:r>
    </w:p>
    <w:p w14:paraId="1043AE8F" w14:textId="4BB070CD" w:rsidR="001F6295" w:rsidRPr="00401976" w:rsidRDefault="001F6295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m:oMathPara>
        <m:oMath>
          <m:r>
            <w:rPr>
              <w:rFonts w:ascii="Cambria Math" w:hAnsi="Cambria Math" w:cs="Arial"/>
              <w:shd w:val="clear" w:color="auto" w:fill="FFFFFF"/>
              <w:lang w:val="es-CL"/>
            </w:rPr>
            <m:t>Z=R + jX</m:t>
          </m:r>
        </m:oMath>
      </m:oMathPara>
    </w:p>
    <w:p w14:paraId="0E5B6F7A" w14:textId="5D9C4D2E" w:rsidR="00A66B41" w:rsidRDefault="001F6295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Donde j es la unidad imaginaria</w:t>
      </w:r>
    </w:p>
    <w:p w14:paraId="642E745F" w14:textId="72F91526" w:rsidR="00EE569D" w:rsidRDefault="00EE569D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La impedancia de un capacitor puede despejarse de la siguiente forma:</w:t>
      </w:r>
    </w:p>
    <w:p w14:paraId="58AD4811" w14:textId="3FABAF55" w:rsidR="00EE569D" w:rsidRPr="00787655" w:rsidRDefault="008A42E3" w:rsidP="00584B54">
      <w:pPr>
        <w:jc w:val="both"/>
        <w:rPr>
          <w:rFonts w:ascii="Arial" w:eastAsiaTheme="minorEastAsia" w:hAnsi="Arial" w:cs="Arial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lang w:val="es-CL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CL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L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Arial"/>
              <w:lang w:val="es-C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 w:cs="Arial"/>
                  <w:lang w:val="es-CL"/>
                </w:rPr>
                <m:t>q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L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lang w:val="es-CL"/>
                </w:rPr>
                <m:t>C</m:t>
              </m:r>
            </m:den>
          </m:f>
          <m:r>
            <w:rPr>
              <w:rFonts w:ascii="Cambria Math" w:eastAsiaTheme="minorEastAsia" w:hAnsi="Cambria Math" w:cs="Arial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lang w:val="es-CL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C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es-CL"/>
                </w:rPr>
                <m:t>dt</m:t>
              </m:r>
            </m:e>
          </m:nary>
          <m:r>
            <w:rPr>
              <w:rFonts w:ascii="Cambria Math" w:eastAsiaTheme="minorEastAsia" w:hAnsi="Cambria Math" w:cs="Arial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  <w:lang w:val="es-C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  <w:lang w:val="es-CL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  <w:lang w:val="es-CL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  <w:lang w:val="es-CL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CL"/>
                </w:rPr>
                <m:t>dt</m:t>
              </m:r>
            </m:e>
          </m:nary>
          <m:r>
            <w:rPr>
              <w:rFonts w:ascii="Cambria Math" w:eastAsiaTheme="minorEastAsia" w:hAnsi="Cambria Math" w:cs="Arial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C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>jω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C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lang w:val="es-CL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 xml:space="preserve"> e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>jωt</m:t>
              </m:r>
            </m:sup>
          </m:sSup>
          <m:r>
            <w:rPr>
              <w:rFonts w:ascii="Cambria Math" w:eastAsiaTheme="minorEastAsia" w:hAnsi="Cambria Math" w:cs="Arial"/>
              <w:shd w:val="clear" w:color="auto" w:fill="FFFFFF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C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>jω</m:t>
              </m:r>
            </m:den>
          </m:f>
          <m:r>
            <w:rPr>
              <w:rFonts w:ascii="Cambria Math" w:eastAsiaTheme="minorEastAsia" w:hAnsi="Cambria Math" w:cs="Arial"/>
              <w:lang w:val="es-CL"/>
            </w:rPr>
            <m:t>I</m:t>
          </m:r>
        </m:oMath>
      </m:oMathPara>
    </w:p>
    <w:p w14:paraId="5656D9B4" w14:textId="224B20F4" w:rsidR="00787655" w:rsidRDefault="00787655" w:rsidP="00584B54">
      <w:pPr>
        <w:jc w:val="both"/>
        <w:rPr>
          <w:rFonts w:ascii="Arial" w:hAnsi="Arial" w:cs="Arial"/>
          <w:lang w:val="es-CL"/>
        </w:rPr>
      </w:pPr>
      <m:oMathPara>
        <m:oMath>
          <m:r>
            <w:rPr>
              <w:rFonts w:ascii="Cambria Math" w:hAnsi="Cambria Math" w:cs="Arial"/>
              <w:lang w:val="es-CL"/>
            </w:rPr>
            <m:t>Z=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  <w:lang w:val="es-C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  <w:lang w:val="es-C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>I</m:t>
              </m:r>
            </m:den>
          </m:f>
          <m:r>
            <w:rPr>
              <w:rFonts w:ascii="Cambria Math" w:eastAsiaTheme="minorEastAsia" w:hAnsi="Cambria Math" w:cs="Arial"/>
              <w:shd w:val="clear" w:color="auto" w:fill="FFFFFF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C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>jω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I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I</m:t>
              </m:r>
            </m:den>
          </m:f>
          <m:r>
            <w:rPr>
              <w:rFonts w:ascii="Cambria Math" w:eastAsiaTheme="minorEastAsia" w:hAnsi="Cambria Math" w:cs="Arial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C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CL"/>
                </w:rPr>
                <m:t>jC</m:t>
              </m:r>
              <m:r>
                <w:rPr>
                  <w:rFonts w:ascii="Cambria Math" w:hAnsi="Cambria Math" w:cs="Arial"/>
                  <w:shd w:val="clear" w:color="auto" w:fill="FFFFFF"/>
                  <w:lang w:val="es-CL"/>
                </w:rPr>
                <m:t>ω</m:t>
              </m:r>
            </m:den>
          </m:f>
        </m:oMath>
      </m:oMathPara>
    </w:p>
    <w:p w14:paraId="0C2748E2" w14:textId="1E57F976" w:rsidR="00B90E01" w:rsidRPr="00835D19" w:rsidRDefault="001F6295" w:rsidP="00584B54">
      <w:pPr>
        <w:jc w:val="both"/>
        <w:rPr>
          <w:rFonts w:ascii="Arial" w:hAnsi="Arial" w:cs="Arial"/>
          <w:i/>
          <w:iCs/>
          <w:lang w:val="es-CL"/>
        </w:rPr>
      </w:pPr>
      <w:r>
        <w:rPr>
          <w:rFonts w:ascii="Arial" w:hAnsi="Arial" w:cs="Arial"/>
          <w:lang w:val="es-CL"/>
        </w:rPr>
        <w:t>La impedancia de un capacitor no depende solo de su</w:t>
      </w:r>
      <w:r w:rsidR="00835D19">
        <w:rPr>
          <w:rFonts w:ascii="Arial" w:hAnsi="Arial" w:cs="Arial"/>
          <w:lang w:val="es-CL"/>
        </w:rPr>
        <w:t xml:space="preserve"> resistencia, pero </w:t>
      </w:r>
      <w:r w:rsidR="00787655">
        <w:rPr>
          <w:rFonts w:ascii="Arial" w:hAnsi="Arial" w:cs="Arial"/>
          <w:lang w:val="es-CL"/>
        </w:rPr>
        <w:t>también</w:t>
      </w:r>
      <w:r w:rsidR="00835D19">
        <w:rPr>
          <w:rFonts w:ascii="Arial" w:hAnsi="Arial" w:cs="Arial"/>
          <w:lang w:val="es-CL"/>
        </w:rPr>
        <w:t xml:space="preserve"> de su reactividad, </w:t>
      </w:r>
      <w:r w:rsidR="00835D19" w:rsidRPr="00835D19">
        <w:rPr>
          <w:rFonts w:ascii="Arial" w:hAnsi="Arial" w:cs="Arial"/>
          <w:i/>
          <w:iCs/>
          <w:lang w:val="es-CL"/>
        </w:rPr>
        <w:t>obsérvese la Ilustración 1 en Figuras</w:t>
      </w:r>
      <w:r w:rsidR="003C12C7">
        <w:rPr>
          <w:rFonts w:ascii="Arial" w:hAnsi="Arial" w:cs="Arial"/>
          <w:i/>
          <w:iCs/>
          <w:lang w:val="es-CL"/>
        </w:rPr>
        <w:t xml:space="preserve">, la impedancia depende de </w:t>
      </w:r>
      <m:oMath>
        <m:r>
          <w:rPr>
            <w:rFonts w:ascii="Cambria Math" w:hAnsi="Cambria Math" w:cs="Arial"/>
            <w:lang w:val="es-CL"/>
          </w:rPr>
          <m:t>ω</m:t>
        </m:r>
      </m:oMath>
      <w:r w:rsidR="006F70C4">
        <w:rPr>
          <w:rFonts w:ascii="Arial" w:eastAsiaTheme="minorEastAsia" w:hAnsi="Arial" w:cs="Arial"/>
          <w:i/>
          <w:lang w:val="es-CL"/>
        </w:rPr>
        <w:t xml:space="preserve"> (la frecuencia de la corriente aplicada, siendo corriente alterna)</w:t>
      </w:r>
    </w:p>
    <w:p w14:paraId="19859BE0" w14:textId="65077A1F" w:rsidR="00B90E01" w:rsidRDefault="00B90E01" w:rsidP="00584B54">
      <w:pPr>
        <w:pStyle w:val="Ttulo1"/>
        <w:jc w:val="both"/>
        <w:rPr>
          <w:lang w:val="es-CL"/>
        </w:rPr>
      </w:pPr>
      <w:commentRangeStart w:id="2"/>
      <w:r>
        <w:rPr>
          <w:lang w:val="es-CL"/>
        </w:rPr>
        <w:t>Materiales y métodos</w:t>
      </w:r>
      <w:commentRangeEnd w:id="2"/>
      <w:r w:rsidR="00584B54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</w:p>
    <w:p w14:paraId="272E98F7" w14:textId="7D181825" w:rsidR="00B90E01" w:rsidRDefault="006F70C4" w:rsidP="006F70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Osciloscopio</w:t>
      </w:r>
      <w:r w:rsidR="004F473E">
        <w:rPr>
          <w:rFonts w:ascii="Arial" w:hAnsi="Arial" w:cs="Arial"/>
          <w:lang w:val="es-CL"/>
        </w:rPr>
        <w:t xml:space="preserve"> para visualizar</w:t>
      </w:r>
    </w:p>
    <w:p w14:paraId="20633B2E" w14:textId="777535BD" w:rsidR="004F473E" w:rsidRDefault="004F473E" w:rsidP="006F70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lastRenderedPageBreak/>
        <w:t>Generador de funciones</w:t>
      </w:r>
    </w:p>
    <w:p w14:paraId="66F93A05" w14:textId="00F8C0C8" w:rsidR="006F70C4" w:rsidRDefault="006F70C4" w:rsidP="006F70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Capacitor </w:t>
      </w:r>
      <w:r w:rsidR="004F473E">
        <w:rPr>
          <w:rFonts w:ascii="Arial" w:hAnsi="Arial" w:cs="Arial"/>
          <w:lang w:val="es-CL"/>
        </w:rPr>
        <w:t>de 10000 [pF]</w:t>
      </w:r>
    </w:p>
    <w:p w14:paraId="3D903FE1" w14:textId="01C7F6E6" w:rsidR="006F70C4" w:rsidRDefault="004F473E" w:rsidP="006F70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Resistencia de 1 [kΩ]</w:t>
      </w:r>
    </w:p>
    <w:p w14:paraId="6F577B04" w14:textId="082EB3FD" w:rsidR="004F473E" w:rsidRPr="006F70C4" w:rsidRDefault="004F473E" w:rsidP="006F70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Cables de conexión</w:t>
      </w:r>
    </w:p>
    <w:p w14:paraId="73688464" w14:textId="46F37A09" w:rsidR="00B90E01" w:rsidRDefault="004F473E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Los filtros de pasa alta y baja que examinaremos se conectan de la siguiente forma, </w:t>
      </w:r>
      <w:r w:rsidRPr="004F473E">
        <w:rPr>
          <w:rFonts w:ascii="Arial" w:hAnsi="Arial" w:cs="Arial"/>
          <w:i/>
          <w:iCs/>
          <w:lang w:val="es-CL"/>
        </w:rPr>
        <w:t>vea la imagen adjunta</w:t>
      </w:r>
    </w:p>
    <w:p w14:paraId="64F8A805" w14:textId="04C2AE38" w:rsidR="004F473E" w:rsidRDefault="004F473E" w:rsidP="004F473E">
      <w:pPr>
        <w:keepNext/>
        <w:jc w:val="both"/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09913ECF" wp14:editId="3B348C52">
            <wp:extent cx="2816982" cy="1610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High_pass_filter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15" cy="16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CL"/>
        </w:rPr>
        <w:drawing>
          <wp:inline distT="0" distB="0" distL="0" distR="0" wp14:anchorId="3BA2601A" wp14:editId="5F4DA367">
            <wp:extent cx="2790967" cy="163143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a baj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0" cy="164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35AD" w14:textId="5D3B7723" w:rsidR="004F473E" w:rsidRPr="00B90E01" w:rsidRDefault="004F473E" w:rsidP="004F473E">
      <w:pPr>
        <w:pStyle w:val="Descripcin"/>
        <w:jc w:val="both"/>
        <w:rPr>
          <w:rFonts w:ascii="Arial" w:hAnsi="Arial" w:cs="Arial"/>
          <w:lang w:val="es-CL"/>
        </w:rPr>
      </w:pPr>
      <w:r w:rsidRPr="004F473E">
        <w:rPr>
          <w:lang w:val="es-CL"/>
        </w:rPr>
        <w:t xml:space="preserve">Ilustración </w:t>
      </w:r>
      <w:r>
        <w:fldChar w:fldCharType="begin"/>
      </w:r>
      <w:r w:rsidRPr="004F473E">
        <w:rPr>
          <w:lang w:val="es-CL"/>
        </w:rPr>
        <w:instrText xml:space="preserve"> SEQ Ilustración \* ARABIC </w:instrText>
      </w:r>
      <w:r>
        <w:fldChar w:fldCharType="separate"/>
      </w:r>
      <w:r w:rsidRPr="004F473E">
        <w:rPr>
          <w:noProof/>
          <w:lang w:val="es-CL"/>
        </w:rPr>
        <w:t>1</w:t>
      </w:r>
      <w:r>
        <w:fldChar w:fldCharType="end"/>
      </w:r>
      <w:r w:rsidRPr="004F473E">
        <w:rPr>
          <w:lang w:val="es-CL"/>
        </w:rPr>
        <w:t xml:space="preserve"> - Filtro de Pasa Alta</w:t>
      </w:r>
      <w:r w:rsidRPr="004F473E">
        <w:rPr>
          <w:lang w:val="es-CL"/>
        </w:rPr>
        <w:tab/>
      </w:r>
      <w:r w:rsidRPr="004F473E">
        <w:rPr>
          <w:lang w:val="es-CL"/>
        </w:rPr>
        <w:tab/>
      </w:r>
      <w:r w:rsidRPr="004F473E">
        <w:rPr>
          <w:lang w:val="es-CL"/>
        </w:rPr>
        <w:tab/>
      </w:r>
      <w:r>
        <w:rPr>
          <w:lang w:val="es-CL"/>
        </w:rPr>
        <w:tab/>
        <w:t xml:space="preserve"> </w:t>
      </w:r>
      <w:r w:rsidRPr="004F473E">
        <w:rPr>
          <w:lang w:val="es-CL"/>
        </w:rPr>
        <w:t xml:space="preserve">Ilustración </w:t>
      </w:r>
      <w:r>
        <w:fldChar w:fldCharType="begin"/>
      </w:r>
      <w:r w:rsidRPr="004F473E">
        <w:rPr>
          <w:lang w:val="es-CL"/>
        </w:rPr>
        <w:instrText xml:space="preserve"> SEQ Ilustración \* ARABIC </w:instrText>
      </w:r>
      <w:r>
        <w:fldChar w:fldCharType="separate"/>
      </w:r>
      <w:r w:rsidRPr="004F473E">
        <w:rPr>
          <w:noProof/>
          <w:lang w:val="es-CL"/>
        </w:rPr>
        <w:t>2</w:t>
      </w:r>
      <w:r>
        <w:fldChar w:fldCharType="end"/>
      </w:r>
      <w:r w:rsidRPr="004F473E">
        <w:rPr>
          <w:lang w:val="es-CL"/>
        </w:rPr>
        <w:t xml:space="preserve"> - Filtro de Pasa Baja</w:t>
      </w:r>
    </w:p>
    <w:p w14:paraId="7D127011" w14:textId="1FE99905" w:rsidR="004F473E" w:rsidRPr="004F473E" w:rsidRDefault="004F473E" w:rsidP="004F473E">
      <w:pPr>
        <w:rPr>
          <w:lang w:val="es-CL"/>
        </w:rPr>
      </w:pPr>
      <w:r>
        <w:rPr>
          <w:lang w:val="es-MX"/>
        </w:rPr>
        <w:t>Para realizar el experimento en uno de los dos filtros, configúrelo debidamente y haga las siguientes conexiones</w:t>
      </w:r>
    </w:p>
    <w:p w14:paraId="3BD203BF" w14:textId="28A752AF" w:rsidR="004F473E" w:rsidRDefault="004F473E" w:rsidP="004F473E">
      <w:pPr>
        <w:rPr>
          <w:lang w:val="es-MX"/>
        </w:rPr>
      </w:pPr>
      <w:r w:rsidRPr="004F473E">
        <w:rPr>
          <w:lang w:val="es-MX"/>
        </w:rPr>
        <w:t>El</w:t>
      </w:r>
      <w:r>
        <w:rPr>
          <w:lang w:val="es-MX"/>
        </w:rPr>
        <w:t xml:space="preserve"> generador se funciones se conecta a la sección Vin (izquierda) de los filtros, el</w:t>
      </w:r>
      <w:r w:rsidRPr="004F473E">
        <w:rPr>
          <w:lang w:val="es-MX"/>
        </w:rPr>
        <w:t xml:space="preserve"> enchufe rojo </w:t>
      </w:r>
      <w:r>
        <w:rPr>
          <w:lang w:val="es-MX"/>
        </w:rPr>
        <w:t>(</w:t>
      </w:r>
      <w:r w:rsidRPr="004F473E">
        <w:rPr>
          <w:lang w:val="es-MX"/>
        </w:rPr>
        <w:t>señal</w:t>
      </w:r>
      <w:r>
        <w:rPr>
          <w:lang w:val="es-MX"/>
        </w:rPr>
        <w:t>)</w:t>
      </w:r>
      <w:r w:rsidRPr="004F473E">
        <w:rPr>
          <w:lang w:val="es-MX"/>
        </w:rPr>
        <w:t xml:space="preserve"> se conecta con el punto </w:t>
      </w:r>
      <w:r>
        <w:rPr>
          <w:lang w:val="es-MX"/>
        </w:rPr>
        <w:t>superior de Vin y el enchufe negro tierra se conecta a la parte inferior de Vin. Conecte desde un canal las puntas del osciloscopio a la parte superior e inferior de Vout (</w:t>
      </w:r>
      <w:r w:rsidRPr="008A42E3">
        <w:rPr>
          <w:b/>
          <w:bCs/>
          <w:lang w:val="es-MX"/>
        </w:rPr>
        <w:t>salida filtrada</w:t>
      </w:r>
      <w:r>
        <w:rPr>
          <w:lang w:val="es-MX"/>
        </w:rPr>
        <w:t>) y las otras puntas de otro canal a los terminales de Vin (</w:t>
      </w:r>
      <w:r w:rsidRPr="008A42E3">
        <w:rPr>
          <w:b/>
          <w:bCs/>
          <w:lang w:val="es-MX"/>
        </w:rPr>
        <w:t>salida sin filtrar</w:t>
      </w:r>
      <w:r>
        <w:rPr>
          <w:lang w:val="es-MX"/>
        </w:rPr>
        <w:t>)</w:t>
      </w:r>
      <w:r w:rsidR="008A42E3">
        <w:rPr>
          <w:lang w:val="es-MX"/>
        </w:rPr>
        <w:t>.</w:t>
      </w:r>
    </w:p>
    <w:p w14:paraId="361BCE81" w14:textId="6995C8A4" w:rsidR="008A42E3" w:rsidRDefault="008A42E3" w:rsidP="004F473E">
      <w:pPr>
        <w:rPr>
          <w:lang w:val="es-MX"/>
        </w:rPr>
      </w:pPr>
      <w:r>
        <w:rPr>
          <w:lang w:val="es-MX"/>
        </w:rPr>
        <w:t xml:space="preserve">El experimento da inicio con el generador de funciones, ingrese una onda sinusoidal con 2 Vpp y observe en el osciloscopio los dos canales, </w:t>
      </w:r>
      <w:r w:rsidRPr="008A42E3">
        <w:rPr>
          <w:b/>
          <w:bCs/>
          <w:lang w:val="es-MX"/>
        </w:rPr>
        <w:t>salida sin filtrar</w:t>
      </w:r>
      <w:r>
        <w:rPr>
          <w:lang w:val="es-MX"/>
        </w:rPr>
        <w:t xml:space="preserve"> y </w:t>
      </w:r>
      <w:r w:rsidRPr="008A42E3">
        <w:rPr>
          <w:b/>
          <w:bCs/>
          <w:lang w:val="es-MX"/>
        </w:rPr>
        <w:t>salida filtrada</w:t>
      </w:r>
      <w:r>
        <w:rPr>
          <w:b/>
          <w:bCs/>
          <w:lang w:val="es-MX"/>
        </w:rPr>
        <w:t>.</w:t>
      </w:r>
      <w:r>
        <w:rPr>
          <w:lang w:val="es-MX"/>
        </w:rPr>
        <w:t xml:space="preserve"> Mida la amplitud de la onda, la perteneciente a la </w:t>
      </w:r>
      <w:r w:rsidRPr="008A42E3">
        <w:rPr>
          <w:b/>
          <w:bCs/>
          <w:lang w:val="es-MX"/>
        </w:rPr>
        <w:t>salida filtrada</w:t>
      </w:r>
      <w:r>
        <w:rPr>
          <w:lang w:val="es-MX"/>
        </w:rPr>
        <w:t>, de pico a pico como función de la frecuencia.</w:t>
      </w:r>
    </w:p>
    <w:p w14:paraId="323F1C03" w14:textId="1E4C2D53" w:rsidR="008A42E3" w:rsidRPr="008A42E3" w:rsidRDefault="008A42E3" w:rsidP="004F473E">
      <w:pPr>
        <w:rPr>
          <w:lang w:val="es-MX"/>
        </w:rPr>
      </w:pPr>
      <w:r>
        <w:rPr>
          <w:lang w:val="es-MX"/>
        </w:rPr>
        <w:t>Elija las frecuencias en intervalos logarítmicos, 1, 10, 20, 50, 100, 1000 [kHz]</w:t>
      </w:r>
      <w:bookmarkStart w:id="3" w:name="_GoBack"/>
      <w:bookmarkEnd w:id="3"/>
    </w:p>
    <w:p w14:paraId="5D13D767" w14:textId="77777777" w:rsidR="004F473E" w:rsidRDefault="004F473E" w:rsidP="004F473E">
      <w:pPr>
        <w:rPr>
          <w:lang w:val="es-CL"/>
        </w:rPr>
      </w:pPr>
    </w:p>
    <w:p w14:paraId="1F2BE1F7" w14:textId="6A864355" w:rsidR="00A643C7" w:rsidRPr="00A643C7" w:rsidRDefault="00A643C7" w:rsidP="00584B54">
      <w:pPr>
        <w:pStyle w:val="Ttulo1"/>
        <w:jc w:val="both"/>
        <w:rPr>
          <w:lang w:val="es-CL"/>
        </w:rPr>
      </w:pPr>
      <w:commentRangeStart w:id="4"/>
      <w:r>
        <w:rPr>
          <w:lang w:val="es-CL"/>
        </w:rPr>
        <w:t xml:space="preserve">&lt;Resultados y </w:t>
      </w:r>
      <w:r w:rsidR="00584B54">
        <w:rPr>
          <w:lang w:val="es-CL"/>
        </w:rPr>
        <w:t>análisis</w:t>
      </w:r>
      <w:r>
        <w:rPr>
          <w:lang w:val="es-CL"/>
        </w:rPr>
        <w:t>&gt;</w:t>
      </w:r>
      <w:commentRangeEnd w:id="4"/>
      <w:r w:rsidR="00584B54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</w:p>
    <w:p w14:paraId="5D544D4B" w14:textId="7343C0C6" w:rsidR="00B90E01" w:rsidRDefault="00401976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s</w:t>
      </w:r>
    </w:p>
    <w:p w14:paraId="7FFE6E3C" w14:textId="09474E50" w:rsidR="00B90E01" w:rsidRPr="00B90E01" w:rsidRDefault="00401976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s</w:t>
      </w:r>
    </w:p>
    <w:p w14:paraId="6658B408" w14:textId="7E24FF2F" w:rsidR="00A643C7" w:rsidRDefault="00A643C7" w:rsidP="00584B54">
      <w:pPr>
        <w:pStyle w:val="Ttulo1"/>
        <w:jc w:val="both"/>
        <w:rPr>
          <w:lang w:val="es-CL"/>
        </w:rPr>
      </w:pPr>
      <w:commentRangeStart w:id="5"/>
      <w:r>
        <w:rPr>
          <w:lang w:val="es-CL"/>
        </w:rPr>
        <w:t>Conclusiones</w:t>
      </w:r>
      <w:r w:rsidR="00B90E01">
        <w:rPr>
          <w:lang w:val="es-CL"/>
        </w:rPr>
        <w:t xml:space="preserve"> y Discusión</w:t>
      </w:r>
      <w:commentRangeEnd w:id="5"/>
      <w:r w:rsidR="00584B54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</w:p>
    <w:p w14:paraId="4FC47C48" w14:textId="450CD37C" w:rsidR="00B90E01" w:rsidRDefault="00835D1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S</w:t>
      </w:r>
    </w:p>
    <w:p w14:paraId="4B4FDD2A" w14:textId="13209C3D" w:rsidR="00835D19" w:rsidRDefault="00835D19" w:rsidP="00835D19">
      <w:pPr>
        <w:pStyle w:val="Ttulo1"/>
        <w:rPr>
          <w:lang w:val="es-CL"/>
        </w:rPr>
      </w:pPr>
      <w:r>
        <w:rPr>
          <w:lang w:val="es-CL"/>
        </w:rPr>
        <w:lastRenderedPageBreak/>
        <w:t>Figuras</w:t>
      </w:r>
    </w:p>
    <w:p w14:paraId="797477CC" w14:textId="77777777" w:rsidR="00835D19" w:rsidRDefault="00835D19" w:rsidP="00835D19">
      <w:pPr>
        <w:keepNext/>
      </w:pPr>
      <w:r>
        <w:rPr>
          <w:noProof/>
        </w:rPr>
        <w:drawing>
          <wp:inline distT="0" distB="0" distL="0" distR="0" wp14:anchorId="64F4C8B1" wp14:editId="360D7488">
            <wp:extent cx="5009302" cy="3295650"/>
            <wp:effectExtent l="0" t="0" r="1270" b="0"/>
            <wp:docPr id="1" name="Imagen 1" descr="Resultado de imagen para impedance curve of capac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pedance curve of capaci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92" cy="32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9CE3" w14:textId="362D98C2" w:rsidR="00835D19" w:rsidRDefault="00835D19" w:rsidP="00835D19">
      <w:pPr>
        <w:pStyle w:val="Descripcin"/>
        <w:rPr>
          <w:lang w:val="es-CL"/>
        </w:rPr>
      </w:pPr>
      <w:r w:rsidRPr="00835D19">
        <w:rPr>
          <w:lang w:val="es-CL"/>
        </w:rPr>
        <w:t xml:space="preserve">Ilustración </w:t>
      </w:r>
      <w:r>
        <w:fldChar w:fldCharType="begin"/>
      </w:r>
      <w:r w:rsidRPr="00835D19">
        <w:rPr>
          <w:lang w:val="es-CL"/>
        </w:rPr>
        <w:instrText xml:space="preserve"> SEQ Ilustración \* ARABIC </w:instrText>
      </w:r>
      <w:r>
        <w:fldChar w:fldCharType="separate"/>
      </w:r>
      <w:r w:rsidR="004F473E">
        <w:rPr>
          <w:noProof/>
          <w:lang w:val="es-CL"/>
        </w:rPr>
        <w:t>3</w:t>
      </w:r>
      <w:r>
        <w:fldChar w:fldCharType="end"/>
      </w:r>
      <w:r w:rsidRPr="00835D19">
        <w:rPr>
          <w:lang w:val="es-CL"/>
        </w:rPr>
        <w:t xml:space="preserve"> - Impedancia de un Capacitor vs Frecuencia de la Corriente</w:t>
      </w:r>
    </w:p>
    <w:p w14:paraId="1BB730B6" w14:textId="72F454EB" w:rsidR="00835D19" w:rsidRPr="00835D19" w:rsidRDefault="00835D19" w:rsidP="00835D19">
      <w:pPr>
        <w:rPr>
          <w:lang w:val="es-CL"/>
        </w:rPr>
      </w:pPr>
      <w:r>
        <w:rPr>
          <w:lang w:val="es-CL"/>
        </w:rPr>
        <w:t>Obsérvese como el capacitor, dependiendo de su construcción se comporta de diferentes maneras a una frecuencia aplicada, disminuyendo su impedancia hasta cierto punto y después aumentando en conjunto con la frecuencia, comportándose como un inductor</w:t>
      </w:r>
    </w:p>
    <w:p w14:paraId="63FFA402" w14:textId="6143BA1D" w:rsidR="00835D19" w:rsidRDefault="00835D19" w:rsidP="00835D19">
      <w:pPr>
        <w:rPr>
          <w:lang w:val="es-CL"/>
        </w:rPr>
      </w:pPr>
    </w:p>
    <w:p w14:paraId="7E47DF1F" w14:textId="26479A61" w:rsidR="00835D19" w:rsidRDefault="00835D19" w:rsidP="00835D19">
      <w:pPr>
        <w:rPr>
          <w:lang w:val="es-CL"/>
        </w:rPr>
      </w:pPr>
    </w:p>
    <w:p w14:paraId="23FA474B" w14:textId="538DC9BC" w:rsidR="00835D19" w:rsidRDefault="00835D19" w:rsidP="00835D19">
      <w:pPr>
        <w:rPr>
          <w:lang w:val="es-CL"/>
        </w:rPr>
      </w:pPr>
    </w:p>
    <w:p w14:paraId="018101B3" w14:textId="77777777" w:rsidR="00835D19" w:rsidRPr="00835D19" w:rsidRDefault="00835D19" w:rsidP="00835D19">
      <w:pPr>
        <w:rPr>
          <w:lang w:val="es-CL"/>
        </w:rPr>
      </w:pPr>
    </w:p>
    <w:p w14:paraId="5B804E9A" w14:textId="24ED90B3" w:rsidR="00401976" w:rsidRDefault="00401976" w:rsidP="00401976">
      <w:pPr>
        <w:pStyle w:val="Ttulo1"/>
        <w:jc w:val="both"/>
        <w:rPr>
          <w:lang w:val="es-CL"/>
        </w:rPr>
      </w:pPr>
      <w:r>
        <w:rPr>
          <w:lang w:val="es-CL"/>
        </w:rPr>
        <w:t>Bibliografía</w:t>
      </w:r>
    </w:p>
    <w:p w14:paraId="406E83A3" w14:textId="6ABCDFED" w:rsidR="00B90E01" w:rsidRDefault="00B90E0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6AE76D86" w14:textId="77777777" w:rsidR="00B90E01" w:rsidRPr="00B90E01" w:rsidRDefault="00B90E0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sectPr w:rsidR="00B90E01" w:rsidRPr="00B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an Trigo Faúndez" w:date="2019-08-12T21:31:00Z" w:initials="FTF">
    <w:p w14:paraId="7C79E577" w14:textId="40715AF0" w:rsidR="00584B54" w:rsidRDefault="00584B54" w:rsidP="00584B54">
      <w:pPr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>El resumen:</w:t>
      </w:r>
    </w:p>
    <w:p w14:paraId="2A37D5D8" w14:textId="70C97AD3" w:rsidR="00584B54" w:rsidRDefault="00584B54" w:rsidP="00584B54">
      <w:pPr>
        <w:rPr>
          <w:rFonts w:ascii="Arial" w:hAnsi="Arial" w:cs="Arial"/>
          <w:color w:val="464646"/>
          <w:shd w:val="clear" w:color="auto" w:fill="FFFFFF"/>
          <w:lang w:val="es-CL"/>
        </w:rPr>
      </w:pPr>
      <w:r w:rsidRPr="00B90E01">
        <w:rPr>
          <w:rFonts w:ascii="Arial" w:hAnsi="Arial" w:cs="Arial"/>
          <w:color w:val="464646"/>
          <w:shd w:val="clear" w:color="auto" w:fill="FFFFFF"/>
          <w:lang w:val="es-CL"/>
        </w:rPr>
        <w:t>Debe quedar claro el problema que se investiga y el objetivo del mismo. Debe plantear los principales objetivos y el alcance de la investigación, describir la metodología empleada, resumir los resultados y generalizar con las principales conclusiones. Por otra parte, los errores más frecuentes en la redacción del resumen son no plantear claramente la pregunta, ser demasiado largo o detallado.</w:t>
      </w:r>
    </w:p>
    <w:p w14:paraId="677BABC0" w14:textId="18B31BA2" w:rsidR="00584B54" w:rsidRPr="00584B54" w:rsidRDefault="00584B54" w:rsidP="00584B54">
      <w:pPr>
        <w:pStyle w:val="Textocomentario"/>
        <w:rPr>
          <w:lang w:val="es-CL"/>
        </w:rPr>
      </w:pPr>
    </w:p>
  </w:comment>
  <w:comment w:id="1" w:author="Fabian Trigo Faúndez" w:date="2019-08-12T21:31:00Z" w:initials="FTF">
    <w:p w14:paraId="28755E66" w14:textId="28B23B97" w:rsidR="00584B54" w:rsidRDefault="00584B54" w:rsidP="00584B54">
      <w:pPr>
        <w:rPr>
          <w:rFonts w:ascii="Arial" w:hAnsi="Arial" w:cs="Arial"/>
          <w:lang w:val="es-CL"/>
        </w:rPr>
      </w:pPr>
      <w:r>
        <w:rPr>
          <w:rStyle w:val="Refdecomentario"/>
        </w:rPr>
        <w:annotationRef/>
      </w:r>
      <w:r>
        <w:rPr>
          <w:rFonts w:ascii="Arial" w:hAnsi="Arial" w:cs="Arial"/>
          <w:lang w:val="es-CL"/>
        </w:rPr>
        <w:t>Introducción:</w:t>
      </w:r>
    </w:p>
    <w:p w14:paraId="19B24148" w14:textId="57BA7DB5" w:rsidR="00584B54" w:rsidRDefault="00584B54" w:rsidP="00584B54">
      <w:pPr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lang w:val="es-CL"/>
        </w:rPr>
        <w:t>E</w:t>
      </w:r>
      <w:r w:rsidRPr="00B90E01">
        <w:rPr>
          <w:rFonts w:ascii="Arial" w:hAnsi="Arial" w:cs="Arial"/>
          <w:color w:val="464646"/>
          <w:shd w:val="clear" w:color="auto" w:fill="FFFFFF"/>
          <w:lang w:val="es-CL"/>
        </w:rPr>
        <w:t>s la presentación de una pregunta, de porqué se ha hecho este trabajo y expone el interés que tiene en el contexto científico. Además, debe incluir trabajos previos sobre el tema y qué aspectos no dejan claros, que constituyen el objeto de la investigación. El último párrafo de la introducción se utiliza para resumir el objetivo del estudio.</w:t>
      </w:r>
    </w:p>
    <w:p w14:paraId="4B8D9E16" w14:textId="12F69B58" w:rsidR="00584B54" w:rsidRPr="00584B54" w:rsidRDefault="00584B54">
      <w:pPr>
        <w:pStyle w:val="Textocomentario"/>
        <w:rPr>
          <w:lang w:val="es-CL"/>
        </w:rPr>
      </w:pPr>
    </w:p>
  </w:comment>
  <w:comment w:id="2" w:author="Fabian Trigo Faúndez" w:date="2019-08-12T21:32:00Z" w:initials="FTF">
    <w:p w14:paraId="4D1D6703" w14:textId="0C7CE4FF" w:rsidR="00584B54" w:rsidRDefault="00584B54">
      <w:pPr>
        <w:pStyle w:val="Textocomentario"/>
        <w:rPr>
          <w:rFonts w:ascii="Arial" w:hAnsi="Arial" w:cs="Arial"/>
          <w:color w:val="464646"/>
          <w:sz w:val="22"/>
          <w:szCs w:val="22"/>
          <w:shd w:val="clear" w:color="auto" w:fill="FFFFFF"/>
          <w:lang w:val="es-CL"/>
        </w:rPr>
      </w:pPr>
      <w:r>
        <w:rPr>
          <w:rStyle w:val="Refdecomentario"/>
        </w:rPr>
        <w:annotationRef/>
      </w:r>
      <w:r>
        <w:rPr>
          <w:rFonts w:ascii="Arial" w:hAnsi="Arial" w:cs="Arial"/>
          <w:color w:val="464646"/>
          <w:sz w:val="22"/>
          <w:szCs w:val="22"/>
          <w:shd w:val="clear" w:color="auto" w:fill="FFFFFF"/>
          <w:lang w:val="es-CL"/>
        </w:rPr>
        <w:t>Materiales y Métodos:</w:t>
      </w:r>
    </w:p>
    <w:p w14:paraId="21286A18" w14:textId="32B461EC" w:rsidR="00584B54" w:rsidRPr="00584B54" w:rsidRDefault="00584B54">
      <w:pPr>
        <w:pStyle w:val="Textocomentario"/>
        <w:rPr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shd w:val="clear" w:color="auto" w:fill="FFFFFF"/>
          <w:lang w:val="es-CL"/>
        </w:rPr>
        <w:t>en este apartado se responde a la pregunta de cómo se ha hecho el estudio.</w:t>
      </w:r>
      <w:r>
        <w:rPr>
          <w:rFonts w:ascii="Arial" w:hAnsi="Arial" w:cs="Arial"/>
          <w:color w:val="464646"/>
          <w:sz w:val="22"/>
          <w:szCs w:val="22"/>
          <w:shd w:val="clear" w:color="auto" w:fill="FFFFFF"/>
          <w:lang w:val="es-CL"/>
        </w:rPr>
        <w:t xml:space="preserve"> Debe de poseer claridad para que sea capaz de repetirse</w:t>
      </w:r>
    </w:p>
  </w:comment>
  <w:comment w:id="4" w:author="Fabian Trigo Faúndez" w:date="2019-08-12T21:32:00Z" w:initials="FTF">
    <w:p w14:paraId="2151940C" w14:textId="20F5ECA2" w:rsidR="00584B54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Style w:val="Refdecomentario"/>
        </w:rPr>
        <w:annotationRef/>
      </w:r>
      <w:r>
        <w:rPr>
          <w:rFonts w:ascii="Arial" w:hAnsi="Arial" w:cs="Arial"/>
          <w:color w:val="464646"/>
          <w:sz w:val="22"/>
          <w:szCs w:val="22"/>
          <w:lang w:val="es-CL"/>
        </w:rPr>
        <w:t>Resultados y análisis:</w:t>
      </w:r>
    </w:p>
    <w:p w14:paraId="17089914" w14:textId="50E5F76B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presenta las tablas y figuras que expresen de forma clara los resultados del estudio realizado por el investigador y deben cumplir dos funciones:</w:t>
      </w:r>
    </w:p>
    <w:p w14:paraId="3FE55ED2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 </w:t>
      </w:r>
    </w:p>
    <w:p w14:paraId="5D736DDD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1) Expresar los resultados de los experimentos descritos en el Material y Métodos.</w:t>
      </w:r>
    </w:p>
    <w:p w14:paraId="304A8D61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 </w:t>
      </w:r>
    </w:p>
    <w:p w14:paraId="00698846" w14:textId="371E90C4" w:rsidR="00584B54" w:rsidRPr="00584B54" w:rsidRDefault="00584B54" w:rsidP="00584B54">
      <w:pPr>
        <w:pStyle w:val="Textocomentario"/>
        <w:rPr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2) Presentar las pruebas que apoyan estos resultados</w:t>
      </w:r>
    </w:p>
  </w:comment>
  <w:comment w:id="5" w:author="Fabian Trigo Faúndez" w:date="2019-08-12T21:33:00Z" w:initials="FTF">
    <w:p w14:paraId="58A129BD" w14:textId="10B34B80" w:rsidR="00584B54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Style w:val="Refdecomentario"/>
        </w:rPr>
        <w:annotationRef/>
      </w:r>
      <w:r>
        <w:rPr>
          <w:rFonts w:ascii="Arial" w:hAnsi="Arial" w:cs="Arial"/>
          <w:color w:val="464646"/>
          <w:sz w:val="22"/>
          <w:szCs w:val="22"/>
          <w:lang w:val="es-CL"/>
        </w:rPr>
        <w:t>Conclusiones y discusión:</w:t>
      </w:r>
    </w:p>
    <w:p w14:paraId="7313E212" w14:textId="75AF140D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- Comienza la discusión con la respuesta a la pregunta de la introducción, seguida inmediatamente con las pruebas expuestas en los resultados que la corroboran.</w:t>
      </w:r>
    </w:p>
    <w:p w14:paraId="5CD4C206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- Escribe esta sección en presente ("estos datos indican que"), porque los hallazgos del trabajo se consideran ya evidencia científica.</w:t>
      </w:r>
    </w:p>
    <w:p w14:paraId="69245930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- Saca a la luz y comenta claramente, en lugar de ocultarlos, los resultados anómalos, dándoles una explicación lo más coherente posible o simplemente diciendo que esto es lo que ha encontrado, aunque por el momento no se vea explicación. Si no lo hace el autor, a buen seguro lo hará el editor.</w:t>
      </w:r>
    </w:p>
    <w:p w14:paraId="327E6DB1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- Especula y teoriza con imaginación y lógica. Esto puede avivar el interés de los lectores.</w:t>
      </w:r>
    </w:p>
    <w:p w14:paraId="3742DE51" w14:textId="0ABDA949" w:rsidR="00584B54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- Incluye las recomendaciones que crea oportunas, si es apropiado.</w:t>
      </w:r>
    </w:p>
    <w:p w14:paraId="01D202FE" w14:textId="77777777" w:rsidR="00584B54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 w:rsidRPr="00B90E01">
        <w:rPr>
          <w:rFonts w:ascii="Arial" w:hAnsi="Arial" w:cs="Arial"/>
          <w:color w:val="464646"/>
          <w:sz w:val="22"/>
          <w:szCs w:val="22"/>
          <w:lang w:val="es-CL"/>
        </w:rPr>
        <w:t>- Y, por encima de todo, evita sacar más conclusiones de las que sus resultados permitan, por mucho que esas conclusiones sean menos espectaculares que las esperadas o deseadas.</w:t>
      </w:r>
      <w:r>
        <w:rPr>
          <w:rFonts w:ascii="Arial" w:hAnsi="Arial" w:cs="Arial"/>
          <w:color w:val="464646"/>
          <w:sz w:val="22"/>
          <w:szCs w:val="22"/>
          <w:lang w:val="es-CL"/>
        </w:rPr>
        <w:t>&gt;</w:t>
      </w:r>
    </w:p>
    <w:p w14:paraId="291410B7" w14:textId="77777777" w:rsidR="00584B54" w:rsidRPr="00B90E01" w:rsidRDefault="00584B54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2652EAA6" w14:textId="5600ADAE" w:rsidR="00584B54" w:rsidRPr="00584B54" w:rsidRDefault="00584B54">
      <w:pPr>
        <w:pStyle w:val="Textocomentario"/>
        <w:rPr>
          <w:lang w:val="es-C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BABC0" w15:done="0"/>
  <w15:commentEx w15:paraId="4B8D9E16" w15:done="0"/>
  <w15:commentEx w15:paraId="21286A18" w15:done="0"/>
  <w15:commentEx w15:paraId="00698846" w15:done="0"/>
  <w15:commentEx w15:paraId="2652EA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BABC0" w16cid:durableId="20FC591B"/>
  <w16cid:commentId w16cid:paraId="4B8D9E16" w16cid:durableId="20FC5944"/>
  <w16cid:commentId w16cid:paraId="21286A18" w16cid:durableId="20FC5955"/>
  <w16cid:commentId w16cid:paraId="00698846" w16cid:durableId="20FC5983"/>
  <w16cid:commentId w16cid:paraId="2652EAA6" w16cid:durableId="20FC59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42155"/>
    <w:multiLevelType w:val="hybridMultilevel"/>
    <w:tmpl w:val="678A718C"/>
    <w:lvl w:ilvl="0" w:tplc="BF140F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 Trigo Faúndez">
    <w15:presenceInfo w15:providerId="None" w15:userId="Fabian Trigo Faú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E"/>
    <w:rsid w:val="001F6295"/>
    <w:rsid w:val="003C12C7"/>
    <w:rsid w:val="00401976"/>
    <w:rsid w:val="004F473E"/>
    <w:rsid w:val="00584B54"/>
    <w:rsid w:val="006F70C4"/>
    <w:rsid w:val="00787655"/>
    <w:rsid w:val="00835D19"/>
    <w:rsid w:val="008A42E3"/>
    <w:rsid w:val="00994321"/>
    <w:rsid w:val="00A643C7"/>
    <w:rsid w:val="00A66B41"/>
    <w:rsid w:val="00B72C07"/>
    <w:rsid w:val="00B90E01"/>
    <w:rsid w:val="00E0177E"/>
    <w:rsid w:val="00E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1868"/>
  <w15:chartTrackingRefBased/>
  <w15:docId w15:val="{2BA540C8-B849-4FBC-898A-6E4C870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6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9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84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4B54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584B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B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B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B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B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5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F629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35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F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5</cp:revision>
  <dcterms:created xsi:type="dcterms:W3CDTF">2019-10-15T16:01:00Z</dcterms:created>
  <dcterms:modified xsi:type="dcterms:W3CDTF">2019-10-22T01:54:00Z</dcterms:modified>
</cp:coreProperties>
</file>