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" w:line="259" w:lineRule="auto"/>
        <w:ind w:left="42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2768600</wp:posOffset>
                </wp:positionH>
                <wp:positionV relativeFrom="paragraph">
                  <wp:posOffset>0</wp:posOffset>
                </wp:positionV>
                <wp:extent cx="12700" cy="83756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61218"/>
                          <a:ext cx="0" cy="8375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2768600</wp:posOffset>
                </wp:positionH>
                <wp:positionV relativeFrom="paragraph">
                  <wp:posOffset>0</wp:posOffset>
                </wp:positionV>
                <wp:extent cx="12700" cy="837565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37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1750060</wp:posOffset>
            </wp:positionH>
            <wp:positionV relativeFrom="paragraph">
              <wp:posOffset>12700</wp:posOffset>
            </wp:positionV>
            <wp:extent cx="767664" cy="828040"/>
            <wp:effectExtent b="0" l="0" r="0" t="0"/>
            <wp:wrapSquare wrapText="bothSides" distB="0" distT="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664" cy="828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11" w:line="268" w:lineRule="auto"/>
        <w:ind w:right="-25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3040380</wp:posOffset>
            </wp:positionH>
            <wp:positionV relativeFrom="paragraph">
              <wp:posOffset>10160</wp:posOffset>
            </wp:positionV>
            <wp:extent cx="1036269" cy="487045"/>
            <wp:effectExtent b="0" l="0" r="0" t="0"/>
            <wp:wrapSquare wrapText="bothSides" distB="0" distT="0" distL="114300" distR="11430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269" cy="487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1" w:line="268" w:lineRule="auto"/>
        <w:ind w:right="-25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1" w:line="268" w:lineRule="auto"/>
        <w:ind w:right="-25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1" w:line="268" w:lineRule="auto"/>
        <w:ind w:right="-25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1" w:line="268" w:lineRule="auto"/>
        <w:ind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6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Agrícola de Jundiaí</w:t>
      </w:r>
    </w:p>
    <w:p w:rsidR="00000000" w:rsidDel="00000000" w:rsidP="00000000" w:rsidRDefault="00000000" w:rsidRPr="00000000" w14:paraId="00000007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Sistemas Distribuídos</w:t>
      </w:r>
    </w:p>
    <w:p w:rsidR="00000000" w:rsidDel="00000000" w:rsidP="00000000" w:rsidRDefault="00000000" w:rsidRPr="00000000" w14:paraId="00000008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Docente: Taniro Chacon</w:t>
      </w:r>
    </w:p>
    <w:p w:rsidR="00000000" w:rsidDel="00000000" w:rsidP="00000000" w:rsidRDefault="00000000" w:rsidRPr="00000000" w14:paraId="00000009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1" w:line="268" w:lineRule="auto"/>
        <w:ind w:left="0" w:right="-25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1" w:line="268" w:lineRule="auto"/>
        <w:ind w:left="10" w:right="-25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Implementação e análise de mecanismos de comunicação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Sockets (UDP e TCP), RMI e MOM</w:t>
      </w:r>
    </w:p>
    <w:p w:rsidR="00000000" w:rsidDel="00000000" w:rsidP="00000000" w:rsidRDefault="00000000" w:rsidRPr="00000000" w14:paraId="00000010">
      <w:pPr>
        <w:spacing w:after="11" w:line="268" w:lineRule="auto"/>
        <w:ind w:left="10" w:right="-25"/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1" w:line="268" w:lineRule="auto"/>
        <w:ind w:left="10" w:right="-25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Gabriel Quaresma</w:t>
      </w:r>
    </w:p>
    <w:p w:rsidR="00000000" w:rsidDel="00000000" w:rsidP="00000000" w:rsidRDefault="00000000" w:rsidRPr="00000000" w14:paraId="00000012">
      <w:pPr>
        <w:spacing w:after="11" w:line="268" w:lineRule="auto"/>
        <w:ind w:left="10" w:right="-25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Fábio Henrique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1" w:line="268" w:lineRule="auto"/>
        <w:ind w:left="10" w:right="-25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1" w:line="268" w:lineRule="auto"/>
        <w:ind w:right="-25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1" w:line="268" w:lineRule="auto"/>
        <w:ind w:left="0" w:right="-25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Macaíba/RN</w:t>
      </w:r>
    </w:p>
    <w:p w:rsidR="00000000" w:rsidDel="00000000" w:rsidP="00000000" w:rsidRDefault="00000000" w:rsidRPr="00000000" w14:paraId="00000025">
      <w:pPr>
        <w:spacing w:after="11" w:line="268" w:lineRule="auto"/>
        <w:ind w:left="10" w:right="-2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26">
      <w:pPr>
        <w:spacing w:after="11" w:line="268" w:lineRule="auto"/>
        <w:ind w:right="-25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Indrodução</w:t>
      </w:r>
    </w:p>
    <w:p w:rsidR="00000000" w:rsidDel="00000000" w:rsidP="00000000" w:rsidRDefault="00000000" w:rsidRPr="00000000" w14:paraId="00000027">
      <w:pPr>
        <w:spacing w:after="11" w:line="268" w:lineRule="auto"/>
        <w:ind w:right="-2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consiste na solução de duas problemáticas empregando o modelo de sistema distribuído cliente-servidor, em cada um deles, utilizando como métodos, sockets (UDP e TCP), RMI e MOM (usando a </w:t>
      </w:r>
      <w:r w:rsidDel="00000000" w:rsidR="00000000" w:rsidRPr="00000000">
        <w:rPr>
          <w:i w:val="1"/>
          <w:sz w:val="24"/>
          <w:szCs w:val="24"/>
          <w:rtl w:val="0"/>
        </w:rPr>
        <w:t xml:space="preserve">API Apache ActiveMQ™</w:t>
      </w:r>
      <w:r w:rsidDel="00000000" w:rsidR="00000000" w:rsidRPr="00000000">
        <w:rPr>
          <w:sz w:val="24"/>
          <w:szCs w:val="24"/>
          <w:rtl w:val="0"/>
        </w:rPr>
        <w:t xml:space="preserve">  desenvolvida pela </w:t>
      </w:r>
      <w:r w:rsidDel="00000000" w:rsidR="00000000" w:rsidRPr="00000000">
        <w:rPr>
          <w:i w:val="1"/>
          <w:sz w:val="24"/>
          <w:szCs w:val="24"/>
          <w:rtl w:val="0"/>
        </w:rPr>
        <w:t xml:space="preserve">Apache Software Foundation</w:t>
      </w:r>
      <w:r w:rsidDel="00000000" w:rsidR="00000000" w:rsidRPr="00000000">
        <w:rPr>
          <w:sz w:val="24"/>
          <w:szCs w:val="24"/>
          <w:rtl w:val="0"/>
        </w:rPr>
        <w:t xml:space="preserve">). Os problemas consistem em, o primeiro a resolução de uma conta simples de raiz quadrada e o segundo a medição da banda passante da rede, ambos problemas tem o intuito de se obter o tempo em milisegundos do envio e recebimento de dados e com a amostra de dados obtida calcular o desvio padrão para análise da dispersão dos dados. Abordaremos a seguir os seguintes casos de estudo: descrição do ambiente de testes, hipótese, teste de hipótese, metodologia e análise dos resultados.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1" w:line="268" w:lineRule="auto"/>
        <w:ind w:right="-25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1" w:line="268" w:lineRule="auto"/>
        <w:ind w:left="0" w:right="-2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Abordaremos a seguir os seguintes casos de estudo: </w:t>
      </w:r>
    </w:p>
    <w:p w:rsidR="00000000" w:rsidDel="00000000" w:rsidP="00000000" w:rsidRDefault="00000000" w:rsidRPr="00000000" w14:paraId="0000002C">
      <w:pPr>
        <w:spacing w:after="11" w:line="268" w:lineRule="auto"/>
        <w:ind w:right="-2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1" w:line="268" w:lineRule="auto"/>
        <w:ind w:right="-25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ambiente de testes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ambiente de testes foi realizado em um computador com as seguintes configurações:</w:t>
      </w:r>
    </w:p>
    <w:p w:rsidR="00000000" w:rsidDel="00000000" w:rsidP="00000000" w:rsidRDefault="00000000" w:rsidRPr="00000000" w14:paraId="00000030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Processador: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Intel Core i5 7500 @ 3.40GHz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Memória RAM: </w:t>
      </w:r>
      <w:r w:rsidDel="00000000" w:rsidR="00000000" w:rsidRPr="00000000">
        <w:rPr>
          <w:i w:val="1"/>
          <w:sz w:val="24"/>
          <w:szCs w:val="24"/>
          <w:rtl w:val="0"/>
        </w:rPr>
        <w:t xml:space="preserve">8GB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Placa de vídeo: </w:t>
      </w:r>
      <w:r w:rsidDel="00000000" w:rsidR="00000000" w:rsidRPr="00000000">
        <w:rPr>
          <w:i w:val="1"/>
          <w:sz w:val="24"/>
          <w:szCs w:val="24"/>
          <w:rtl w:val="0"/>
        </w:rPr>
        <w:t xml:space="preserve">NVIDIA GeForce GTX 1060 6GB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Operacional: </w:t>
      </w:r>
      <w:r w:rsidDel="00000000" w:rsidR="00000000" w:rsidRPr="00000000">
        <w:rPr>
          <w:i w:val="1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1" w:line="268" w:lineRule="auto"/>
        <w:ind w:right="-25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Hipótese</w:t>
      </w:r>
    </w:p>
    <w:p w:rsidR="00000000" w:rsidDel="00000000" w:rsidP="00000000" w:rsidRDefault="00000000" w:rsidRPr="00000000" w14:paraId="00000037">
      <w:pPr>
        <w:spacing w:after="11" w:line="268" w:lineRule="auto"/>
        <w:ind w:right="-2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1" w:line="268" w:lineRule="auto"/>
        <w:ind w:right="-25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hipótese que tivemos consiste em provar, com dados estatísticos que sockets de baixo nível de abstração, UDP e TCP possuem menor tempo de e envio e resposta em relação outros mecanismos de comunicação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Remote Method Invocation (RMI)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Message Oriented Middleware (MOM).</w:t>
      </w:r>
    </w:p>
    <w:p w:rsidR="00000000" w:rsidDel="00000000" w:rsidP="00000000" w:rsidRDefault="00000000" w:rsidRPr="00000000" w14:paraId="00000039">
      <w:pPr>
        <w:spacing w:after="11" w:line="268" w:lineRule="auto"/>
        <w:ind w:right="-2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1" w:line="268" w:lineRule="auto"/>
        <w:ind w:right="-25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Metodologia </w:t>
      </w:r>
    </w:p>
    <w:p w:rsidR="00000000" w:rsidDel="00000000" w:rsidP="00000000" w:rsidRDefault="00000000" w:rsidRPr="00000000" w14:paraId="0000003B">
      <w:pPr>
        <w:spacing w:after="11" w:line="268" w:lineRule="auto"/>
        <w:ind w:right="-2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1" w:line="268" w:lineRule="auto"/>
        <w:ind w:right="-2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metodologia realizamos envios e recebimentos de dados, em um laço de repetição que é executado mil vezes, que nele, a cada volta é calculado o tempo do transporte dos dados e com isso obtivemos uma amostra de dados que nos possibilitou poder de traçar gráficos e calcular o desvio padrão de cada mecanismo de comunicação, já citados anteriormente.</w:t>
      </w:r>
    </w:p>
    <w:p w:rsidR="00000000" w:rsidDel="00000000" w:rsidP="00000000" w:rsidRDefault="00000000" w:rsidRPr="00000000" w14:paraId="0000003D">
      <w:pPr>
        <w:spacing w:after="11" w:line="268" w:lineRule="auto"/>
        <w:ind w:right="-25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Na questão 1 foi utilizado 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currentTimeMillis()</w:t>
      </w:r>
      <w:r w:rsidDel="00000000" w:rsidR="00000000" w:rsidRPr="00000000">
        <w:rPr>
          <w:rtl w:val="0"/>
        </w:rPr>
        <w:t xml:space="preserve">, que nada mais é o retorno de um tempo em milissegundos. Enquanto, na questão 2 foi utilizado a função </w:t>
      </w:r>
      <w:r w:rsidDel="00000000" w:rsidR="00000000" w:rsidRPr="00000000">
        <w:rPr>
          <w:i w:val="1"/>
          <w:rtl w:val="0"/>
        </w:rPr>
        <w:t xml:space="preserve">nanoTime()</w:t>
      </w:r>
      <w:r w:rsidDel="00000000" w:rsidR="00000000" w:rsidRPr="00000000">
        <w:rPr>
          <w:rtl w:val="0"/>
        </w:rPr>
        <w:t xml:space="preserve">, que nada mais é o retorno de um tempo em nanosegundos.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1" w:line="268" w:lineRule="auto"/>
        <w:ind w:right="-2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1" w:line="268" w:lineRule="auto"/>
        <w:ind w:right="-25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de Hipótese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1" w:line="268" w:lineRule="auto"/>
        <w:ind w:right="-2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1" w:line="268" w:lineRule="auto"/>
        <w:ind w:left="0" w:right="-2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de testes da questão 1:</w:t>
      </w:r>
    </w:p>
    <w:p w:rsidR="00000000" w:rsidDel="00000000" w:rsidP="00000000" w:rsidRDefault="00000000" w:rsidRPr="00000000" w14:paraId="00000042">
      <w:pPr>
        <w:spacing w:after="11" w:line="268" w:lineRule="auto"/>
        <w:ind w:left="0" w:right="-2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345"/>
        <w:gridCol w:w="4455"/>
        <w:tblGridChange w:id="0">
          <w:tblGrid>
            <w:gridCol w:w="1560"/>
            <w:gridCol w:w="3345"/>
            <w:gridCol w:w="4455"/>
          </w:tblGrid>
        </w:tblGridChange>
      </w:tblGrid>
      <w:tr>
        <w:trPr>
          <w:trHeight w:val="460" w:hRule="atLeast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Desvio Padrão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0,20959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0,159215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4,716651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1,651856</w:t>
            </w:r>
          </w:p>
        </w:tc>
      </w:tr>
    </w:tbl>
    <w:p w:rsidR="00000000" w:rsidDel="00000000" w:rsidP="00000000" w:rsidRDefault="00000000" w:rsidRPr="00000000" w14:paraId="00000052">
      <w:pPr>
        <w:spacing w:after="11" w:line="268" w:lineRule="auto"/>
        <w:ind w:left="0" w:right="-2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1" w:line="268" w:lineRule="auto"/>
        <w:ind w:right="-25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-100012</wp:posOffset>
            </wp:positionH>
            <wp:positionV relativeFrom="paragraph">
              <wp:posOffset>104775</wp:posOffset>
            </wp:positionV>
            <wp:extent cx="5917683" cy="3262313"/>
            <wp:effectExtent b="0" l="0" r="0" t="0"/>
            <wp:wrapSquare wrapText="bothSides" distB="114300" distT="11430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683" cy="3262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spacing w:after="11" w:line="268" w:lineRule="auto"/>
        <w:ind w:right="-25"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19050</wp:posOffset>
            </wp:positionV>
            <wp:extent cx="5913210" cy="3652838"/>
            <wp:effectExtent b="0" l="0" r="0" t="0"/>
            <wp:wrapSquare wrapText="bothSides" distB="114300" distT="11430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210" cy="3652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pacing w:after="11" w:line="268" w:lineRule="auto"/>
        <w:ind w:right="-25"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1" w:line="268" w:lineRule="auto"/>
        <w:ind w:right="-25"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1" w:line="268" w:lineRule="auto"/>
        <w:ind w:left="0" w:right="-2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da questao 2: </w:t>
      </w:r>
    </w:p>
    <w:p w:rsidR="00000000" w:rsidDel="00000000" w:rsidP="00000000" w:rsidRDefault="00000000" w:rsidRPr="00000000" w14:paraId="00000058">
      <w:pPr>
        <w:spacing w:after="11" w:line="268" w:lineRule="auto"/>
        <w:ind w:left="0" w:right="-2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1" w:line="268" w:lineRule="auto"/>
        <w:ind w:right="-2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55"/>
        <w:gridCol w:w="4455"/>
        <w:tblGridChange w:id="0">
          <w:tblGrid>
            <w:gridCol w:w="2250"/>
            <w:gridCol w:w="2655"/>
            <w:gridCol w:w="4455"/>
          </w:tblGrid>
        </w:tblGridChange>
      </w:tblGrid>
      <w:tr>
        <w:trPr>
          <w:trHeight w:val="46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Banda passante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Desvio Padrão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UDP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1360,724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4937,546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2992,949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92,63003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30,75824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0,557495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0,12513</w:t>
            </w:r>
          </w:p>
        </w:tc>
      </w:tr>
    </w:tbl>
    <w:p w:rsidR="00000000" w:rsidDel="00000000" w:rsidP="00000000" w:rsidRDefault="00000000" w:rsidRPr="00000000" w14:paraId="00000069">
      <w:pPr>
        <w:spacing w:after="11" w:line="268" w:lineRule="auto"/>
        <w:ind w:right="-2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1" w:line="268" w:lineRule="auto"/>
        <w:ind w:left="0" w:right="-2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1" w:line="268" w:lineRule="auto"/>
        <w:ind w:right="-25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C">
      <w:pPr>
        <w:spacing w:after="11" w:line="268" w:lineRule="auto"/>
        <w:ind w:right="-25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1" w:line="268" w:lineRule="auto"/>
        <w:ind w:right="-25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57713" cy="323706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237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1" w:line="268" w:lineRule="auto"/>
        <w:ind w:right="-25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05338" cy="308776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087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1" w:line="268" w:lineRule="auto"/>
        <w:ind w:right="-25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1" w:line="268" w:lineRule="auto"/>
        <w:ind w:right="-25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1" w:line="268" w:lineRule="auto"/>
        <w:ind w:right="-25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dos resultados</w:t>
      </w:r>
    </w:p>
    <w:p w:rsidR="00000000" w:rsidDel="00000000" w:rsidP="00000000" w:rsidRDefault="00000000" w:rsidRPr="00000000" w14:paraId="00000072">
      <w:pPr>
        <w:spacing w:after="11" w:line="268" w:lineRule="auto"/>
        <w:ind w:left="0" w:right="-25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1" w:line="268" w:lineRule="auto"/>
        <w:ind w:left="0" w:right="-2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Observamos com os testes realizados e podemos que o melhor modelo de comunicação é o socket TCP devido ao seu tempo de envio e recebimento de dados ser menor que os demais, proveniente ao seu menor nível de abstração.</w:t>
      </w:r>
    </w:p>
    <w:p w:rsidR="00000000" w:rsidDel="00000000" w:rsidP="00000000" w:rsidRDefault="00000000" w:rsidRPr="00000000" w14:paraId="00000074">
      <w:pPr>
        <w:spacing w:after="11" w:line="268" w:lineRule="auto"/>
        <w:ind w:left="0" w:right="-25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podemos concluir que no final das contas, quanto maior o nível de abstração para implementação e execução de um algoritmo de comunicação para sistemas distribuídos, maior será o tempo de execução e menor será o desempenho para a troca de dados/informações. E com isso posto, podemos concluir que uso de determinada tecnologia ou metodologia de implementação, vai de acordo com a problemática e sua respectiva solução, pois sempre terá que haver o estudo dos parâmetros a serem considerados - velocidade, desempenho e integridade dos dados que serão enviados e recebidos.</w:t>
      </w:r>
    </w:p>
    <w:p w:rsidR="00000000" w:rsidDel="00000000" w:rsidP="00000000" w:rsidRDefault="00000000" w:rsidRPr="00000000" w14:paraId="00000075">
      <w:pPr>
        <w:spacing w:after="11" w:line="268" w:lineRule="auto"/>
        <w:ind w:left="0" w:right="-25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1" w:line="268" w:lineRule="auto"/>
        <w:ind w:left="10" w:right="-25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1" w:line="268" w:lineRule="auto"/>
        <w:ind w:left="10" w:right="-25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1" w:line="268" w:lineRule="auto"/>
        <w:ind w:left="10" w:right="-25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1" w:line="268" w:lineRule="auto"/>
        <w:ind w:left="10" w:right="-25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1" w:line="268" w:lineRule="auto"/>
        <w:ind w:left="10" w:right="-25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1" w:line="268" w:lineRule="auto"/>
        <w:ind w:left="10" w:right="-25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2" Type="http://schemas.openxmlformats.org/officeDocument/2006/relationships/image" Target="media/image8.pn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