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37" w:rsidRDefault="00013637" w:rsidP="0001363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637">
        <w:rPr>
          <w:rFonts w:ascii="宋体" w:eastAsia="宋体" w:hAnsi="宋体" w:cs="宋体" w:hint="eastAsia"/>
          <w:kern w:val="0"/>
          <w:sz w:val="24"/>
          <w:szCs w:val="24"/>
        </w:rPr>
        <w:t>文件上传</w:t>
      </w:r>
    </w:p>
    <w:p w:rsidR="00B04290" w:rsidRDefault="00B04290" w:rsidP="00B0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通过发布程序管理工具对et和ide进行文件上传。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 xml:space="preserve">将ide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作为平台的两个子系统进行部署，安装路径与平台路径一致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即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和ide的文件需要安装到平台根目录下）</w:t>
      </w:r>
    </w:p>
    <w:p w:rsidR="00B04290" w:rsidRDefault="00B04290" w:rsidP="00B042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注：在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和ide中用到许多平台文件，因此在上传时，避免文件冲突，可以将平台中存在的文件不再上传</w:t>
      </w:r>
      <w:r w:rsidR="00D60638">
        <w:rPr>
          <w:rFonts w:ascii="宋体" w:eastAsia="宋体" w:hAnsi="宋体" w:cs="宋体"/>
          <w:kern w:val="0"/>
          <w:sz w:val="24"/>
          <w:szCs w:val="24"/>
        </w:rPr>
        <w:t>（具体情况根据部署的平台和系统的问题为准）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04290" w:rsidRDefault="00B04290" w:rsidP="00B0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4290" w:rsidRDefault="00B04290" w:rsidP="00C51F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t>如下图：</w:t>
      </w:r>
    </w:p>
    <w:p w:rsidR="00B04290" w:rsidRDefault="00B04290" w:rsidP="00B0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6861BA" wp14:editId="670BE571">
            <wp:extent cx="4476190" cy="22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4290" w:rsidRPr="00B04290" w:rsidRDefault="00B04290" w:rsidP="00B042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04290" w:rsidRDefault="00B04290" w:rsidP="0098097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290">
        <w:rPr>
          <w:rFonts w:ascii="宋体" w:eastAsia="宋体" w:hAnsi="宋体" w:cs="宋体"/>
          <w:kern w:val="0"/>
          <w:sz w:val="24"/>
          <w:szCs w:val="24"/>
        </w:rPr>
        <w:t>安装配置</w:t>
      </w:r>
    </w:p>
    <w:p w:rsidR="00B04290" w:rsidRDefault="00B04290" w:rsidP="00B0429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将ide和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设置为自动安装即可</w:t>
      </w:r>
    </w:p>
    <w:p w:rsidR="00B04290" w:rsidRPr="00B04290" w:rsidRDefault="00B04290" w:rsidP="00B04290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08B249" wp14:editId="410EEE43">
            <wp:extent cx="5274310" cy="3105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90" w:rsidRPr="00013637" w:rsidRDefault="00B04290" w:rsidP="0001363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模块注册</w:t>
      </w:r>
    </w:p>
    <w:p w:rsidR="00013637" w:rsidRDefault="00B04290" w:rsidP="000136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按以下模式对可视化和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进行注册，更新后运行即可</w:t>
      </w:r>
    </w:p>
    <w:p w:rsidR="00013637" w:rsidRDefault="00013637" w:rsidP="000136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3637" w:rsidRPr="00013637" w:rsidRDefault="00013637" w:rsidP="000136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63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94814" cy="3971925"/>
            <wp:effectExtent l="0" t="0" r="1270" b="0"/>
            <wp:docPr id="4" name="图片 4" descr="C:\Users\Administrator\AppData\Roaming\Tencent\Users\450585766\QQ\WinTemp\RichOle\O39ILK`__8[[F{BM38@4R$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50585766\QQ\WinTemp\RichOle\O39ILK`__8[[F{BM38@4R$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761" cy="397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6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5225" cy="3755784"/>
            <wp:effectExtent l="0" t="0" r="0" b="0"/>
            <wp:docPr id="3" name="图片 3" descr="C:\Users\Administrator\AppData\Roaming\Tencent\Users\450585766\QQ\WinTemp\RichOle\YO%8W@WSM}J(1YX2C%]GO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450585766\QQ\WinTemp\RichOle\YO%8W@WSM}J(1YX2C%]GOR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47" cy="377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637" w:rsidRDefault="00013637" w:rsidP="000136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3637" w:rsidRPr="00013637" w:rsidRDefault="00013637" w:rsidP="000136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2C83" w:rsidRDefault="00112C83"/>
    <w:sectPr w:rsidR="0011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C76BF"/>
    <w:multiLevelType w:val="hybridMultilevel"/>
    <w:tmpl w:val="244E37A8"/>
    <w:lvl w:ilvl="0" w:tplc="925C65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B6"/>
    <w:rsid w:val="00013637"/>
    <w:rsid w:val="00112C83"/>
    <w:rsid w:val="003523B6"/>
    <w:rsid w:val="00B04290"/>
    <w:rsid w:val="00C51FE2"/>
    <w:rsid w:val="00D60638"/>
    <w:rsid w:val="00E0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0E53E-D654-4229-A3BB-8C0B896B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6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2018-03-20T07:37:00Z</dcterms:created>
  <dcterms:modified xsi:type="dcterms:W3CDTF">2018-03-20T08:10:00Z</dcterms:modified>
</cp:coreProperties>
</file>