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Párrafo 11.1 Sucesiones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El objetivo de este párrafo es estudiar algunas propiedades de las sucesiones y sus límites.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Existen, fundamentalmente, dos maneras de definir una sucesión: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      a) en forma directa, es decir, a través de una fórmula, como, por ejemplo, en </w:t>
      </w:r>
      <w:r>
        <w:rPr>
          <w:rFonts w:ascii="Times New Roman" w:hAnsi="Times New Roman" w:cs="Times New Roman"/>
          <w:noProof/>
          <w:color w:val="000000"/>
          <w:position w:val="-22"/>
          <w:sz w:val="24"/>
          <w:szCs w:val="24"/>
          <w:lang w:eastAsia="es-CL"/>
        </w:rPr>
        <w:drawing>
          <wp:inline distT="0" distB="0" distL="0" distR="0">
            <wp:extent cx="487680" cy="3657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      b) en forma recursiva, como en la sucesión de Fibonacci siguiente: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457200" cy="2209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457200" cy="22098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1120140" cy="220980"/>
            <wp:effectExtent l="0" t="0" r="381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Para los futuros gráficos: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with(plots):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Para definirlas en forma directa se recurre al comando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N:=20: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a:=[seq(1/n,n=1..N)];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Los corchetes permiten definir la sucesión como una lista. Con ello, por ejemplo: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a[10];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a[2016];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Conviene mejor definir al principio el número N de términos que se quiere de la sucesión , pues resulta más fácil el cambiarlo luego en todas partes. Debe notarse sí que el comando: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no puede ser usado para crear sucesiones infinitas: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a:=[seq(1/n,n=1..infinity)];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Pero sí podemos calcular el límite de la sucesión, mediante (previa desasignación de la variable n). El comando a usar es: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limit(</w:t>
      </w:r>
      <w:r>
        <w:rPr>
          <w:rFonts w:ascii="Times New Roman" w:hAnsi="Times New Roman" w:cs="Times New Roman"/>
          <w:noProof/>
          <w:color w:val="000000"/>
          <w:position w:val="-16"/>
          <w:sz w:val="24"/>
          <w:szCs w:val="24"/>
          <w:lang w:eastAsia="es-CL"/>
        </w:rPr>
        <w:drawing>
          <wp:inline distT="0" distB="0" distL="0" distR="0">
            <wp:extent cx="213360" cy="2209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infinity)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(con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Limit(</w:t>
      </w:r>
      <w:r>
        <w:rPr>
          <w:rFonts w:ascii="Times New Roman" w:hAnsi="Times New Roman" w:cs="Times New Roman"/>
          <w:noProof/>
          <w:color w:val="000000"/>
          <w:position w:val="-16"/>
          <w:sz w:val="24"/>
          <w:szCs w:val="24"/>
          <w:lang w:eastAsia="es-CL"/>
        </w:rPr>
        <w:drawing>
          <wp:inline distT="0" distB="0" distL="0" distR="0">
            <wp:extent cx="213360" cy="2209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infinity)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se escribe el límite):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n:='n':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Limit(1/n,n=infinity); limit(1/n,n=infinity);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O mejor, en una línea: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Limit(1/n,n=infinity)=limit(1/n,n=infinity);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Para graficar esta sucesión, en el eje X: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A:=[seq([a[n],0],n=1..N)]: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plot(A,0..1,style=point,symbol=cross);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Mejor es  graficarla como una función: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p||n:=plot([[[n,a[n]]]$3],style=point,symbol=[circle,diamond,cross],color=cl):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display(seq(p||n,n=1..N));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Para  el caso de una definición recursiva, podemos usar el comando: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(nótese que el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from 1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lo subentiende):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b[1]:=1: b[2]:=1: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N-2 do b[n+2]:=b[n]+b[n+1]: end do;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Esta sucesión de Fibonacci, por su importancia, tiene un comando propio: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fibonacci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en el paquete: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combinat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with(combinat,fibonacci):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fibonacci(N);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p||n:=plot([[[n,b[n]]]$3],style=point,symbol=[circle,diamond,cross],color=cl):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display(seq(p||n,n=1..N));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Se puede construir otras sucesiones a partir de las dadas. Por ejemplo (una manera equivalente de definir sucesiones es  mediante el uso del operador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$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c:=[1/n^2+(-1)^n*a[n] $n=1..N];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c[10];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p||n:=plot([[[n,c[n]]]$3],style=point,symbol=[circle,diamond,cross],color=cl):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p0:=implicitplot(y=0,x=0..N,y=-1..1,color=black,thickness=2):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display({p0,seq(p||n,n=1..N)},axes=none);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Por su parte: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n:='n': limit(1/n^2+(-1)^n/n,n=infinity);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Se puede también operar con las expresiones: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eval(a[5]+b[5]); eval(a[5]*b[5]); eval(a[5]/c[5]);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El programa puede también resolver ecuaciones recursivas, mediante el comando: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rsolve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. Supongamos que se quiere resolver, por ejemplo, para la sucesión de Fibonacci 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F:=rsolve({f(n+2)=f(n)+f(n+1),f(1)=1,f(2)=1},f);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Para transformar la expresión F en una función de n se utiliza el comando: 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unapply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F:=unapply(F,n);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radnormal(F(N));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p||n:=plot([[[n,F(n)]]$3],style=point,symbol=[circle,diamond,cross],color=cl):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display(seq(p||n,n=1..N));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 limit(F(n),n=infinity);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Estudiemos ahora la sucesión de Euler, tal vez más la importante de todas: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e:=[seq((1+1/n)^n,n=1..N)]: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evalf(e[N]);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p||n:=plot([[[n,e[n]]]$3],style=point,symbol=[circle,diamond,cross],color=cl):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eu:=evalf(exp(1)):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p0:=implicitplot(y=eu,x=0..N,y=2..3,color=black,thickness=2):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display({p0,seq(p||n,n=1..N)});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Consideremos la sucesión como una función: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n:='n': Eu:=unapply((1+1/n)^n,n):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>y preguntemos: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solve(Eu(n)&lt;3,n);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Obviamente, no entendemos nada de la primera parte de la respuesta, pero la segunda nos dice que para todo n positivo la función, y por lo tanto, también la sucesión está acotada por 3. Verifiquemos hasta n = 500 que la sucesión es creciente. El comando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(= mientras) genera un "loop" que nos puede ayudar: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n:=1: while n&lt;500 do a:=evalb(Eu(n+1)&gt;Eu(n)): if a=false then print(n) else n:=n+1: end if: end do: print(n);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sospechando entonces que la sucesión tiene un límite menor que 3. Y, por supuesto: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n:='n': limit(e[n],n=infinity);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>Mejor: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Limit((1+1/n)^n,n=infinity)=limit((1+1/n)^n,n=infinity);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En Maple el número e tiene un símbolo especial </w:t>
      </w: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es-CL"/>
        </w:rPr>
        <w:drawing>
          <wp:inline distT="0" distB="0" distL="0" distR="0">
            <wp:extent cx="160020" cy="1752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, que equivale a exp(1):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e:='e': e;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>(nótese la cursiva).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exp(1);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eu:=evalf(%);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De lo dicho para esta sucesión vemos que es monótona creciente hacia el valor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. Luego, por la definición de límite debe haber un valor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236220" cy="2209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es-CL"/>
        </w:rPr>
        <w:drawing>
          <wp:inline distT="0" distB="0" distL="0" distR="0">
            <wp:extent cx="160020" cy="1752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&gt; 0  tal que e(n) &gt;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es-CL"/>
        </w:rPr>
        <w:drawing>
          <wp:inline distT="0" distB="0" distL="0" distR="0">
            <wp:extent cx="160020" cy="1752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,  para todo n &gt;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236220" cy="2209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.  Determinémoslo para, por ejemplo, </w:t>
      </w: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es-CL"/>
        </w:rPr>
        <w:drawing>
          <wp:inline distT="0" distB="0" distL="0" distR="0">
            <wp:extent cx="160020" cy="1752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= .1. Sigamos trabajando la sucesión como una función para poder superar n (eventualmente) más allá de N = 20: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El comando </w:t>
      </w:r>
      <w:r w:rsidRPr="001C00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(= mientras) nuevamente genera un "loop" que nos puede ayudar: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d:=eu-.1;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n:=1: while Eu(n)&lt;d do n:=n+1: end do: print(n);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Así,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236220" cy="2209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= 13. En efecto: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N0:=13: evalf(Eu(N0-1)); evalf(Eu(N0));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Graficando la idea de límite para este ejemplo: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p||n:=plot([[[n,Eu(n)]]$3],style=point,symbol=[circle,diamond,cross],color=cl):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F1:=implicitplot(y=eu,x=0..N,y=2..3,color=blue,thickness=2):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F2:=implicitplot(y=eu+.1,x=0..N,y=2..3):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F3:=implicitplot(y=eu-.1,x=0..N,y=2..3):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F4:=implicitplot(x=N0,x=0..N,y=2..3,color=black,linestyle=3):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t1:=textplot([[13,2,`N0`]],font=[TIMES,BOLD,10],color=black):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display([t1,F1,F2,F3,F4,seq(p||n,n=1..N)],view=[0..N,2..3],title="\n La convergencia de la sucesión de Euler",titlefont=[TIMES,BOLD,14]);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Comprobando un importante límite: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n:='n': Limit(n*sin(1/n),n=infinity)=limit(n*sin(1/n),n=infinity);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Consideremos ahora la sucesión: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r:=[seq((-3/4)^n,n=1..N)]: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p||n:=plot([[[n,r[n]]]$3],style=point,symbol=[circle,diamond,cross],color=cl):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display(seq(p||n,n=1..N));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1C004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El gráfico sugiere que la sucesión converge a cero. En efecto: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n:='n': Limit((-3/4)^n,n=infinity)=limit((-3/4)^n,n=infinity);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Otro importante ejemplo es el de sumar los términos de una sucesión: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S:=sum(k*k!,k=0..N);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s:=sum(k*k!,k=0..n);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¿Dónde radica la diferencia entre S y s?.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En un texto se afirma que la sucesión </w:t>
      </w:r>
      <w:r>
        <w:rPr>
          <w:rFonts w:ascii="Times New Roman" w:hAnsi="Times New Roman" w:cs="Times New Roman"/>
          <w:noProof/>
          <w:color w:val="000000"/>
          <w:position w:val="-31"/>
          <w:sz w:val="24"/>
          <w:szCs w:val="24"/>
          <w:lang w:eastAsia="es-CL"/>
        </w:rPr>
        <w:drawing>
          <wp:inline distT="0" distB="0" distL="0" distR="0">
            <wp:extent cx="1082040" cy="449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tiene un límite entre </w:t>
      </w:r>
      <w:r>
        <w:rPr>
          <w:rFonts w:ascii="Times New Roman" w:hAnsi="Times New Roman" w:cs="Times New Roman"/>
          <w:noProof/>
          <w:color w:val="000000"/>
          <w:position w:val="-22"/>
          <w:sz w:val="24"/>
          <w:szCs w:val="24"/>
          <w:lang w:eastAsia="es-CL"/>
        </w:rPr>
        <w:drawing>
          <wp:inline distT="0" distB="0" distL="0" distR="0">
            <wp:extent cx="198120" cy="365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y 1. Veamos que dice el Maple: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s:=n-&gt;sum(1/k,k=n..(2*n));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s(n+1)-s(n);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Obviamente esta respuesta no nos ayuda a estudiar si es una sucesión monótona. Pero: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limit(s(n),n=infinity);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evalf(%);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Veamos ahora un ejemplo de aplicación del criterio del sandwich: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j:=k-&gt;1/(n^2+k);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H:=n-&gt;sum(j(k),k=1..n);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simplify(j(k)-j(k+1));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Este resultado muestra que j(k) es decreciente y luego: n·j(n) &lt; H(n) &lt; n·j(0), y como: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n*j(n); n*j(0);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limit(n*j(n),n=infinity); limit(n*j(0),n=infinity);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entonces: </w:t>
      </w:r>
      <w:r>
        <w:rPr>
          <w:rFonts w:ascii="Times New Roman" w:hAnsi="Times New Roman" w:cs="Times New Roman"/>
          <w:noProof/>
          <w:color w:val="000000"/>
          <w:position w:val="-26"/>
          <w:sz w:val="24"/>
          <w:szCs w:val="24"/>
          <w:lang w:eastAsia="es-CL"/>
        </w:rPr>
        <w:drawing>
          <wp:inline distT="0" distB="0" distL="0" distR="0">
            <wp:extent cx="762000" cy="274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= 0. En efecto: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</w:rPr>
        <w:t>limit(H(n),n=infinity);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for n to N do if n mod 2=0 then cl:=blue else cl:=red: end if:  p||n:=plot([[[n,H(n)]]$3],style=point,symbol=[circle,diamond,cross],color=cl): end do: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display(seq(p||n,n=1..N));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Veamos finalmente algunos ejemplos: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   1)  Calcular: </w:t>
      </w:r>
      <w:r>
        <w:rPr>
          <w:rFonts w:ascii="Times New Roman" w:hAnsi="Times New Roman" w:cs="Times New Roman"/>
          <w:noProof/>
          <w:color w:val="000000"/>
          <w:position w:val="-30"/>
          <w:sz w:val="24"/>
          <w:szCs w:val="24"/>
          <w:lang w:eastAsia="es-CL"/>
        </w:rPr>
        <w:drawing>
          <wp:inline distT="0" distB="0" distL="0" distR="0">
            <wp:extent cx="1905000" cy="3886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Limit((n+1)*(n+2)*(n+3)/(n^3),n=infinity)=limit((n+1)*(n+2)*(n+3)/(n^3),n=infinity);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2)  Si 0 &lt; </w:t>
      </w:r>
      <w:r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es-CL"/>
        </w:rPr>
        <w:drawing>
          <wp:inline distT="0" distB="0" distL="0" distR="0">
            <wp:extent cx="403860" cy="175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, demostrar que la sucesión de término general:  </w:t>
      </w:r>
      <w:r>
        <w:rPr>
          <w:rFonts w:ascii="Times New Roman" w:hAnsi="Times New Roman" w:cs="Times New Roman"/>
          <w:noProof/>
          <w:color w:val="000000"/>
          <w:position w:val="-15"/>
          <w:sz w:val="24"/>
          <w:szCs w:val="24"/>
          <w:lang w:eastAsia="es-CL"/>
        </w:rPr>
        <w:drawing>
          <wp:inline distT="0" distB="0" distL="0" distR="0">
            <wp:extent cx="1127760" cy="434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converge a </w:t>
      </w:r>
      <w:r w:rsidRPr="001C004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assume(0&lt;b): additionally(b&lt;=a):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Limit((a^n+b^n)^(1/n),n=infinity)=limit((a^n+b^n)^(1/n),n=infinity);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>En esta forma el programa no fue capaz de calcular el límite propuesto; pero, en la forma equivalente: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Limit((a^n+b^n)^(1/n),n=infinity)=limit(a*(1+(b/a)^n)^(1/n),n=infinity);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3)  Calcular: </w:t>
      </w:r>
      <w:r>
        <w:rPr>
          <w:rFonts w:ascii="Times New Roman" w:hAnsi="Times New Roman" w:cs="Times New Roman"/>
          <w:noProof/>
          <w:color w:val="000000"/>
          <w:position w:val="-26"/>
          <w:sz w:val="24"/>
          <w:szCs w:val="24"/>
          <w:lang w:eastAsia="es-CL"/>
        </w:rPr>
        <w:drawing>
          <wp:inline distT="0" distB="0" distL="0" distR="0">
            <wp:extent cx="701040" cy="4648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position w:val="-26"/>
          <w:sz w:val="24"/>
          <w:szCs w:val="24"/>
          <w:lang w:eastAsia="es-CL"/>
        </w:rPr>
        <w:drawing>
          <wp:inline distT="0" distB="0" distL="0" distR="0">
            <wp:extent cx="891540" cy="3886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position w:val="-28"/>
          <w:sz w:val="24"/>
          <w:szCs w:val="24"/>
          <w:lang w:eastAsia="es-CL"/>
        </w:rPr>
        <w:drawing>
          <wp:inline distT="0" distB="0" distL="0" distR="0">
            <wp:extent cx="1287780" cy="419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noProof/>
          <w:color w:val="000000"/>
          <w:position w:val="-30"/>
          <w:sz w:val="24"/>
          <w:szCs w:val="24"/>
          <w:lang w:eastAsia="es-CL"/>
        </w:rPr>
        <w:drawing>
          <wp:inline distT="0" distB="0" distL="0" distR="0">
            <wp:extent cx="883920" cy="388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Limit((n)^(1/n),n=infinity)=limit((n)^(1/n),n=infinity);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Limit((-1)^n*cos(n)/n^2,n=infinity)=limit((-1)^n*cos(n)/n^2,n=infinity);;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Limit((sin(n)/3^n,n=infinity))=limit((sin(n)/3^n,n=infinity));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4)  Calcular: </w:t>
      </w:r>
      <w:r>
        <w:rPr>
          <w:rFonts w:ascii="Times New Roman" w:hAnsi="Times New Roman" w:cs="Times New Roman"/>
          <w:noProof/>
          <w:color w:val="000000"/>
          <w:position w:val="-28"/>
          <w:sz w:val="24"/>
          <w:szCs w:val="24"/>
          <w:lang w:eastAsia="es-CL"/>
        </w:rPr>
        <w:drawing>
          <wp:inline distT="0" distB="0" distL="0" distR="0">
            <wp:extent cx="1630680" cy="5638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Limit(n*((8+2/n)^(1/3)-2),n=infinity)=limit(n*((8+2/n)^(1/3)-2),n=infinity);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radnormal(%);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5)  Calcular: </w:t>
      </w:r>
      <w:r>
        <w:rPr>
          <w:rFonts w:ascii="Times New Roman" w:hAnsi="Times New Roman" w:cs="Times New Roman"/>
          <w:noProof/>
          <w:color w:val="000000"/>
          <w:position w:val="-28"/>
          <w:sz w:val="24"/>
          <w:szCs w:val="24"/>
          <w:lang w:eastAsia="es-CL"/>
        </w:rPr>
        <w:drawing>
          <wp:inline distT="0" distB="0" distL="0" distR="0">
            <wp:extent cx="1417320" cy="434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Limit((1+1/(n+1))^(4*n),n=infinity)=limit((1+1/(n+1))^(4*n),n=infinity);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6)  Calcular: </w:t>
      </w:r>
      <w:r>
        <w:rPr>
          <w:rFonts w:ascii="Times New Roman" w:hAnsi="Times New Roman" w:cs="Times New Roman"/>
          <w:noProof/>
          <w:color w:val="000000"/>
          <w:position w:val="-29"/>
          <w:sz w:val="24"/>
          <w:szCs w:val="24"/>
          <w:lang w:eastAsia="es-CL"/>
        </w:rPr>
        <w:drawing>
          <wp:inline distT="0" distB="0" distL="0" distR="0">
            <wp:extent cx="1524000" cy="655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Limit(((n^2+3)/(n^2+4*n))^((n^2-1)/n),n=infinity)=limit(((n^2+3)/(n^2+4*n))^((n^2-1)/n),n=infinity);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7)  Decidir si existe el límite para la sucesión definida por la recurrencia: </w:t>
      </w:r>
      <w:r>
        <w:rPr>
          <w:rFonts w:ascii="Times New Roman" w:hAnsi="Times New Roman" w:cs="Times New Roman"/>
          <w:noProof/>
          <w:color w:val="000000"/>
          <w:position w:val="-30"/>
          <w:sz w:val="24"/>
          <w:szCs w:val="24"/>
          <w:lang w:eastAsia="es-CL"/>
        </w:rPr>
        <w:drawing>
          <wp:inline distT="0" distB="0" distL="0" distR="0">
            <wp:extent cx="1379220" cy="411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G:=rsolve({g(n+2)=(5*g(n+1)-g(n))/6,g(1)=1,g(2)=6},g);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G:=unapply(G,n);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evalf(G(1610));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n:='n': limit(G(n),n=infinity);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</w:t>
      </w:r>
      <w:bookmarkStart w:id="0" w:name="_GoBack"/>
      <w:bookmarkEnd w:id="0"/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8)  Demuestre que: </w:t>
      </w:r>
      <w:r>
        <w:rPr>
          <w:rFonts w:ascii="Times New Roman" w:hAnsi="Times New Roman" w:cs="Times New Roman"/>
          <w:noProof/>
          <w:color w:val="000000"/>
          <w:position w:val="-32"/>
          <w:sz w:val="24"/>
          <w:szCs w:val="24"/>
          <w:lang w:eastAsia="es-CL"/>
        </w:rPr>
        <w:drawing>
          <wp:inline distT="0" distB="0" distL="0" distR="0">
            <wp:extent cx="1219200" cy="449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  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restart: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C00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1C0041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Limit(sum(1/sqrt(n^2+k),k=1..n),n=infinity)=limit(sum(1/sqrt(n^2+k),k=1..n),n=infinity);</w:t>
      </w: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before="160" w:after="80" w:line="240" w:lineRule="auto"/>
        <w:outlineLvl w:val="0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1C0041" w:rsidRPr="001C0041" w:rsidRDefault="001C0041" w:rsidP="001C00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46368E" w:rsidRPr="001C0041" w:rsidRDefault="0046368E">
      <w:pPr>
        <w:rPr>
          <w:lang w:val="en-US"/>
        </w:rPr>
      </w:pPr>
    </w:p>
    <w:sectPr w:rsidR="0046368E" w:rsidRPr="001C0041" w:rsidSect="00CA61BF">
      <w:footerReference w:type="default" r:id="rId33"/>
      <w:footerReference w:type="first" r:id="rId34"/>
      <w:pgSz w:w="12240" w:h="15840"/>
      <w:pgMar w:top="1417" w:right="1701" w:bottom="1417" w:left="1701" w:header="720" w:footer="720" w:gutter="0"/>
      <w:pgNumType w:start="1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BF" w:rsidRDefault="001C0041" w:rsidP="00CA61BF">
    <w:pPr>
      <w:pStyle w:val="footerheader"/>
    </w:pP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BF" w:rsidRDefault="001C0041" w:rsidP="00CA61BF">
    <w:pPr>
      <w:pStyle w:val="footerheader"/>
    </w:pP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41"/>
    <w:rsid w:val="001C0041"/>
    <w:rsid w:val="0046368E"/>
    <w:rsid w:val="008B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9"/>
    <w:qFormat/>
    <w:rsid w:val="001C0041"/>
    <w:pPr>
      <w:autoSpaceDE w:val="0"/>
      <w:autoSpaceDN w:val="0"/>
      <w:adjustRightInd w:val="0"/>
      <w:spacing w:before="160" w:after="80" w:line="240" w:lineRule="auto"/>
      <w:outlineLvl w:val="0"/>
    </w:pPr>
    <w:rPr>
      <w:rFonts w:ascii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C0041"/>
    <w:rPr>
      <w:rFonts w:ascii="Times New Roman" w:hAnsi="Times New Roman" w:cs="Times New Roman"/>
      <w:b/>
      <w:bCs/>
      <w:color w:val="000000"/>
      <w:sz w:val="36"/>
      <w:szCs w:val="36"/>
      <w:lang w:val="en-US"/>
    </w:rPr>
  </w:style>
  <w:style w:type="paragraph" w:customStyle="1" w:styleId="footerheader">
    <w:name w:val="footer_header"/>
    <w:rsid w:val="001C0041"/>
    <w:pPr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apleInput">
    <w:name w:val="Maple Input"/>
    <w:uiPriority w:val="99"/>
    <w:rsid w:val="001C0041"/>
    <w:rPr>
      <w:rFonts w:ascii="Courier New" w:hAnsi="Courier New" w:cs="Courier New"/>
      <w:b/>
      <w:bCs/>
      <w:color w:val="FF0000"/>
    </w:rPr>
  </w:style>
  <w:style w:type="character" w:customStyle="1" w:styleId="intstyle258">
    <w:name w:val="intstyle258"/>
    <w:hidden/>
    <w:uiPriority w:val="99"/>
    <w:rsid w:val="001C0041"/>
    <w:rPr>
      <w:color w:val="000000"/>
    </w:rPr>
  </w:style>
  <w:style w:type="character" w:customStyle="1" w:styleId="intstyle259">
    <w:name w:val="intstyle259"/>
    <w:hidden/>
    <w:uiPriority w:val="99"/>
    <w:rsid w:val="001C0041"/>
    <w:rPr>
      <w:b/>
      <w:bCs/>
      <w:color w:val="000000"/>
    </w:rPr>
  </w:style>
  <w:style w:type="character" w:customStyle="1" w:styleId="intstyle260">
    <w:name w:val="intstyle260"/>
    <w:hidden/>
    <w:uiPriority w:val="99"/>
    <w:rsid w:val="001C0041"/>
    <w:rPr>
      <w:b/>
      <w:bCs/>
      <w:color w:val="000000"/>
    </w:rPr>
  </w:style>
  <w:style w:type="character" w:customStyle="1" w:styleId="intstyle261">
    <w:name w:val="intstyle261"/>
    <w:hidden/>
    <w:uiPriority w:val="99"/>
    <w:rsid w:val="001C0041"/>
    <w:rPr>
      <w:b/>
      <w:bCs/>
      <w:color w:val="000000"/>
    </w:rPr>
  </w:style>
  <w:style w:type="character" w:customStyle="1" w:styleId="intstyle262">
    <w:name w:val="intstyle262"/>
    <w:hidden/>
    <w:uiPriority w:val="99"/>
    <w:rsid w:val="001C0041"/>
    <w:rPr>
      <w:b/>
      <w:bCs/>
      <w:color w:val="000000"/>
    </w:rPr>
  </w:style>
  <w:style w:type="character" w:customStyle="1" w:styleId="intstyle263">
    <w:name w:val="intstyle263"/>
    <w:hidden/>
    <w:uiPriority w:val="99"/>
    <w:rsid w:val="001C0041"/>
    <w:rPr>
      <w:b/>
      <w:bCs/>
      <w:color w:val="000000"/>
    </w:rPr>
  </w:style>
  <w:style w:type="character" w:customStyle="1" w:styleId="intstyle264">
    <w:name w:val="intstyle264"/>
    <w:hidden/>
    <w:uiPriority w:val="99"/>
    <w:rsid w:val="001C0041"/>
    <w:rPr>
      <w:color w:val="000000"/>
    </w:rPr>
  </w:style>
  <w:style w:type="character" w:customStyle="1" w:styleId="intstyle265">
    <w:name w:val="intstyle265"/>
    <w:hidden/>
    <w:uiPriority w:val="99"/>
    <w:rsid w:val="001C0041"/>
    <w:rPr>
      <w:b/>
      <w:bCs/>
      <w:color w:val="000000"/>
    </w:rPr>
  </w:style>
  <w:style w:type="character" w:customStyle="1" w:styleId="intstyle266">
    <w:name w:val="intstyle266"/>
    <w:hidden/>
    <w:uiPriority w:val="99"/>
    <w:rsid w:val="001C0041"/>
    <w:rPr>
      <w:b/>
      <w:bCs/>
      <w:color w:val="000000"/>
    </w:rPr>
  </w:style>
  <w:style w:type="character" w:customStyle="1" w:styleId="intstyle267">
    <w:name w:val="intstyle267"/>
    <w:hidden/>
    <w:uiPriority w:val="99"/>
    <w:rsid w:val="001C0041"/>
    <w:rPr>
      <w:b/>
      <w:bCs/>
      <w:color w:val="000000"/>
    </w:rPr>
  </w:style>
  <w:style w:type="character" w:customStyle="1" w:styleId="intstyle268">
    <w:name w:val="intstyle268"/>
    <w:hidden/>
    <w:uiPriority w:val="99"/>
    <w:rsid w:val="001C0041"/>
    <w:rPr>
      <w:b/>
      <w:bCs/>
      <w:color w:val="000000"/>
    </w:rPr>
  </w:style>
  <w:style w:type="character" w:customStyle="1" w:styleId="intstyle269">
    <w:name w:val="intstyle269"/>
    <w:hidden/>
    <w:uiPriority w:val="99"/>
    <w:rsid w:val="001C0041"/>
    <w:rPr>
      <w:b/>
      <w:bCs/>
      <w:color w:val="000000"/>
    </w:rPr>
  </w:style>
  <w:style w:type="character" w:customStyle="1" w:styleId="intstyle270">
    <w:name w:val="intstyle270"/>
    <w:hidden/>
    <w:uiPriority w:val="99"/>
    <w:rsid w:val="001C0041"/>
    <w:rPr>
      <w:b/>
      <w:bCs/>
      <w:color w:val="000000"/>
    </w:rPr>
  </w:style>
  <w:style w:type="character" w:customStyle="1" w:styleId="intstyle271">
    <w:name w:val="intstyle271"/>
    <w:hidden/>
    <w:uiPriority w:val="99"/>
    <w:rsid w:val="001C0041"/>
    <w:rPr>
      <w:b/>
      <w:bCs/>
      <w:color w:val="000000"/>
    </w:rPr>
  </w:style>
  <w:style w:type="character" w:customStyle="1" w:styleId="intstyle272">
    <w:name w:val="intstyle272"/>
    <w:hidden/>
    <w:uiPriority w:val="99"/>
    <w:rsid w:val="001C0041"/>
    <w:rPr>
      <w:i/>
      <w:iCs/>
      <w:color w:val="000000"/>
    </w:rPr>
  </w:style>
  <w:style w:type="character" w:customStyle="1" w:styleId="intstyle273">
    <w:name w:val="intstyle273"/>
    <w:hidden/>
    <w:uiPriority w:val="99"/>
    <w:rsid w:val="001C0041"/>
    <w:rPr>
      <w:b/>
      <w:bCs/>
      <w:color w:val="000000"/>
    </w:rPr>
  </w:style>
  <w:style w:type="character" w:customStyle="1" w:styleId="intstyle274">
    <w:name w:val="intstyle274"/>
    <w:hidden/>
    <w:uiPriority w:val="99"/>
    <w:rsid w:val="001C0041"/>
    <w:rPr>
      <w:b/>
      <w:bCs/>
      <w:color w:val="000000"/>
    </w:rPr>
  </w:style>
  <w:style w:type="character" w:customStyle="1" w:styleId="intstyle275">
    <w:name w:val="intstyle275"/>
    <w:hidden/>
    <w:uiPriority w:val="99"/>
    <w:rsid w:val="001C0041"/>
    <w:rPr>
      <w:b/>
      <w:bCs/>
      <w:color w:val="000000"/>
    </w:rPr>
  </w:style>
  <w:style w:type="character" w:customStyle="1" w:styleId="intstyle276">
    <w:name w:val="intstyle276"/>
    <w:hidden/>
    <w:uiPriority w:val="99"/>
    <w:rsid w:val="001C0041"/>
    <w:rPr>
      <w:b/>
      <w:bCs/>
      <w:color w:val="000000"/>
    </w:rPr>
  </w:style>
  <w:style w:type="character" w:customStyle="1" w:styleId="intstyle277">
    <w:name w:val="intstyle277"/>
    <w:hidden/>
    <w:uiPriority w:val="99"/>
    <w:rsid w:val="001C0041"/>
    <w:rPr>
      <w:b/>
      <w:bCs/>
      <w:color w:val="000000"/>
    </w:rPr>
  </w:style>
  <w:style w:type="character" w:customStyle="1" w:styleId="intstyle278">
    <w:name w:val="intstyle278"/>
    <w:hidden/>
    <w:uiPriority w:val="99"/>
    <w:rsid w:val="001C0041"/>
    <w:rPr>
      <w:b/>
      <w:bCs/>
      <w:color w:val="000000"/>
    </w:rPr>
  </w:style>
  <w:style w:type="character" w:customStyle="1" w:styleId="intstyle279">
    <w:name w:val="intstyle279"/>
    <w:hidden/>
    <w:uiPriority w:val="99"/>
    <w:rsid w:val="001C0041"/>
    <w:rPr>
      <w:color w:val="000000"/>
    </w:rPr>
  </w:style>
  <w:style w:type="character" w:customStyle="1" w:styleId="intstyle280">
    <w:name w:val="intstyle280"/>
    <w:hidden/>
    <w:uiPriority w:val="99"/>
    <w:rsid w:val="001C004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9"/>
    <w:qFormat/>
    <w:rsid w:val="001C0041"/>
    <w:pPr>
      <w:autoSpaceDE w:val="0"/>
      <w:autoSpaceDN w:val="0"/>
      <w:adjustRightInd w:val="0"/>
      <w:spacing w:before="160" w:after="80" w:line="240" w:lineRule="auto"/>
      <w:outlineLvl w:val="0"/>
    </w:pPr>
    <w:rPr>
      <w:rFonts w:ascii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C0041"/>
    <w:rPr>
      <w:rFonts w:ascii="Times New Roman" w:hAnsi="Times New Roman" w:cs="Times New Roman"/>
      <w:b/>
      <w:bCs/>
      <w:color w:val="000000"/>
      <w:sz w:val="36"/>
      <w:szCs w:val="36"/>
      <w:lang w:val="en-US"/>
    </w:rPr>
  </w:style>
  <w:style w:type="paragraph" w:customStyle="1" w:styleId="footerheader">
    <w:name w:val="footer_header"/>
    <w:rsid w:val="001C0041"/>
    <w:pPr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apleInput">
    <w:name w:val="Maple Input"/>
    <w:uiPriority w:val="99"/>
    <w:rsid w:val="001C0041"/>
    <w:rPr>
      <w:rFonts w:ascii="Courier New" w:hAnsi="Courier New" w:cs="Courier New"/>
      <w:b/>
      <w:bCs/>
      <w:color w:val="FF0000"/>
    </w:rPr>
  </w:style>
  <w:style w:type="character" w:customStyle="1" w:styleId="intstyle258">
    <w:name w:val="intstyle258"/>
    <w:hidden/>
    <w:uiPriority w:val="99"/>
    <w:rsid w:val="001C0041"/>
    <w:rPr>
      <w:color w:val="000000"/>
    </w:rPr>
  </w:style>
  <w:style w:type="character" w:customStyle="1" w:styleId="intstyle259">
    <w:name w:val="intstyle259"/>
    <w:hidden/>
    <w:uiPriority w:val="99"/>
    <w:rsid w:val="001C0041"/>
    <w:rPr>
      <w:b/>
      <w:bCs/>
      <w:color w:val="000000"/>
    </w:rPr>
  </w:style>
  <w:style w:type="character" w:customStyle="1" w:styleId="intstyle260">
    <w:name w:val="intstyle260"/>
    <w:hidden/>
    <w:uiPriority w:val="99"/>
    <w:rsid w:val="001C0041"/>
    <w:rPr>
      <w:b/>
      <w:bCs/>
      <w:color w:val="000000"/>
    </w:rPr>
  </w:style>
  <w:style w:type="character" w:customStyle="1" w:styleId="intstyle261">
    <w:name w:val="intstyle261"/>
    <w:hidden/>
    <w:uiPriority w:val="99"/>
    <w:rsid w:val="001C0041"/>
    <w:rPr>
      <w:b/>
      <w:bCs/>
      <w:color w:val="000000"/>
    </w:rPr>
  </w:style>
  <w:style w:type="character" w:customStyle="1" w:styleId="intstyle262">
    <w:name w:val="intstyle262"/>
    <w:hidden/>
    <w:uiPriority w:val="99"/>
    <w:rsid w:val="001C0041"/>
    <w:rPr>
      <w:b/>
      <w:bCs/>
      <w:color w:val="000000"/>
    </w:rPr>
  </w:style>
  <w:style w:type="character" w:customStyle="1" w:styleId="intstyle263">
    <w:name w:val="intstyle263"/>
    <w:hidden/>
    <w:uiPriority w:val="99"/>
    <w:rsid w:val="001C0041"/>
    <w:rPr>
      <w:b/>
      <w:bCs/>
      <w:color w:val="000000"/>
    </w:rPr>
  </w:style>
  <w:style w:type="character" w:customStyle="1" w:styleId="intstyle264">
    <w:name w:val="intstyle264"/>
    <w:hidden/>
    <w:uiPriority w:val="99"/>
    <w:rsid w:val="001C0041"/>
    <w:rPr>
      <w:color w:val="000000"/>
    </w:rPr>
  </w:style>
  <w:style w:type="character" w:customStyle="1" w:styleId="intstyle265">
    <w:name w:val="intstyle265"/>
    <w:hidden/>
    <w:uiPriority w:val="99"/>
    <w:rsid w:val="001C0041"/>
    <w:rPr>
      <w:b/>
      <w:bCs/>
      <w:color w:val="000000"/>
    </w:rPr>
  </w:style>
  <w:style w:type="character" w:customStyle="1" w:styleId="intstyle266">
    <w:name w:val="intstyle266"/>
    <w:hidden/>
    <w:uiPriority w:val="99"/>
    <w:rsid w:val="001C0041"/>
    <w:rPr>
      <w:b/>
      <w:bCs/>
      <w:color w:val="000000"/>
    </w:rPr>
  </w:style>
  <w:style w:type="character" w:customStyle="1" w:styleId="intstyle267">
    <w:name w:val="intstyle267"/>
    <w:hidden/>
    <w:uiPriority w:val="99"/>
    <w:rsid w:val="001C0041"/>
    <w:rPr>
      <w:b/>
      <w:bCs/>
      <w:color w:val="000000"/>
    </w:rPr>
  </w:style>
  <w:style w:type="character" w:customStyle="1" w:styleId="intstyle268">
    <w:name w:val="intstyle268"/>
    <w:hidden/>
    <w:uiPriority w:val="99"/>
    <w:rsid w:val="001C0041"/>
    <w:rPr>
      <w:b/>
      <w:bCs/>
      <w:color w:val="000000"/>
    </w:rPr>
  </w:style>
  <w:style w:type="character" w:customStyle="1" w:styleId="intstyle269">
    <w:name w:val="intstyle269"/>
    <w:hidden/>
    <w:uiPriority w:val="99"/>
    <w:rsid w:val="001C0041"/>
    <w:rPr>
      <w:b/>
      <w:bCs/>
      <w:color w:val="000000"/>
    </w:rPr>
  </w:style>
  <w:style w:type="character" w:customStyle="1" w:styleId="intstyle270">
    <w:name w:val="intstyle270"/>
    <w:hidden/>
    <w:uiPriority w:val="99"/>
    <w:rsid w:val="001C0041"/>
    <w:rPr>
      <w:b/>
      <w:bCs/>
      <w:color w:val="000000"/>
    </w:rPr>
  </w:style>
  <w:style w:type="character" w:customStyle="1" w:styleId="intstyle271">
    <w:name w:val="intstyle271"/>
    <w:hidden/>
    <w:uiPriority w:val="99"/>
    <w:rsid w:val="001C0041"/>
    <w:rPr>
      <w:b/>
      <w:bCs/>
      <w:color w:val="000000"/>
    </w:rPr>
  </w:style>
  <w:style w:type="character" w:customStyle="1" w:styleId="intstyle272">
    <w:name w:val="intstyle272"/>
    <w:hidden/>
    <w:uiPriority w:val="99"/>
    <w:rsid w:val="001C0041"/>
    <w:rPr>
      <w:i/>
      <w:iCs/>
      <w:color w:val="000000"/>
    </w:rPr>
  </w:style>
  <w:style w:type="character" w:customStyle="1" w:styleId="intstyle273">
    <w:name w:val="intstyle273"/>
    <w:hidden/>
    <w:uiPriority w:val="99"/>
    <w:rsid w:val="001C0041"/>
    <w:rPr>
      <w:b/>
      <w:bCs/>
      <w:color w:val="000000"/>
    </w:rPr>
  </w:style>
  <w:style w:type="character" w:customStyle="1" w:styleId="intstyle274">
    <w:name w:val="intstyle274"/>
    <w:hidden/>
    <w:uiPriority w:val="99"/>
    <w:rsid w:val="001C0041"/>
    <w:rPr>
      <w:b/>
      <w:bCs/>
      <w:color w:val="000000"/>
    </w:rPr>
  </w:style>
  <w:style w:type="character" w:customStyle="1" w:styleId="intstyle275">
    <w:name w:val="intstyle275"/>
    <w:hidden/>
    <w:uiPriority w:val="99"/>
    <w:rsid w:val="001C0041"/>
    <w:rPr>
      <w:b/>
      <w:bCs/>
      <w:color w:val="000000"/>
    </w:rPr>
  </w:style>
  <w:style w:type="character" w:customStyle="1" w:styleId="intstyle276">
    <w:name w:val="intstyle276"/>
    <w:hidden/>
    <w:uiPriority w:val="99"/>
    <w:rsid w:val="001C0041"/>
    <w:rPr>
      <w:b/>
      <w:bCs/>
      <w:color w:val="000000"/>
    </w:rPr>
  </w:style>
  <w:style w:type="character" w:customStyle="1" w:styleId="intstyle277">
    <w:name w:val="intstyle277"/>
    <w:hidden/>
    <w:uiPriority w:val="99"/>
    <w:rsid w:val="001C0041"/>
    <w:rPr>
      <w:b/>
      <w:bCs/>
      <w:color w:val="000000"/>
    </w:rPr>
  </w:style>
  <w:style w:type="character" w:customStyle="1" w:styleId="intstyle278">
    <w:name w:val="intstyle278"/>
    <w:hidden/>
    <w:uiPriority w:val="99"/>
    <w:rsid w:val="001C0041"/>
    <w:rPr>
      <w:b/>
      <w:bCs/>
      <w:color w:val="000000"/>
    </w:rPr>
  </w:style>
  <w:style w:type="character" w:customStyle="1" w:styleId="intstyle279">
    <w:name w:val="intstyle279"/>
    <w:hidden/>
    <w:uiPriority w:val="99"/>
    <w:rsid w:val="001C0041"/>
    <w:rPr>
      <w:color w:val="000000"/>
    </w:rPr>
  </w:style>
  <w:style w:type="character" w:customStyle="1" w:styleId="intstyle280">
    <w:name w:val="intstyle280"/>
    <w:hidden/>
    <w:uiPriority w:val="99"/>
    <w:rsid w:val="001C004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footer" Target="footer2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1378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Gozalo MasJuan</dc:creator>
  <cp:lastModifiedBy>Gozalo MasJuan</cp:lastModifiedBy>
  <cp:revision>1</cp:revision>
  <dcterms:created xsi:type="dcterms:W3CDTF">2016-03-14T18:48:00Z</dcterms:created>
  <dcterms:modified xsi:type="dcterms:W3CDTF">2016-03-14T18:49:00Z</dcterms:modified>
</cp:coreProperties>
</file>