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TECNOLÓGICA NACIONAL</w:t>
      </w:r>
    </w:p>
    <w:p>
      <w:pPr>
        <w:jc w:val="center"/>
      </w:pPr>
      <w:r>
        <w:rPr>
          <w:sz w:val="24"/>
        </w:rPr>
        <w:t>Facultad Regional Villa María</w:t>
      </w:r>
    </w:p>
    <w:p>
      <w:pPr>
        <w:jc w:val="center"/>
      </w:pPr>
      <w:r>
        <w:rPr>
          <w:sz w:val="24"/>
        </w:rPr>
        <w:t>Departamento de Ingeniería en Sistemas de Información</w:t>
      </w:r>
    </w:p>
    <w:p/>
    <w:p/>
    <w:p/>
    <w:p/>
    <w:p>
      <w:pPr>
        <w:jc w:val="center"/>
      </w:pPr>
      <w:r>
        <w:rPr>
          <w:b/>
          <w:sz w:val="32"/>
        </w:rPr>
        <w:t>INFORME TÉCNICO-CIENTÍFICO</w:t>
      </w:r>
    </w:p>
    <w:p/>
    <w:p>
      <w:pPr>
        <w:jc w:val="center"/>
      </w:pPr>
      <w:r>
        <w:rPr>
          <w:b/>
          <w:color w:val="003366"/>
          <w:sz w:val="36"/>
        </w:rPr>
        <w:t>MIESC: Multi-layer Intelligent Evaluation for Smart Contracts</w:t>
      </w:r>
    </w:p>
    <w:p>
      <w:pPr>
        <w:jc w:val="center"/>
      </w:pPr>
      <w:r>
        <w:rPr>
          <w:i/>
          <w:sz w:val="28"/>
        </w:rPr>
        <w:t>Framework de Seguridad para Contratos Inteligentes con</w:t>
        <w:br/>
        <w:t>Integración de Inteligencia Artificial y Verificación Formal</w:t>
      </w:r>
    </w:p>
    <w:p/>
    <w:p/>
    <w:p/>
    <w:p>
      <w:pPr>
        <w:jc w:val="center"/>
      </w:pPr>
      <w:r>
        <w:rPr>
          <w:sz w:val="24"/>
        </w:rPr>
        <w:t>Documentación del Proceso de Desarrollo,</w:t>
        <w:br/>
        <w:t>Decisiones de Diseño y Resultados Experimentales</w:t>
      </w:r>
    </w:p>
    <w:p/>
    <w:p/>
    <w:p/>
    <w:p/>
    <w:p>
      <w:pPr>
        <w:jc w:val="center"/>
      </w:pPr>
      <w:r>
        <w:rPr>
          <w:sz w:val="24"/>
        </w:rPr>
        <w:t>Autor: Ing. Fernando Boiero</w:t>
      </w:r>
    </w:p>
    <w:p>
      <w:pPr>
        <w:jc w:val="center"/>
      </w:pPr>
      <w:r>
        <w:rPr>
          <w:sz w:val="22"/>
        </w:rPr>
        <w:t>fboiero@frvm.utn.edu.ar</w:t>
      </w:r>
    </w:p>
    <w:p/>
    <w:p/>
    <w:p>
      <w:pPr>
        <w:jc w:val="center"/>
      </w:pPr>
      <w:r>
        <w:rPr>
          <w:sz w:val="22"/>
        </w:rPr>
        <w:t>Versión del Framework: 4.0.0</w:t>
      </w:r>
    </w:p>
    <w:p>
      <w:pPr>
        <w:jc w:val="center"/>
      </w:pPr>
      <w:r>
        <w:rPr>
          <w:sz w:val="22"/>
        </w:rPr>
        <w:t>Fecha de Generación: 03 de December de 2025</w:t>
      </w:r>
    </w:p>
    <w:p>
      <w:r>
        <w:br w:type="page"/>
      </w:r>
    </w:p>
    <w:p>
      <w:pPr>
        <w:pStyle w:val="Heading1"/>
      </w:pPr>
      <w:r>
        <w:t>Índice de Contenidos</w:t>
      </w:r>
    </w:p>
    <w:p>
      <w:r>
        <w:t>1. Resumen Ejecutivo</w:t>
      </w:r>
      <w:r>
        <w:tab/>
        <w:tab/>
        <w:tab/>
        <w:tab/>
        <w:tab/>
        <w:tab/>
        <w:tab/>
        <w:tab/>
        <w:t>3</w:t>
      </w:r>
    </w:p>
    <w:p>
      <w:r>
        <w:t>2. Introducción y Contexto</w:t>
      </w:r>
      <w:r>
        <w:tab/>
        <w:tab/>
        <w:tab/>
        <w:tab/>
        <w:tab/>
        <w:tab/>
        <w:tab/>
        <w:tab/>
        <w:t>4</w:t>
      </w:r>
    </w:p>
    <w:p>
      <w:r>
        <w:t xml:space="preserve">   2.1 Motivación del Proyecto</w:t>
      </w:r>
      <w:r>
        <w:tab/>
        <w:tab/>
        <w:tab/>
        <w:tab/>
        <w:tab/>
        <w:tab/>
        <w:tab/>
        <w:tab/>
        <w:t>4</w:t>
      </w:r>
    </w:p>
    <w:p>
      <w:r>
        <w:t xml:space="preserve">   2.2 Problemática Identificada</w:t>
      </w:r>
      <w:r>
        <w:tab/>
        <w:tab/>
        <w:tab/>
        <w:tab/>
        <w:tab/>
        <w:tab/>
        <w:tab/>
        <w:tab/>
        <w:t>5</w:t>
      </w:r>
    </w:p>
    <w:p>
      <w:r>
        <w:t xml:space="preserve">   2.3 Objetivos de Investigación</w:t>
      </w:r>
      <w:r>
        <w:tab/>
        <w:tab/>
        <w:tab/>
        <w:tab/>
        <w:tab/>
        <w:tab/>
        <w:tab/>
        <w:tab/>
        <w:t>6</w:t>
      </w:r>
    </w:p>
    <w:p>
      <w:r>
        <w:t>3. Marco Teórico y Estado del Arte</w:t>
      </w:r>
      <w:r>
        <w:tab/>
        <w:tab/>
        <w:tab/>
        <w:tab/>
        <w:tab/>
        <w:tab/>
        <w:tab/>
        <w:tab/>
        <w:t>7</w:t>
      </w:r>
    </w:p>
    <w:p>
      <w:r>
        <w:t xml:space="preserve">   3.1 Seguridad en Smart Contracts</w:t>
      </w:r>
      <w:r>
        <w:tab/>
        <w:tab/>
        <w:tab/>
        <w:tab/>
        <w:tab/>
        <w:tab/>
        <w:tab/>
        <w:tab/>
        <w:t>7</w:t>
      </w:r>
    </w:p>
    <w:p>
      <w:r>
        <w:t xml:space="preserve">   3.2 Herramientas Existentes</w:t>
      </w:r>
      <w:r>
        <w:tab/>
        <w:tab/>
        <w:tab/>
        <w:tab/>
        <w:tab/>
        <w:tab/>
        <w:tab/>
        <w:tab/>
        <w:t>8</w:t>
      </w:r>
    </w:p>
    <w:p>
      <w:r>
        <w:t xml:space="preserve">   3.3 Brechas Identificadas</w:t>
      </w:r>
      <w:r>
        <w:tab/>
        <w:tab/>
        <w:tab/>
        <w:tab/>
        <w:tab/>
        <w:tab/>
        <w:tab/>
        <w:tab/>
        <w:t>9</w:t>
      </w:r>
    </w:p>
    <w:p>
      <w:r>
        <w:t>4. Decisiones Arquitectónicas</w:t>
      </w:r>
      <w:r>
        <w:tab/>
        <w:tab/>
        <w:tab/>
        <w:tab/>
        <w:tab/>
        <w:tab/>
        <w:tab/>
        <w:tab/>
        <w:t>10</w:t>
      </w:r>
    </w:p>
    <w:p>
      <w:r>
        <w:t xml:space="preserve">   4.1 Arquitectura Defense-in-Depth</w:t>
      </w:r>
      <w:r>
        <w:tab/>
        <w:tab/>
        <w:tab/>
        <w:tab/>
        <w:tab/>
        <w:tab/>
        <w:tab/>
        <w:tab/>
        <w:t>10</w:t>
      </w:r>
    </w:p>
    <w:p>
      <w:r>
        <w:t xml:space="preserve">   4.2 Patrón Adapter y Principios SOLID</w:t>
      </w:r>
      <w:r>
        <w:tab/>
        <w:tab/>
        <w:tab/>
        <w:tab/>
        <w:tab/>
        <w:tab/>
        <w:tab/>
        <w:tab/>
        <w:t>12</w:t>
      </w:r>
    </w:p>
    <w:p>
      <w:r>
        <w:t xml:space="preserve">   4.3 Selección de Herramientas</w:t>
      </w:r>
      <w:r>
        <w:tab/>
        <w:tab/>
        <w:tab/>
        <w:tab/>
        <w:tab/>
        <w:tab/>
        <w:tab/>
        <w:tab/>
        <w:t>14</w:t>
      </w:r>
    </w:p>
    <w:p>
      <w:r>
        <w:t>5. Proceso de Desarrollo</w:t>
      </w:r>
      <w:r>
        <w:tab/>
        <w:tab/>
        <w:tab/>
        <w:tab/>
        <w:tab/>
        <w:tab/>
        <w:tab/>
        <w:tab/>
        <w:t>16</w:t>
      </w:r>
    </w:p>
    <w:p>
      <w:r>
        <w:t xml:space="preserve">   5.1 Fase 1: Fundamentos (v1.0.0)</w:t>
      </w:r>
      <w:r>
        <w:tab/>
        <w:tab/>
        <w:tab/>
        <w:tab/>
        <w:tab/>
        <w:tab/>
        <w:tab/>
        <w:tab/>
        <w:t>16</w:t>
      </w:r>
    </w:p>
    <w:p>
      <w:r>
        <w:t xml:space="preserve">   5.2 Fase 2: Expansión (v2.0.0)</w:t>
      </w:r>
      <w:r>
        <w:tab/>
        <w:tab/>
        <w:tab/>
        <w:tab/>
        <w:tab/>
        <w:tab/>
        <w:tab/>
        <w:tab/>
        <w:t>18</w:t>
      </w:r>
    </w:p>
    <w:p>
      <w:r>
        <w:t xml:space="preserve">   5.3 Fase 3: Maduración (v3.0.0)</w:t>
      </w:r>
      <w:r>
        <w:tab/>
        <w:tab/>
        <w:tab/>
        <w:tab/>
        <w:tab/>
        <w:tab/>
        <w:tab/>
        <w:tab/>
        <w:t>20</w:t>
      </w:r>
    </w:p>
    <w:p>
      <w:r>
        <w:t xml:space="preserve">   5.4 Fase 4: Inteligencia Artificial (v4.0.0)</w:t>
      </w:r>
      <w:r>
        <w:tab/>
        <w:tab/>
        <w:tab/>
        <w:tab/>
        <w:tab/>
        <w:tab/>
        <w:tab/>
        <w:tab/>
        <w:t>22</w:t>
      </w:r>
    </w:p>
    <w:p>
      <w:r>
        <w:t>6. Desafíos Técnicos y Soluciones</w:t>
      </w:r>
      <w:r>
        <w:tab/>
        <w:tab/>
        <w:tab/>
        <w:tab/>
        <w:tab/>
        <w:tab/>
        <w:tab/>
        <w:tab/>
        <w:t>25</w:t>
      </w:r>
    </w:p>
    <w:p>
      <w:r>
        <w:t xml:space="preserve">   6.1 Incompatibilidad de Manticore</w:t>
      </w:r>
      <w:r>
        <w:tab/>
        <w:tab/>
        <w:tab/>
        <w:tab/>
        <w:tab/>
        <w:tab/>
        <w:tab/>
        <w:tab/>
        <w:t>25</w:t>
      </w:r>
    </w:p>
    <w:p>
      <w:r>
        <w:t xml:space="preserve">   6.2 Migración de OpenAI a Ollama</w:t>
      </w:r>
      <w:r>
        <w:tab/>
        <w:tab/>
        <w:tab/>
        <w:tab/>
        <w:tab/>
        <w:tab/>
        <w:tab/>
        <w:tab/>
        <w:t>26</w:t>
      </w:r>
    </w:p>
    <w:p>
      <w:r>
        <w:t xml:space="preserve">   6.3 Normalización de Resultados</w:t>
      </w:r>
      <w:r>
        <w:tab/>
        <w:tab/>
        <w:tab/>
        <w:tab/>
        <w:tab/>
        <w:tab/>
        <w:tab/>
        <w:tab/>
        <w:t>27</w:t>
      </w:r>
    </w:p>
    <w:p>
      <w:r>
        <w:t>7. Metodología Experimental</w:t>
      </w:r>
      <w:r>
        <w:tab/>
        <w:tab/>
        <w:tab/>
        <w:tab/>
        <w:tab/>
        <w:tab/>
        <w:tab/>
        <w:tab/>
        <w:t>28</w:t>
      </w:r>
    </w:p>
    <w:p>
      <w:r>
        <w:t xml:space="preserve">   7.1 Diseño Experimental</w:t>
      </w:r>
      <w:r>
        <w:tab/>
        <w:tab/>
        <w:tab/>
        <w:tab/>
        <w:tab/>
        <w:tab/>
        <w:tab/>
        <w:tab/>
        <w:t>28</w:t>
      </w:r>
    </w:p>
    <w:p>
      <w:r>
        <w:t xml:space="preserve">   7.2 Datasets Utilizados</w:t>
      </w:r>
      <w:r>
        <w:tab/>
        <w:tab/>
        <w:tab/>
        <w:tab/>
        <w:tab/>
        <w:tab/>
        <w:tab/>
        <w:tab/>
        <w:t>29</w:t>
      </w:r>
    </w:p>
    <w:p>
      <w:r>
        <w:t xml:space="preserve">   7.3 Métricas de Evaluación</w:t>
      </w:r>
      <w:r>
        <w:tab/>
        <w:tab/>
        <w:tab/>
        <w:tab/>
        <w:tab/>
        <w:tab/>
        <w:tab/>
        <w:tab/>
        <w:t>30</w:t>
      </w:r>
    </w:p>
    <w:p>
      <w:r>
        <w:t>8. Resultados Experimentales</w:t>
      </w:r>
      <w:r>
        <w:tab/>
        <w:tab/>
        <w:tab/>
        <w:tab/>
        <w:tab/>
        <w:tab/>
        <w:tab/>
        <w:tab/>
        <w:t>31</w:t>
      </w:r>
    </w:p>
    <w:p>
      <w:r>
        <w:t xml:space="preserve">   8.1 Análisis de Precisión</w:t>
      </w:r>
      <w:r>
        <w:tab/>
        <w:tab/>
        <w:tab/>
        <w:tab/>
        <w:tab/>
        <w:tab/>
        <w:tab/>
        <w:tab/>
        <w:t>31</w:t>
      </w:r>
    </w:p>
    <w:p>
      <w:r>
        <w:t xml:space="preserve">   8.2 Comparación con Herramientas Individuales</w:t>
      </w:r>
      <w:r>
        <w:tab/>
        <w:tab/>
        <w:tab/>
        <w:tab/>
        <w:tab/>
        <w:tab/>
        <w:tab/>
        <w:tab/>
        <w:t>33</w:t>
      </w:r>
    </w:p>
    <w:p>
      <w:r>
        <w:t xml:space="preserve">   8.3 Análisis de Rendimiento</w:t>
      </w:r>
      <w:r>
        <w:tab/>
        <w:tab/>
        <w:tab/>
        <w:tab/>
        <w:tab/>
        <w:tab/>
        <w:tab/>
        <w:tab/>
        <w:t>35</w:t>
      </w:r>
    </w:p>
    <w:p>
      <w:r>
        <w:t>9. Mejoras Implementadas en v4.0.0</w:t>
      </w:r>
      <w:r>
        <w:tab/>
        <w:tab/>
        <w:tab/>
        <w:tab/>
        <w:tab/>
        <w:tab/>
        <w:tab/>
        <w:tab/>
        <w:t>37</w:t>
      </w:r>
    </w:p>
    <w:p>
      <w:r>
        <w:t xml:space="preserve">   9.1 API REST y WebSocket</w:t>
      </w:r>
      <w:r>
        <w:tab/>
        <w:tab/>
        <w:tab/>
        <w:tab/>
        <w:tab/>
        <w:tab/>
        <w:tab/>
        <w:tab/>
        <w:t>37</w:t>
      </w:r>
    </w:p>
    <w:p>
      <w:r>
        <w:t xml:space="preserve">   9.2 Dashboard Interactivo</w:t>
      </w:r>
      <w:r>
        <w:tab/>
        <w:tab/>
        <w:tab/>
        <w:tab/>
        <w:tab/>
        <w:tab/>
        <w:tab/>
        <w:tab/>
        <w:t>38</w:t>
      </w:r>
    </w:p>
    <w:p>
      <w:r>
        <w:t xml:space="preserve">   9.3 Pipeline CI/CD</w:t>
      </w:r>
      <w:r>
        <w:tab/>
        <w:tab/>
        <w:tab/>
        <w:tab/>
        <w:tab/>
        <w:tab/>
        <w:tab/>
        <w:tab/>
        <w:t>39</w:t>
      </w:r>
    </w:p>
    <w:p>
      <w:r>
        <w:t xml:space="preserve">   9.4 Suite de Benchmarks</w:t>
      </w:r>
      <w:r>
        <w:tab/>
        <w:tab/>
        <w:tab/>
        <w:tab/>
        <w:tab/>
        <w:tab/>
        <w:tab/>
        <w:tab/>
        <w:t>40</w:t>
      </w:r>
    </w:p>
    <w:p>
      <w:r>
        <w:t>10. Conclusiones y Trabajo Futuro</w:t>
      </w:r>
      <w:r>
        <w:tab/>
        <w:tab/>
        <w:tab/>
        <w:tab/>
        <w:tab/>
        <w:tab/>
        <w:tab/>
        <w:tab/>
        <w:t>41</w:t>
      </w:r>
    </w:p>
    <w:p>
      <w:r>
        <w:t>11. Referencias Bibliográficas</w:t>
      </w:r>
      <w:r>
        <w:tab/>
        <w:tab/>
        <w:tab/>
        <w:tab/>
        <w:tab/>
        <w:tab/>
        <w:tab/>
        <w:tab/>
        <w:t>43</w:t>
      </w:r>
    </w:p>
    <w:p>
      <w:r>
        <w:t>Anexos</w:t>
      </w:r>
      <w:r>
        <w:tab/>
        <w:tab/>
        <w:tab/>
        <w:tab/>
        <w:tab/>
        <w:tab/>
        <w:tab/>
        <w:tab/>
        <w:t>45</w:t>
      </w:r>
    </w:p>
    <w:p>
      <w:r>
        <w:br w:type="page"/>
      </w:r>
    </w:p>
    <w:p>
      <w:pPr>
        <w:pStyle w:val="Heading1"/>
      </w:pPr>
      <w:r>
        <w:t>1. Resumen Ejecutivo</w:t>
      </w:r>
    </w:p>
    <w:p>
      <w:r>
        <w:t>MIESC (Multi-layer Intelligent Evaluation for Smart Contracts) representa un avance significativo en el campo de la seguridad de contratos inteligentes, ofreciendo un framework integrado que combina múltiples capas de análisis para proporcionar una evaluación exhaustiva de vulnerabilidades en código Solidity.</w:t>
        <w:br/>
        <w:br/>
        <w:t>El presente informe documenta de manera exhaustiva el proceso de desarrollo de MIESC desde su concepción hasta la versión 4.0.0, incluyendo todas las decisiones de diseño tomadas, los desafíos técnicos enfrentados y superados, y los resultados experimentales obtenidos a través de una metodología científica rigurosa.</w:t>
        <w:br/>
      </w:r>
    </w:p>
    <w:p>
      <w:r>
        <w:rPr>
          <w:b/>
        </w:rPr>
        <w:t>Principales Logros Alcanzados:</w:t>
      </w:r>
    </w:p>
    <w:p>
      <w:pPr>
        <w:pStyle w:val="ListBullet"/>
      </w:pPr>
      <w:r>
        <w:t>Integración exitosa de 25 herramientas de análisis de seguridad en un framework unificado</w:t>
      </w:r>
    </w:p>
    <w:p>
      <w:pPr>
        <w:pStyle w:val="ListBullet"/>
      </w:pPr>
      <w:r>
        <w:t>Arquitectura de 7 capas basada en el principio Defense-in-Depth</w:t>
      </w:r>
    </w:p>
    <w:p>
      <w:pPr>
        <w:pStyle w:val="ListBullet"/>
      </w:pPr>
      <w:r>
        <w:t>Precisión del 94.5% y Recall del 92.8% en la detección de vulnerabilidades</w:t>
      </w:r>
    </w:p>
    <w:p>
      <w:pPr>
        <w:pStyle w:val="ListBullet"/>
      </w:pPr>
      <w:r>
        <w:t>Reducción del 89% en falsos positivos mediante filtrado inteligente</w:t>
      </w:r>
    </w:p>
    <w:p>
      <w:pPr>
        <w:pStyle w:val="ListBullet"/>
      </w:pPr>
      <w:r>
        <w:t>Compatibilidad con el protocolo MCP (Model Context Protocol) de Anthropic</w:t>
      </w:r>
    </w:p>
    <w:p>
      <w:pPr>
        <w:pStyle w:val="ListBullet"/>
      </w:pPr>
      <w:r>
        <w:t>Soporte para análisis mediante modelos de lenguaje locales (Ollama)</w:t>
      </w:r>
    </w:p>
    <w:p>
      <w:pPr>
        <w:pStyle w:val="ListBullet"/>
      </w:pPr>
      <w:r>
        <w:t>API REST y WebSocket para integración en pipelines de desarrollo</w:t>
      </w:r>
    </w:p>
    <w:p>
      <w:r>
        <w:br/>
        <w:t>La versión 4.0.0 introduce cuatro mejoras críticas: API REST con soporte WebSocket para análisis en tiempo real, dashboard interactivo con visualizaciones Plotly, pipeline CI/CD completo en GitHub Actions, y una suite de benchmarks automatizada para evaluación continua del rendimiento.</w:t>
        <w:br/>
        <w:br/>
        <w:t>Este trabajo contribuye al estado del arte proporcionando una solución integral que no solo detecta vulnerabilidades, sino que las clasifica según estándares internacionales (SWC, CWE, OWASP) y genera recomendaciones contextualizadas para su remediación.</w:t>
        <w:br/>
      </w:r>
    </w:p>
    <w:p>
      <w:r>
        <w:br w:type="page"/>
      </w:r>
    </w:p>
    <w:p>
      <w:pPr>
        <w:pStyle w:val="Heading1"/>
      </w:pPr>
      <w:r>
        <w:t>2. Introducción y Contexto</w:t>
      </w:r>
    </w:p>
    <w:p>
      <w:pPr>
        <w:pStyle w:val="Heading2"/>
      </w:pPr>
      <w:r>
        <w:t>2.1 Motivación del Proyecto</w:t>
      </w:r>
    </w:p>
    <w:p>
      <w:r>
        <w:t>La tecnología blockchain ha experimentado un crecimiento exponencial en los últimos años, con Ethereum emergiendo como la plataforma líder para el desarrollo de aplicaciones descentralizadas (dApps). Los contratos inteligentes, programas autónomos que ejecutan acuerdos codificados en la blockchain, gestionan actualmente miles de millones de dólares en activos digitales.</w:t>
        <w:br/>
        <w:br/>
        <w:t>Sin embargo, la naturaleza inmutable de los contratos inteligentes presenta un desafío único: una vez desplegados, los errores no pueden corregirse fácilmente. Esta característica, combinada con el alto valor económico en juego, ha convertido a los contratos inteligentes en objetivos atractivos para atacantes maliciosos.</w:t>
        <w:br/>
      </w:r>
    </w:p>
    <w:p>
      <w:r>
        <w:rPr>
          <w:b/>
        </w:rPr>
        <w:t>Estadísticas de Incidentes de Seguridad (2016-2024):</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003366"/>
          </w:tcPr>
          <w:p>
            <w:r>
              <w:rPr>
                <w:b/>
                <w:color w:val="FFFFFF"/>
              </w:rPr>
              <w:t>Año</w:t>
            </w:r>
          </w:p>
        </w:tc>
        <w:tc>
          <w:tcPr>
            <w:tcW w:type="dxa" w:w="3041"/>
            <w:shd w:fill="003366"/>
          </w:tcPr>
          <w:p>
            <w:r>
              <w:rPr>
                <w:b/>
                <w:color w:val="FFFFFF"/>
              </w:rPr>
              <w:t>Incidentes Reportados</w:t>
            </w:r>
          </w:p>
        </w:tc>
        <w:tc>
          <w:tcPr>
            <w:tcW w:type="dxa" w:w="3041"/>
            <w:shd w:fill="003366"/>
          </w:tcPr>
          <w:p>
            <w:r>
              <w:rPr>
                <w:b/>
                <w:color w:val="FFFFFF"/>
              </w:rPr>
              <w:t>Pérdidas Estimadas (USD)</w:t>
            </w:r>
          </w:p>
        </w:tc>
      </w:tr>
      <w:tr>
        <w:tc>
          <w:tcPr>
            <w:tcW w:type="dxa" w:w="3041"/>
          </w:tcPr>
          <w:p>
            <w:r>
              <w:t>2016-2018</w:t>
            </w:r>
          </w:p>
        </w:tc>
        <w:tc>
          <w:tcPr>
            <w:tcW w:type="dxa" w:w="3041"/>
          </w:tcPr>
          <w:p>
            <w:r>
              <w:t>47</w:t>
            </w:r>
          </w:p>
        </w:tc>
        <w:tc>
          <w:tcPr>
            <w:tcW w:type="dxa" w:w="3041"/>
          </w:tcPr>
          <w:p>
            <w:r>
              <w:t>$1.2 billones</w:t>
            </w:r>
          </w:p>
        </w:tc>
      </w:tr>
      <w:tr>
        <w:tc>
          <w:tcPr>
            <w:tcW w:type="dxa" w:w="3041"/>
          </w:tcPr>
          <w:p>
            <w:r>
              <w:t>2019-2020</w:t>
            </w:r>
          </w:p>
        </w:tc>
        <w:tc>
          <w:tcPr>
            <w:tcW w:type="dxa" w:w="3041"/>
          </w:tcPr>
          <w:p>
            <w:r>
              <w:t>128</w:t>
            </w:r>
          </w:p>
        </w:tc>
        <w:tc>
          <w:tcPr>
            <w:tcW w:type="dxa" w:w="3041"/>
          </w:tcPr>
          <w:p>
            <w:r>
              <w:t>$2.8 billones</w:t>
            </w:r>
          </w:p>
        </w:tc>
      </w:tr>
      <w:tr>
        <w:tc>
          <w:tcPr>
            <w:tcW w:type="dxa" w:w="3041"/>
          </w:tcPr>
          <w:p>
            <w:r>
              <w:t>2021-2022</w:t>
            </w:r>
          </w:p>
        </w:tc>
        <w:tc>
          <w:tcPr>
            <w:tcW w:type="dxa" w:w="3041"/>
          </w:tcPr>
          <w:p>
            <w:r>
              <w:t>312</w:t>
            </w:r>
          </w:p>
        </w:tc>
        <w:tc>
          <w:tcPr>
            <w:tcW w:type="dxa" w:w="3041"/>
          </w:tcPr>
          <w:p>
            <w:r>
              <w:t>$6.1 billones</w:t>
            </w:r>
          </w:p>
        </w:tc>
      </w:tr>
      <w:tr>
        <w:tc>
          <w:tcPr>
            <w:tcW w:type="dxa" w:w="3041"/>
          </w:tcPr>
          <w:p>
            <w:r>
              <w:t>2023-2024</w:t>
            </w:r>
          </w:p>
        </w:tc>
        <w:tc>
          <w:tcPr>
            <w:tcW w:type="dxa" w:w="3041"/>
          </w:tcPr>
          <w:p>
            <w:r>
              <w:t>487</w:t>
            </w:r>
          </w:p>
        </w:tc>
        <w:tc>
          <w:tcPr>
            <w:tcW w:type="dxa" w:w="3041"/>
          </w:tcPr>
          <w:p>
            <w:r>
              <w:t>$4.3 billones</w:t>
            </w:r>
          </w:p>
        </w:tc>
      </w:tr>
      <w:tr>
        <w:tc>
          <w:tcPr>
            <w:tcW w:type="dxa" w:w="3041"/>
          </w:tcPr>
          <w:p>
            <w:r>
              <w:t>Total</w:t>
            </w:r>
          </w:p>
        </w:tc>
        <w:tc>
          <w:tcPr>
            <w:tcW w:type="dxa" w:w="3041"/>
          </w:tcPr>
          <w:p>
            <w:r>
              <w:t>974</w:t>
            </w:r>
          </w:p>
        </w:tc>
        <w:tc>
          <w:tcPr>
            <w:tcW w:type="dxa" w:w="3041"/>
          </w:tcPr>
          <w:p>
            <w:r>
              <w:t>$14.4 billones</w:t>
            </w:r>
          </w:p>
        </w:tc>
      </w:tr>
    </w:tbl>
    <w:p/>
    <w:p>
      <w:r>
        <w:t>Casos emblemáticos como el hack de The DAO (2016, $60M), el incidente de Parity Wallet (2017, $280M), y más recientemente los exploits en protocolos DeFi como Cream Finance, Compound y Euler Finance, demuestran la criticidad de contar con herramientas robustas de análisis de seguridad.</w:t>
        <w:br/>
        <w:br/>
        <w:t>La motivación principal de MIESC surge de la observación de que las herramientas existentes, aunque efectivas individualmente, presentan limitaciones significativas cuando se utilizan de forma aislada. Cada herramienta tiene fortalezas en ciertos tipos de vulnerabilidades pero puede pasar por alto otras, creando puntos ciegos en la cobertura de seguridad.</w:t>
        <w:br/>
      </w:r>
    </w:p>
    <w:p>
      <w:pPr>
        <w:pStyle w:val="Heading2"/>
      </w:pPr>
      <w:r>
        <w:t>2.2 Problemática Identificada</w:t>
      </w:r>
    </w:p>
    <w:p>
      <w:r>
        <w:t>Tras un análisis exhaustivo del ecosistema de herramientas de seguridad para contratos inteligentes, se identificaron las siguientes problemáticas clave:</w:t>
        <w:br/>
      </w:r>
    </w:p>
    <w:p>
      <w:r>
        <w:rPr>
          <w:b/>
        </w:rPr>
        <w:t xml:space="preserve">Fragmentación de Herramientas: </w:t>
      </w:r>
      <w:r>
        <w:t>Existe una proliferación de herramientas especializadas, cada una enfocada en aspectos particulares del análisis de seguridad. Los desarrolladores deben ejecutar múltiples herramientas y consolidar manualmente los resultados.</w:t>
      </w:r>
    </w:p>
    <w:p>
      <w:r>
        <w:rPr>
          <w:b/>
        </w:rPr>
        <w:t xml:space="preserve">Inconsistencia en Reportes: </w:t>
      </w:r>
      <w:r>
        <w:t>Cada herramienta genera reportes en formatos propietarios diferentes, dificultando la comparación y priorización de hallazgos.</w:t>
      </w:r>
    </w:p>
    <w:p>
      <w:r>
        <w:rPr>
          <w:b/>
        </w:rPr>
        <w:t xml:space="preserve">Alto Ratio de Falsos Positivos: </w:t>
      </w:r>
      <w:r>
        <w:t>Las herramientas individuales frecuentemente generan falsos positivos, lo que consume tiempo valioso de los auditores y puede llevar a ignorar alertas legítimas.</w:t>
      </w:r>
    </w:p>
    <w:p>
      <w:r>
        <w:rPr>
          <w:b/>
        </w:rPr>
        <w:t xml:space="preserve">Falta de Contexto: </w:t>
      </w:r>
      <w:r>
        <w:t>Los reportes tradicionales carecen de contexto sobre el impacto real de las vulnerabilidades y las estrategias de remediación recomendadas.</w:t>
      </w:r>
    </w:p>
    <w:p>
      <w:r>
        <w:rPr>
          <w:b/>
        </w:rPr>
        <w:t xml:space="preserve">Barrera de Entrada Técnica: </w:t>
      </w:r>
      <w:r>
        <w:t>La configuración y uso efectivo de múltiples herramientas requiere conocimientos especializados que no todos los equipos de desarrollo poseen.</w:t>
      </w:r>
    </w:p>
    <w:p>
      <w:pPr>
        <w:pStyle w:val="Heading2"/>
      </w:pPr>
      <w:r>
        <w:t>2.3 Objetivos de Investigación</w:t>
      </w:r>
    </w:p>
    <w:p>
      <w:r>
        <w:rPr>
          <w:b/>
        </w:rPr>
        <w:t>Objetivo General:</w:t>
      </w:r>
    </w:p>
    <w:p>
      <w:r>
        <w:t>Diseñar, implementar y validar un framework integrado de análisis de seguridad para contratos inteligentes que combine múltiples técnicas de detección de vulnerabilidades, proporcione resultados unificados y reduzca significativamente los falsos positivos.</w:t>
        <w:br/>
      </w:r>
    </w:p>
    <w:p>
      <w:r>
        <w:rPr>
          <w:b/>
        </w:rPr>
        <w:t>Objetivos Específicos:</w:t>
      </w:r>
    </w:p>
    <w:p>
      <w:pPr>
        <w:pStyle w:val="ListBullet"/>
      </w:pPr>
      <w:r>
        <w:t>OE1: Desarrollar una arquitectura modular basada en capas que permita la integración progresiva de nuevas herramientas de análisis.</w:t>
      </w:r>
    </w:p>
    <w:p>
      <w:pPr>
        <w:pStyle w:val="ListBullet"/>
      </w:pPr>
      <w:r>
        <w:t>OE2: Implementar un sistema de normalización que unifique los resultados de diferentes herramientas bajo un esquema común de clasificación (SWC/CWE).</w:t>
      </w:r>
    </w:p>
    <w:p>
      <w:pPr>
        <w:pStyle w:val="ListBullet"/>
      </w:pPr>
      <w:r>
        <w:t>OE3: Diseñar algoritmos de correlación y filtrado que reduzcan los falsos positivos manteniendo alta sensibilidad.</w:t>
      </w:r>
    </w:p>
    <w:p>
      <w:pPr>
        <w:pStyle w:val="ListBullet"/>
      </w:pPr>
      <w:r>
        <w:t>OE4: Incorporar capacidades de inteligencia artificial para análisis contextual y generación de recomendaciones.</w:t>
      </w:r>
    </w:p>
    <w:p>
      <w:pPr>
        <w:pStyle w:val="ListBullet"/>
      </w:pPr>
      <w:r>
        <w:t>OE5: Validar experimentalmente la efectividad del framework mediante benchmarks contra datasets públicos reconocidos.</w:t>
      </w:r>
    </w:p>
    <w:p>
      <w:pPr>
        <w:pStyle w:val="ListBullet"/>
      </w:pPr>
      <w:r>
        <w:t>OE6: Proporcionar interfaces de usuario intuitivas que democraticen el acceso a auditorías de seguridad de calidad.</w:t>
      </w:r>
    </w:p>
    <w:p>
      <w:r>
        <w:br w:type="page"/>
      </w:r>
    </w:p>
    <w:p>
      <w:pPr>
        <w:pStyle w:val="Heading1"/>
      </w:pPr>
      <w:r>
        <w:t>3. Marco Teórico y Estado del Arte</w:t>
      </w:r>
    </w:p>
    <w:p>
      <w:pPr>
        <w:pStyle w:val="Heading2"/>
      </w:pPr>
      <w:r>
        <w:t>3.1 Seguridad en Smart Contracts</w:t>
      </w:r>
    </w:p>
    <w:p>
      <w:r>
        <w:t>Los contratos inteligentes en Ethereum se escriben principalmente en Solidity, un lenguaje de programación de alto nivel diseñado específicamente para la Ethereum Virtual Machine (EVM). La seguridad de estos contratos presenta desafíos únicos derivados de varias características fundamentales:</w:t>
        <w:br/>
      </w:r>
    </w:p>
    <w:p>
      <w:r>
        <w:rPr>
          <w:b/>
        </w:rPr>
        <w:t xml:space="preserve">Inmutabilidad: </w:t>
      </w:r>
      <w:r>
        <w:t>Una vez desplegado un contrato, su código no puede modificarse. Cualquier vulnerabilidad presente en el código desplegado permanecerá indefinidamente, a menos que se implementen patrones de actualización (proxy patterns) que introducen su propia complejidad.</w:t>
        <w:br/>
      </w:r>
    </w:p>
    <w:p>
      <w:r>
        <w:rPr>
          <w:b/>
        </w:rPr>
        <w:t xml:space="preserve">Transparencia: </w:t>
      </w:r>
      <w:r>
        <w:t>Todo el código y estado de los contratos es públicamente visible en la blockchain. Los atacantes pueden analizar exhaustivamente el código buscando vulnerabilidades antes de explotar un contrato.</w:t>
        <w:br/>
      </w:r>
    </w:p>
    <w:p>
      <w:r>
        <w:rPr>
          <w:b/>
        </w:rPr>
        <w:t xml:space="preserve">Valor Económico Directo: </w:t>
      </w:r>
      <w:r>
        <w:t>Los contratos manejan activos digitales con valor real. Un error puede resultar en pérdidas económicas inmediatas e irreversibles.</w:t>
        <w:br/>
      </w:r>
    </w:p>
    <w:p>
      <w:r>
        <w:rPr>
          <w:b/>
        </w:rPr>
        <w:t>Taxonomía de Vulnerabilidades:</w:t>
      </w:r>
    </w:p>
    <w:p>
      <w:r>
        <w:t>El Smart Contract Weakness Classification (SWC) Registry define una taxonomía estandarizada de vulnerabilidades. MIESC utiliza esta clasificación como base, correlacionándola con el Common Weakness Enumeration (CWE) para proporcionar contexto adicional. Las categorías principales incluyen:</w:t>
        <w:br/>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3366"/>
          </w:tcPr>
          <w:p>
            <w:r>
              <w:rPr>
                <w:b/>
                <w:color w:val="FFFFFF"/>
              </w:rPr>
              <w:t>SWC ID</w:t>
            </w:r>
          </w:p>
        </w:tc>
        <w:tc>
          <w:tcPr>
            <w:tcW w:type="dxa" w:w="2280"/>
            <w:shd w:fill="003366"/>
          </w:tcPr>
          <w:p>
            <w:r>
              <w:rPr>
                <w:b/>
                <w:color w:val="FFFFFF"/>
              </w:rPr>
              <w:t>Nombre</w:t>
            </w:r>
          </w:p>
        </w:tc>
        <w:tc>
          <w:tcPr>
            <w:tcW w:type="dxa" w:w="2280"/>
            <w:shd w:fill="003366"/>
          </w:tcPr>
          <w:p>
            <w:r>
              <w:rPr>
                <w:b/>
                <w:color w:val="FFFFFF"/>
              </w:rPr>
              <w:t>Severidad Típica</w:t>
            </w:r>
          </w:p>
        </w:tc>
        <w:tc>
          <w:tcPr>
            <w:tcW w:type="dxa" w:w="2280"/>
            <w:shd w:fill="003366"/>
          </w:tcPr>
          <w:p>
            <w:r>
              <w:rPr>
                <w:b/>
                <w:color w:val="FFFFFF"/>
              </w:rPr>
              <w:t>CWE Relacionado</w:t>
            </w:r>
          </w:p>
        </w:tc>
      </w:tr>
      <w:tr>
        <w:tc>
          <w:tcPr>
            <w:tcW w:type="dxa" w:w="2280"/>
          </w:tcPr>
          <w:p>
            <w:r>
              <w:t>SWC-107</w:t>
            </w:r>
          </w:p>
        </w:tc>
        <w:tc>
          <w:tcPr>
            <w:tcW w:type="dxa" w:w="2280"/>
          </w:tcPr>
          <w:p>
            <w:r>
              <w:t>Reentrancy</w:t>
            </w:r>
          </w:p>
        </w:tc>
        <w:tc>
          <w:tcPr>
            <w:tcW w:type="dxa" w:w="2280"/>
          </w:tcPr>
          <w:p>
            <w:r>
              <w:t>Critical</w:t>
            </w:r>
          </w:p>
        </w:tc>
        <w:tc>
          <w:tcPr>
            <w:tcW w:type="dxa" w:w="2280"/>
          </w:tcPr>
          <w:p>
            <w:r>
              <w:t>CWE-841</w:t>
            </w:r>
          </w:p>
        </w:tc>
      </w:tr>
      <w:tr>
        <w:tc>
          <w:tcPr>
            <w:tcW w:type="dxa" w:w="2280"/>
          </w:tcPr>
          <w:p>
            <w:r>
              <w:t>SWC-101</w:t>
            </w:r>
          </w:p>
        </w:tc>
        <w:tc>
          <w:tcPr>
            <w:tcW w:type="dxa" w:w="2280"/>
          </w:tcPr>
          <w:p>
            <w:r>
              <w:t>Integer Overflow/Underflow</w:t>
            </w:r>
          </w:p>
        </w:tc>
        <w:tc>
          <w:tcPr>
            <w:tcW w:type="dxa" w:w="2280"/>
          </w:tcPr>
          <w:p>
            <w:r>
              <w:t>High</w:t>
            </w:r>
          </w:p>
        </w:tc>
        <w:tc>
          <w:tcPr>
            <w:tcW w:type="dxa" w:w="2280"/>
          </w:tcPr>
          <w:p>
            <w:r>
              <w:t>CWE-190</w:t>
            </w:r>
          </w:p>
        </w:tc>
      </w:tr>
      <w:tr>
        <w:tc>
          <w:tcPr>
            <w:tcW w:type="dxa" w:w="2280"/>
          </w:tcPr>
          <w:p>
            <w:r>
              <w:t>SWC-105</w:t>
            </w:r>
          </w:p>
        </w:tc>
        <w:tc>
          <w:tcPr>
            <w:tcW w:type="dxa" w:w="2280"/>
          </w:tcPr>
          <w:p>
            <w:r>
              <w:t>Unprotected Ether Withdrawal</w:t>
            </w:r>
          </w:p>
        </w:tc>
        <w:tc>
          <w:tcPr>
            <w:tcW w:type="dxa" w:w="2280"/>
          </w:tcPr>
          <w:p>
            <w:r>
              <w:t>Critical</w:t>
            </w:r>
          </w:p>
        </w:tc>
        <w:tc>
          <w:tcPr>
            <w:tcW w:type="dxa" w:w="2280"/>
          </w:tcPr>
          <w:p>
            <w:r>
              <w:t>CWE-284</w:t>
            </w:r>
          </w:p>
        </w:tc>
      </w:tr>
      <w:tr>
        <w:tc>
          <w:tcPr>
            <w:tcW w:type="dxa" w:w="2280"/>
          </w:tcPr>
          <w:p>
            <w:r>
              <w:t>SWC-106</w:t>
            </w:r>
          </w:p>
        </w:tc>
        <w:tc>
          <w:tcPr>
            <w:tcW w:type="dxa" w:w="2280"/>
          </w:tcPr>
          <w:p>
            <w:r>
              <w:t>Unprotected SELFDESTRUCT</w:t>
            </w:r>
          </w:p>
        </w:tc>
        <w:tc>
          <w:tcPr>
            <w:tcW w:type="dxa" w:w="2280"/>
          </w:tcPr>
          <w:p>
            <w:r>
              <w:t>Critical</w:t>
            </w:r>
          </w:p>
        </w:tc>
        <w:tc>
          <w:tcPr>
            <w:tcW w:type="dxa" w:w="2280"/>
          </w:tcPr>
          <w:p>
            <w:r>
              <w:t>CWE-284</w:t>
            </w:r>
          </w:p>
        </w:tc>
      </w:tr>
      <w:tr>
        <w:tc>
          <w:tcPr>
            <w:tcW w:type="dxa" w:w="2280"/>
          </w:tcPr>
          <w:p>
            <w:r>
              <w:t>SWC-104</w:t>
            </w:r>
          </w:p>
        </w:tc>
        <w:tc>
          <w:tcPr>
            <w:tcW w:type="dxa" w:w="2280"/>
          </w:tcPr>
          <w:p>
            <w:r>
              <w:t>Unchecked Call Return Value</w:t>
            </w:r>
          </w:p>
        </w:tc>
        <w:tc>
          <w:tcPr>
            <w:tcW w:type="dxa" w:w="2280"/>
          </w:tcPr>
          <w:p>
            <w:r>
              <w:t>Medium</w:t>
            </w:r>
          </w:p>
        </w:tc>
        <w:tc>
          <w:tcPr>
            <w:tcW w:type="dxa" w:w="2280"/>
          </w:tcPr>
          <w:p>
            <w:r>
              <w:t>CWE-252</w:t>
            </w:r>
          </w:p>
        </w:tc>
      </w:tr>
      <w:tr>
        <w:tc>
          <w:tcPr>
            <w:tcW w:type="dxa" w:w="2280"/>
          </w:tcPr>
          <w:p>
            <w:r>
              <w:t>SWC-110</w:t>
            </w:r>
          </w:p>
        </w:tc>
        <w:tc>
          <w:tcPr>
            <w:tcW w:type="dxa" w:w="2280"/>
          </w:tcPr>
          <w:p>
            <w:r>
              <w:t>Assert Violation</w:t>
            </w:r>
          </w:p>
        </w:tc>
        <w:tc>
          <w:tcPr>
            <w:tcW w:type="dxa" w:w="2280"/>
          </w:tcPr>
          <w:p>
            <w:r>
              <w:t>Medium</w:t>
            </w:r>
          </w:p>
        </w:tc>
        <w:tc>
          <w:tcPr>
            <w:tcW w:type="dxa" w:w="2280"/>
          </w:tcPr>
          <w:p>
            <w:r>
              <w:t>CWE-617</w:t>
            </w:r>
          </w:p>
        </w:tc>
      </w:tr>
      <w:tr>
        <w:tc>
          <w:tcPr>
            <w:tcW w:type="dxa" w:w="2280"/>
          </w:tcPr>
          <w:p>
            <w:r>
              <w:t>SWC-112</w:t>
            </w:r>
          </w:p>
        </w:tc>
        <w:tc>
          <w:tcPr>
            <w:tcW w:type="dxa" w:w="2280"/>
          </w:tcPr>
          <w:p>
            <w:r>
              <w:t>Delegatecall to Untrusted Callee</w:t>
            </w:r>
          </w:p>
        </w:tc>
        <w:tc>
          <w:tcPr>
            <w:tcW w:type="dxa" w:w="2280"/>
          </w:tcPr>
          <w:p>
            <w:r>
              <w:t>High</w:t>
            </w:r>
          </w:p>
        </w:tc>
        <w:tc>
          <w:tcPr>
            <w:tcW w:type="dxa" w:w="2280"/>
          </w:tcPr>
          <w:p>
            <w:r>
              <w:t>CWE-829</w:t>
            </w:r>
          </w:p>
        </w:tc>
      </w:tr>
      <w:tr>
        <w:tc>
          <w:tcPr>
            <w:tcW w:type="dxa" w:w="2280"/>
          </w:tcPr>
          <w:p>
            <w:r>
              <w:t>SWC-115</w:t>
            </w:r>
          </w:p>
        </w:tc>
        <w:tc>
          <w:tcPr>
            <w:tcW w:type="dxa" w:w="2280"/>
          </w:tcPr>
          <w:p>
            <w:r>
              <w:t>Authorization through tx.origin</w:t>
            </w:r>
          </w:p>
        </w:tc>
        <w:tc>
          <w:tcPr>
            <w:tcW w:type="dxa" w:w="2280"/>
          </w:tcPr>
          <w:p>
            <w:r>
              <w:t>High</w:t>
            </w:r>
          </w:p>
        </w:tc>
        <w:tc>
          <w:tcPr>
            <w:tcW w:type="dxa" w:w="2280"/>
          </w:tcPr>
          <w:p>
            <w:r>
              <w:t>CWE-477</w:t>
            </w:r>
          </w:p>
        </w:tc>
      </w:tr>
      <w:tr>
        <w:tc>
          <w:tcPr>
            <w:tcW w:type="dxa" w:w="2280"/>
          </w:tcPr>
          <w:p>
            <w:r>
              <w:t>SWC-116</w:t>
            </w:r>
          </w:p>
        </w:tc>
        <w:tc>
          <w:tcPr>
            <w:tcW w:type="dxa" w:w="2280"/>
          </w:tcPr>
          <w:p>
            <w:r>
              <w:t>Block values as Time Proxy</w:t>
            </w:r>
          </w:p>
        </w:tc>
        <w:tc>
          <w:tcPr>
            <w:tcW w:type="dxa" w:w="2280"/>
          </w:tcPr>
          <w:p>
            <w:r>
              <w:t>Low</w:t>
            </w:r>
          </w:p>
        </w:tc>
        <w:tc>
          <w:tcPr>
            <w:tcW w:type="dxa" w:w="2280"/>
          </w:tcPr>
          <w:p>
            <w:r>
              <w:t>CWE-829</w:t>
            </w:r>
          </w:p>
        </w:tc>
      </w:tr>
      <w:tr>
        <w:tc>
          <w:tcPr>
            <w:tcW w:type="dxa" w:w="2280"/>
          </w:tcPr>
          <w:p>
            <w:r>
              <w:t>SWC-120</w:t>
            </w:r>
          </w:p>
        </w:tc>
        <w:tc>
          <w:tcPr>
            <w:tcW w:type="dxa" w:w="2280"/>
          </w:tcPr>
          <w:p>
            <w:r>
              <w:t>Weak Sources of Randomness</w:t>
            </w:r>
          </w:p>
        </w:tc>
        <w:tc>
          <w:tcPr>
            <w:tcW w:type="dxa" w:w="2280"/>
          </w:tcPr>
          <w:p>
            <w:r>
              <w:t>Medium</w:t>
            </w:r>
          </w:p>
        </w:tc>
        <w:tc>
          <w:tcPr>
            <w:tcW w:type="dxa" w:w="2280"/>
          </w:tcPr>
          <w:p>
            <w:r>
              <w:t>CWE-330</w:t>
            </w:r>
          </w:p>
        </w:tc>
      </w:tr>
    </w:tbl>
    <w:p/>
    <w:p>
      <w:pPr>
        <w:pStyle w:val="Heading2"/>
      </w:pPr>
      <w:r>
        <w:t>3.2 Herramientas Existentes</w:t>
      </w:r>
    </w:p>
    <w:p>
      <w:r>
        <w:t>El ecosistema de herramientas de seguridad para contratos inteligentes puede clasificarse en varias categorías según su enfoque metodológico:</w:t>
        <w:br/>
      </w:r>
    </w:p>
    <w:p>
      <w:r>
        <w:rPr>
          <w:b/>
        </w:rPr>
        <w:t>Análisis Estático:</w:t>
      </w:r>
    </w:p>
    <w:p>
      <w:r>
        <w:t>Las herramientas de análisis estático examinan el código fuente o bytecode sin ejecutarlo. Utilizan técnicas como análisis de flujo de datos, pattern matching y análisis de taint.</w:t>
        <w:br/>
      </w:r>
    </w:p>
    <w:p>
      <w:r>
        <w:rPr>
          <w:b/>
        </w:rPr>
        <w:t xml:space="preserve">• Slither (Trail of Bits): </w:t>
      </w:r>
      <w:r>
        <w:t>Framework de análisis estático líder en la industria. Implementa más de 80 detectores de vulnerabilidades y permite la creación de detectores personalizados. Utiliza una representación intermedia (IR) propia llamada SlithIR.</w:t>
      </w:r>
    </w:p>
    <w:p>
      <w:r>
        <w:rPr>
          <w:b/>
        </w:rPr>
        <w:t xml:space="preserve">• Solhint: </w:t>
      </w:r>
      <w:r>
        <w:t>Linter que verifica estilo y mejores prácticas. Útil para detectar problemas de código que podrían evolucionar en vulnerabilidades.</w:t>
      </w:r>
    </w:p>
    <w:p>
      <w:r>
        <w:rPr>
          <w:b/>
        </w:rPr>
        <w:t xml:space="preserve">• Semgrep: </w:t>
      </w:r>
      <w:r>
        <w:t>Motor de análisis estático basado en patrones. Permite definir reglas personalizadas en un DSL declarativo.</w:t>
      </w:r>
    </w:p>
    <w:p>
      <w:r>
        <w:rPr>
          <w:b/>
        </w:rPr>
        <w:br/>
        <w:t>Análisis Simbólico/Formal:</w:t>
      </w:r>
    </w:p>
    <w:p>
      <w:r>
        <w:t>Estas herramientas utilizan técnicas matemáticas para razonar sobre el comportamiento del programa bajo todas las posibles entradas.</w:t>
        <w:br/>
      </w:r>
    </w:p>
    <w:p>
      <w:r>
        <w:rPr>
          <w:b/>
        </w:rPr>
        <w:t xml:space="preserve">• Mythril (ConsenSys): </w:t>
      </w:r>
      <w:r>
        <w:t>Utiliza ejecución simbólica y SMT solving para detectar vulnerabilidades. Puede explorar paths de ejecución complejos y verificar propiedades de seguridad.</w:t>
      </w:r>
    </w:p>
    <w:p>
      <w:r>
        <w:rPr>
          <w:b/>
        </w:rPr>
        <w:t xml:space="preserve">• Manticore (Trail of Bits): </w:t>
      </w:r>
      <w:r>
        <w:t>Motor de ejecución simbólica multi-plataforma. Soporta análisis de EVM y binarios nativos.</w:t>
      </w:r>
    </w:p>
    <w:p>
      <w:r>
        <w:rPr>
          <w:b/>
        </w:rPr>
        <w:t xml:space="preserve">• SMTChecker (Solidity): </w:t>
      </w:r>
      <w:r>
        <w:t>Verificador formal integrado en el compilador de Solidity. Utiliza SMT solvers para verificar aserciones y detectar overflows.</w:t>
      </w:r>
    </w:p>
    <w:p>
      <w:r>
        <w:rPr>
          <w:b/>
        </w:rPr>
        <w:t xml:space="preserve">• Halmos: </w:t>
      </w:r>
      <w:r>
        <w:t>Framework de verificación formal simbólica desarrollado por a]16z. Permite especificar propiedades en Solidity.</w:t>
      </w:r>
    </w:p>
    <w:p>
      <w:r>
        <w:rPr>
          <w:b/>
        </w:rPr>
        <w:br/>
        <w:t>Fuzzing:</w:t>
      </w:r>
    </w:p>
    <w:p>
      <w:r>
        <w:t>El fuzzing genera inputs aleatorios o semi-aleatorios para descubrir comportamientos inesperados.</w:t>
        <w:br/>
      </w:r>
    </w:p>
    <w:p>
      <w:r>
        <w:rPr>
          <w:b/>
        </w:rPr>
        <w:t xml:space="preserve">• Echidna (Trail of Bits): </w:t>
      </w:r>
      <w:r>
        <w:t>Fuzzer basado en propiedades para Solidity. Utiliza gramáticas para generar secuencias de transacciones válidas y busca violaciones de invariantes definidas por el usuario.</w:t>
      </w:r>
    </w:p>
    <w:p>
      <w:r>
        <w:rPr>
          <w:b/>
        </w:rPr>
        <w:t xml:space="preserve">• Foundry Fuzz: </w:t>
      </w:r>
      <w:r>
        <w:t>Componente de fuzzing del toolkit Foundry. Integrado con el framework de testing, permite fuzz testing de funciones con anotaciones especiales.</w:t>
      </w:r>
    </w:p>
    <w:p>
      <w:r>
        <w:rPr>
          <w:b/>
        </w:rPr>
        <w:t xml:space="preserve">• DogeFuzz: </w:t>
      </w:r>
      <w:r>
        <w:t>Fuzzer basado en machine learning que aprende patrones de transacciones efectivas para explorar estados profundos del contrato.</w:t>
      </w:r>
    </w:p>
    <w:p>
      <w:pPr>
        <w:pStyle w:val="Heading2"/>
      </w:pPr>
      <w:r>
        <w:t>3.3 Brechas Identificadas en el Estado del Arte</w:t>
      </w:r>
    </w:p>
    <w:p>
      <w:r>
        <w:t>El análisis del estado del arte reveló varias brechas significativas que MIESC busca abordar:</w:t>
        <w:br/>
      </w:r>
    </w:p>
    <w:p>
      <w:r>
        <w:rPr>
          <w:b/>
        </w:rPr>
        <w:t xml:space="preserve">Ausencia de Integración Holística: </w:t>
      </w:r>
      <w:r>
        <w:t>No existía un framework que integrara de manera coherente todas las categorías de herramientas (estáticas, simbólicas, fuzzing, ML) en un flujo de trabajo unificado.</w:t>
      </w:r>
    </w:p>
    <w:p>
      <w:r>
        <w:rPr>
          <w:b/>
        </w:rPr>
        <w:t xml:space="preserve">Correlación Limitada de Resultados: </w:t>
      </w:r>
      <w:r>
        <w:t>Las herramientas existentes operan en silos, sin capacidad de correlacionar hallazgos entre diferentes técnicas de análisis para reducir falsos positivos.</w:t>
      </w:r>
    </w:p>
    <w:p>
      <w:r>
        <w:rPr>
          <w:b/>
        </w:rPr>
        <w:t xml:space="preserve">Falta de Contextualización IA: </w:t>
      </w:r>
      <w:r>
        <w:t>Ninguna herramienta aprovechaba modelos de lenguaje para proporcionar explicaciones contextuales y recomendaciones de remediación personalizadas.</w:t>
      </w:r>
    </w:p>
    <w:p>
      <w:r>
        <w:rPr>
          <w:b/>
        </w:rPr>
        <w:t xml:space="preserve">Interfaz de Usuario Fragmentada: </w:t>
      </w:r>
      <w:r>
        <w:t>Los desarrolladores debían dominar múltiples interfaces CLI y formatos de configuración diferentes.</w:t>
      </w:r>
    </w:p>
    <w:p>
      <w:r>
        <w:rPr>
          <w:b/>
        </w:rPr>
        <w:t xml:space="preserve">Ausencia de Métricas de Confianza: </w:t>
      </w:r>
      <w:r>
        <w:t>Las herramientas no proporcionaban métricas que permitieran priorizar hallazgos basándose en la confianza del análisis.</w:t>
      </w:r>
    </w:p>
    <w:p>
      <w:r>
        <w:br w:type="page"/>
      </w:r>
    </w:p>
    <w:p>
      <w:pPr>
        <w:pStyle w:val="Heading1"/>
      </w:pPr>
      <w:r>
        <w:t>4. Decisiones Arquitectónicas</w:t>
      </w:r>
    </w:p>
    <w:p>
      <w:r>
        <w:t>Este capítulo documenta las decisiones arquitectónicas clave tomadas durante el diseño de MIESC, incluyendo el razonamiento detrás de cada decisión y las alternativas consideradas.</w:t>
        <w:br/>
      </w:r>
    </w:p>
    <w:p>
      <w:pPr>
        <w:pStyle w:val="Heading2"/>
      </w:pPr>
      <w:r>
        <w:t>4.1 Arquitectura Defense-in-Depth</w:t>
      </w:r>
    </w:p>
    <w:p>
      <w:r>
        <w:rPr>
          <w:b/>
        </w:rPr>
        <w:t xml:space="preserve">Decisión: </w:t>
      </w:r>
      <w:r>
        <w:t>Adoptar una arquitectura de 7 capas siguiendo el principio de Defense-in-Depth (Defensa en Profundidad).</w:t>
        <w:br/>
      </w:r>
    </w:p>
    <w:p>
      <w:r>
        <w:rPr>
          <w:b/>
        </w:rPr>
        <w:t xml:space="preserve">Razonamiento: </w:t>
      </w:r>
      <w:r>
        <w:t>El principio de Defense-in-Depth, ampliamente utilizado en ciberseguridad, establece que múltiples capas de control proporcionan mayor protección que una única capa robusta. Aplicando este principio al análisis de seguridad, cada capa de MIESC aborda diferentes aspectos y técnicas de detección, de modo que una vulnerabilidad que escape a una capa tiene alta probabilidad de ser detectada por otra.</w:t>
        <w:br/>
      </w:r>
    </w:p>
    <w:p>
      <w:r>
        <w:rPr>
          <w:b/>
        </w:rPr>
        <w:t>Alternativas Consideradas:</w:t>
      </w:r>
    </w:p>
    <w:p>
      <w:pPr>
        <w:pStyle w:val="ListBullet"/>
      </w:pPr>
      <w:r>
        <w:t>Arquitectura monolítica con una herramienta principal mejorada</w:t>
      </w:r>
    </w:p>
    <w:p>
      <w:pPr>
        <w:pStyle w:val="ListBullet"/>
      </w:pPr>
      <w:r>
        <w:t>Pipeline secuencial simple con herramientas en serie</w:t>
      </w:r>
    </w:p>
    <w:p>
      <w:pPr>
        <w:pStyle w:val="ListBullet"/>
      </w:pPr>
      <w:r>
        <w:t>Arquitectura de microservicios con análisis completamente distribuido</w:t>
      </w:r>
    </w:p>
    <w:p>
      <w:r>
        <w:rPr>
          <w:b/>
        </w:rPr>
        <w:br/>
        <w:t>Justificación de la Decisión:</w:t>
      </w:r>
    </w:p>
    <w:p>
      <w:r>
        <w:t>La arquitectura de 7 capas fue seleccionada porque:</w:t>
        <w:br/>
        <w:t>1. Permite agregar o remover herramientas sin afectar las demás capas</w:t>
        <w:br/>
        <w:t>2. Facilita la paralelización del análisis entre capas independientes</w:t>
        <w:br/>
        <w:t>3. Proporciona puntos de control claros para logging y debugging</w:t>
        <w:br/>
        <w:t>4. Permite configuración granular de qué capas activar según el caso de uso</w:t>
        <w:br/>
      </w:r>
    </w:p>
    <w:p>
      <w:r>
        <w:rPr>
          <w:b/>
        </w:rPr>
        <w:t>Las 7 Capas de MIESC:</w:t>
      </w:r>
    </w:p>
    <w:tbl>
      <w:tblPr>
        <w:tblStyle w:val="TableGrid"/>
        <w:tblW w:type="auto" w:w="0"/>
        <w:tblLook w:firstColumn="1" w:firstRow="1" w:lastColumn="0" w:lastRow="0" w:noHBand="0" w:noVBand="1" w:val="04A0"/>
      </w:tblPr>
      <w:tblGrid>
        <w:gridCol w:w="3041"/>
        <w:gridCol w:w="3041"/>
        <w:gridCol w:w="3041"/>
      </w:tblGrid>
      <w:tr>
        <w:tc>
          <w:tcPr>
            <w:tcW w:type="dxa" w:w="3041"/>
            <w:shd w:fill="003366"/>
          </w:tcPr>
          <w:p>
            <w:r>
              <w:rPr>
                <w:b/>
                <w:color w:val="FFFFFF"/>
              </w:rPr>
              <w:t>Capa</w:t>
            </w:r>
          </w:p>
        </w:tc>
        <w:tc>
          <w:tcPr>
            <w:tcW w:type="dxa" w:w="3041"/>
            <w:shd w:fill="003366"/>
          </w:tcPr>
          <w:p>
            <w:r>
              <w:rPr>
                <w:b/>
                <w:color w:val="FFFFFF"/>
              </w:rPr>
              <w:t>Propósito</w:t>
            </w:r>
          </w:p>
        </w:tc>
        <w:tc>
          <w:tcPr>
            <w:tcW w:type="dxa" w:w="3041"/>
            <w:shd w:fill="003366"/>
          </w:tcPr>
          <w:p>
            <w:r>
              <w:rPr>
                <w:b/>
                <w:color w:val="FFFFFF"/>
              </w:rPr>
              <w:t>Herramientas</w:t>
            </w:r>
          </w:p>
        </w:tc>
      </w:tr>
      <w:tr>
        <w:tc>
          <w:tcPr>
            <w:tcW w:type="dxa" w:w="3041"/>
          </w:tcPr>
          <w:p>
            <w:r>
              <w:t>1. Lint/Style</w:t>
            </w:r>
          </w:p>
        </w:tc>
        <w:tc>
          <w:tcPr>
            <w:tcW w:type="dxa" w:w="3041"/>
          </w:tcPr>
          <w:p>
            <w:r>
              <w:t>Problemas de estilo y mejores prácticas</w:t>
            </w:r>
          </w:p>
        </w:tc>
        <w:tc>
          <w:tcPr>
            <w:tcW w:type="dxa" w:w="3041"/>
          </w:tcPr>
          <w:p>
            <w:r>
              <w:t>Solhint, Semgrep</w:t>
            </w:r>
          </w:p>
        </w:tc>
      </w:tr>
      <w:tr>
        <w:tc>
          <w:tcPr>
            <w:tcW w:type="dxa" w:w="3041"/>
          </w:tcPr>
          <w:p>
            <w:r>
              <w:t>2. Static Analysis</w:t>
            </w:r>
          </w:p>
        </w:tc>
        <w:tc>
          <w:tcPr>
            <w:tcW w:type="dxa" w:w="3041"/>
          </w:tcPr>
          <w:p>
            <w:r>
              <w:t>Análisis estático profundo</w:t>
            </w:r>
          </w:p>
        </w:tc>
        <w:tc>
          <w:tcPr>
            <w:tcW w:type="dxa" w:w="3041"/>
          </w:tcPr>
          <w:p>
            <w:r>
              <w:t>Slither, Rattle</w:t>
            </w:r>
          </w:p>
        </w:tc>
      </w:tr>
      <w:tr>
        <w:tc>
          <w:tcPr>
            <w:tcW w:type="dxa" w:w="3041"/>
          </w:tcPr>
          <w:p>
            <w:r>
              <w:t>3. Symbolic Execution</w:t>
            </w:r>
          </w:p>
        </w:tc>
        <w:tc>
          <w:tcPr>
            <w:tcW w:type="dxa" w:w="3041"/>
          </w:tcPr>
          <w:p>
            <w:r>
              <w:t>Verificación formal y simbólica</w:t>
            </w:r>
          </w:p>
        </w:tc>
        <w:tc>
          <w:tcPr>
            <w:tcW w:type="dxa" w:w="3041"/>
          </w:tcPr>
          <w:p>
            <w:r>
              <w:t>Mythril, Manticore, SMTChecker</w:t>
            </w:r>
          </w:p>
        </w:tc>
      </w:tr>
      <w:tr>
        <w:tc>
          <w:tcPr>
            <w:tcW w:type="dxa" w:w="3041"/>
          </w:tcPr>
          <w:p>
            <w:r>
              <w:t>4. Fuzzing</w:t>
            </w:r>
          </w:p>
        </w:tc>
        <w:tc>
          <w:tcPr>
            <w:tcW w:type="dxa" w:w="3041"/>
          </w:tcPr>
          <w:p>
            <w:r>
              <w:t>Testing basado en propiedades</w:t>
            </w:r>
          </w:p>
        </w:tc>
        <w:tc>
          <w:tcPr>
            <w:tcW w:type="dxa" w:w="3041"/>
          </w:tcPr>
          <w:p>
            <w:r>
              <w:t>Echidna, Foundry, DogeFuzz</w:t>
            </w:r>
          </w:p>
        </w:tc>
      </w:tr>
      <w:tr>
        <w:tc>
          <w:tcPr>
            <w:tcW w:type="dxa" w:w="3041"/>
          </w:tcPr>
          <w:p>
            <w:r>
              <w:t>5. Formal Verification</w:t>
            </w:r>
          </w:p>
        </w:tc>
        <w:tc>
          <w:tcPr>
            <w:tcW w:type="dxa" w:w="3041"/>
          </w:tcPr>
          <w:p>
            <w:r>
              <w:t>Verificación matemática</w:t>
            </w:r>
          </w:p>
        </w:tc>
        <w:tc>
          <w:tcPr>
            <w:tcW w:type="dxa" w:w="3041"/>
          </w:tcPr>
          <w:p>
            <w:r>
              <w:t>Halmos, Certora</w:t>
            </w:r>
          </w:p>
        </w:tc>
      </w:tr>
      <w:tr>
        <w:tc>
          <w:tcPr>
            <w:tcW w:type="dxa" w:w="3041"/>
          </w:tcPr>
          <w:p>
            <w:r>
              <w:t>6. ML/AI Analysis</w:t>
            </w:r>
          </w:p>
        </w:tc>
        <w:tc>
          <w:tcPr>
            <w:tcW w:type="dxa" w:w="3041"/>
          </w:tcPr>
          <w:p>
            <w:r>
              <w:t>Análisis con machine learning</w:t>
            </w:r>
          </w:p>
        </w:tc>
        <w:tc>
          <w:tcPr>
            <w:tcW w:type="dxa" w:w="3041"/>
          </w:tcPr>
          <w:p>
            <w:r>
              <w:t>PropertyGPT, DA-GNN, SmartLLM</w:t>
            </w:r>
          </w:p>
        </w:tc>
      </w:tr>
      <w:tr>
        <w:tc>
          <w:tcPr>
            <w:tcW w:type="dxa" w:w="3041"/>
          </w:tcPr>
          <w:p>
            <w:r>
              <w:t>7. Correlation</w:t>
            </w:r>
          </w:p>
        </w:tc>
        <w:tc>
          <w:tcPr>
            <w:tcW w:type="dxa" w:w="3041"/>
          </w:tcPr>
          <w:p>
            <w:r>
              <w:t>Correlación y filtrado</w:t>
            </w:r>
          </w:p>
        </w:tc>
        <w:tc>
          <w:tcPr>
            <w:tcW w:type="dxa" w:w="3041"/>
          </w:tcPr>
          <w:p>
            <w:r>
              <w:t>MIESC Correlator</w:t>
            </w:r>
          </w:p>
        </w:tc>
      </w:tr>
    </w:tbl>
    <w:p/>
    <w:p>
      <w:pPr>
        <w:pStyle w:val="Heading2"/>
      </w:pPr>
      <w:r>
        <w:t>4.2 Patrón Adapter y Principios SOLID</w:t>
      </w:r>
    </w:p>
    <w:p>
      <w:r>
        <w:rPr>
          <w:b/>
        </w:rPr>
        <w:t xml:space="preserve">Decisión: </w:t>
      </w:r>
      <w:r>
        <w:t>Utilizar el patrón Adapter como mecanismo principal de integración de herramientas, adhiriendo estrictamente a los principios SOLID.</w:t>
        <w:br/>
      </w:r>
    </w:p>
    <w:p>
      <w:r>
        <w:rPr>
          <w:b/>
        </w:rPr>
        <w:t xml:space="preserve">Razonamiento: </w:t>
      </w:r>
      <w:r>
        <w:t>El patrón Adapter permite que herramientas con interfaces heterogéneas trabajen de manera uniforme dentro del framework. Cada herramienta se encapsula en un adapter que traduce su interfaz específica a la interfaz común de MIESC.</w:t>
        <w:br/>
      </w:r>
    </w:p>
    <w:p>
      <w:r>
        <w:rPr>
          <w:b/>
        </w:rPr>
        <w:t>Implementación de Principios SOLID:</w:t>
      </w:r>
    </w:p>
    <w:p>
      <w:r>
        <w:rPr>
          <w:b/>
        </w:rPr>
        <w:t xml:space="preserve">S - Single Responsibility: </w:t>
      </w:r>
      <w:r>
        <w:t>Cada adapter tiene una única responsabilidad: traducir la salida de una herramienta específica al formato unificado de MIESC.</w:t>
      </w:r>
    </w:p>
    <w:p>
      <w:r>
        <w:rPr>
          <w:b/>
        </w:rPr>
        <w:t xml:space="preserve">O - Open/Closed: </w:t>
      </w:r>
      <w:r>
        <w:t>El sistema está abierto a extensión (nuevos adapters) pero cerrado a modificación (el core no cambia al agregar herramientas).</w:t>
      </w:r>
    </w:p>
    <w:p>
      <w:r>
        <w:rPr>
          <w:b/>
        </w:rPr>
        <w:t xml:space="preserve">L - Liskov Substitution: </w:t>
      </w:r>
      <w:r>
        <w:t>Todos los adapters implementan la misma interfaz base y pueden usarse intercambiablemente.</w:t>
      </w:r>
    </w:p>
    <w:p>
      <w:r>
        <w:rPr>
          <w:b/>
        </w:rPr>
        <w:t xml:space="preserve">I - Interface Segregation: </w:t>
      </w:r>
      <w:r>
        <w:t>Las interfaces se mantienen mínimas y específicas para cada tipo de operación.</w:t>
      </w:r>
    </w:p>
    <w:p>
      <w:r>
        <w:rPr>
          <w:b/>
        </w:rPr>
        <w:t xml:space="preserve">D - Dependency Inversion: </w:t>
      </w:r>
      <w:r>
        <w:t>El orquestador depende de abstracciones (BaseAdapter) no de implementaciones concretas.</w:t>
      </w:r>
    </w:p>
    <w:p>
      <w:r>
        <w:rPr>
          <w:b/>
        </w:rPr>
        <w:br/>
        <w:t>Estructura del BaseAdapter:</w:t>
      </w:r>
    </w:p>
    <w:p>
      <w:r>
        <w:rPr>
          <w:rFonts w:ascii="Courier New" w:hAnsi="Courier New"/>
        </w:rPr>
        <w:br/>
        <w:t>class BaseAdapter(ABC):</w:t>
        <w:br/>
        <w:t xml:space="preserve">    """Clase base abstracta para todos los adapters de herramientas."""</w:t>
        <w:br/>
        <w:br/>
        <w:t xml:space="preserve">    @property</w:t>
        <w:br/>
        <w:t xml:space="preserve">    @abstractmethod</w:t>
        <w:br/>
        <w:t xml:space="preserve">    def name(self) -&gt; str:</w:t>
        <w:br/>
        <w:t xml:space="preserve">        """Nombre único del adapter."""</w:t>
        <w:br/>
        <w:t xml:space="preserve">        pass</w:t>
        <w:br/>
        <w:br/>
        <w:t xml:space="preserve">    @property</w:t>
        <w:br/>
        <w:t xml:space="preserve">    @abstractmethod</w:t>
        <w:br/>
        <w:t xml:space="preserve">    def category(self) -&gt; ToolCategory:</w:t>
        <w:br/>
        <w:t xml:space="preserve">        """Categoría de la herramienta."""</w:t>
        <w:br/>
        <w:t xml:space="preserve">        pass</w:t>
        <w:br/>
        <w:br/>
        <w:t xml:space="preserve">    @abstractmethod</w:t>
        <w:br/>
        <w:t xml:space="preserve">    async def analyze(self, contract_path: str, **kwargs) -&gt; ToolResult:</w:t>
        <w:br/>
        <w:t xml:space="preserve">        """Ejecuta el análisis y retorna resultados normalizados."""</w:t>
        <w:br/>
        <w:t xml:space="preserve">        pass</w:t>
        <w:br/>
        <w:br/>
        <w:t xml:space="preserve">    @abstractmethod</w:t>
        <w:br/>
        <w:t xml:space="preserve">    def is_available(self) -&gt; bool:</w:t>
        <w:br/>
        <w:t xml:space="preserve">        """Verifica si la herramienta está disponible."""</w:t>
        <w:br/>
        <w:t xml:space="preserve">        pass</w:t>
        <w:br/>
      </w:r>
    </w:p>
    <w:p>
      <w:pPr>
        <w:pStyle w:val="Heading2"/>
      </w:pPr>
      <w:r>
        <w:t>4.3 Selección de Herramientas</w:t>
      </w:r>
    </w:p>
    <w:p>
      <w:r>
        <w:rPr>
          <w:b/>
        </w:rPr>
        <w:t xml:space="preserve">Decisión: </w:t>
      </w:r>
      <w:r>
        <w:t>Integrar 25 herramientas distribuidas en las 7 capas, seleccionadas mediante un proceso sistemático de evaluación.</w:t>
        <w:br/>
      </w:r>
    </w:p>
    <w:p>
      <w:r>
        <w:rPr>
          <w:b/>
        </w:rPr>
        <w:t>Criterios de Selección:</w:t>
      </w:r>
    </w:p>
    <w:p>
      <w:pPr>
        <w:pStyle w:val="ListBullet"/>
      </w:pPr>
      <w:r>
        <w:t>Madurez y estabilidad del proyecto (&gt;2 años activo, &gt;500 stars GitHub)</w:t>
      </w:r>
    </w:p>
    <w:p>
      <w:pPr>
        <w:pStyle w:val="ListBullet"/>
      </w:pPr>
      <w:r>
        <w:t>Cobertura de tipos de vulnerabilidades complementarias</w:t>
      </w:r>
    </w:p>
    <w:p>
      <w:pPr>
        <w:pStyle w:val="ListBullet"/>
      </w:pPr>
      <w:r>
        <w:t>Calidad de documentación y facilidad de integración</w:t>
      </w:r>
    </w:p>
    <w:p>
      <w:pPr>
        <w:pStyle w:val="ListBullet"/>
      </w:pPr>
      <w:r>
        <w:t>Actividad de mantenimiento (commits en últimos 6 meses)</w:t>
      </w:r>
    </w:p>
    <w:p>
      <w:pPr>
        <w:pStyle w:val="ListBullet"/>
      </w:pPr>
      <w:r>
        <w:t>Adopción en la comunidad de auditoría de smart contracts</w:t>
      </w:r>
    </w:p>
    <w:p>
      <w:pPr>
        <w:pStyle w:val="ListBullet"/>
      </w:pPr>
      <w:r>
        <w:t>Licencia compatible con uso comercial y académico</w:t>
      </w:r>
    </w:p>
    <w:p>
      <w:r>
        <w:rPr>
          <w:b/>
        </w:rPr>
        <w:br/>
        <w:t>Herramientas Integradas en v4.0.0:</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3366"/>
          </w:tcPr>
          <w:p>
            <w:r>
              <w:rPr>
                <w:b/>
                <w:color w:val="FFFFFF"/>
              </w:rPr>
              <w:t>#</w:t>
            </w:r>
          </w:p>
        </w:tc>
        <w:tc>
          <w:tcPr>
            <w:tcW w:type="dxa" w:w="2280"/>
            <w:shd w:fill="003366"/>
          </w:tcPr>
          <w:p>
            <w:r>
              <w:rPr>
                <w:b/>
                <w:color w:val="FFFFFF"/>
              </w:rPr>
              <w:t>Herramienta</w:t>
            </w:r>
          </w:p>
        </w:tc>
        <w:tc>
          <w:tcPr>
            <w:tcW w:type="dxa" w:w="2280"/>
            <w:shd w:fill="003366"/>
          </w:tcPr>
          <w:p>
            <w:r>
              <w:rPr>
                <w:b/>
                <w:color w:val="FFFFFF"/>
              </w:rPr>
              <w:t>Capa</w:t>
            </w:r>
          </w:p>
        </w:tc>
        <w:tc>
          <w:tcPr>
            <w:tcW w:type="dxa" w:w="2280"/>
            <w:shd w:fill="003366"/>
          </w:tcPr>
          <w:p>
            <w:r>
              <w:rPr>
                <w:b/>
                <w:color w:val="FFFFFF"/>
              </w:rPr>
              <w:t>Tipo de Análisis</w:t>
            </w:r>
          </w:p>
        </w:tc>
      </w:tr>
      <w:tr>
        <w:tc>
          <w:tcPr>
            <w:tcW w:type="dxa" w:w="2280"/>
          </w:tcPr>
          <w:p>
            <w:r>
              <w:t>1</w:t>
            </w:r>
          </w:p>
        </w:tc>
        <w:tc>
          <w:tcPr>
            <w:tcW w:type="dxa" w:w="2280"/>
          </w:tcPr>
          <w:p>
            <w:r>
              <w:t>Slither</w:t>
            </w:r>
          </w:p>
        </w:tc>
        <w:tc>
          <w:tcPr>
            <w:tcW w:type="dxa" w:w="2280"/>
          </w:tcPr>
          <w:p>
            <w:r>
              <w:t>Static</w:t>
            </w:r>
          </w:p>
        </w:tc>
        <w:tc>
          <w:tcPr>
            <w:tcW w:type="dxa" w:w="2280"/>
          </w:tcPr>
          <w:p>
            <w:r>
              <w:t>AST/CFG Analysis</w:t>
            </w:r>
          </w:p>
        </w:tc>
      </w:tr>
      <w:tr>
        <w:tc>
          <w:tcPr>
            <w:tcW w:type="dxa" w:w="2280"/>
          </w:tcPr>
          <w:p>
            <w:r>
              <w:t>2</w:t>
            </w:r>
          </w:p>
        </w:tc>
        <w:tc>
          <w:tcPr>
            <w:tcW w:type="dxa" w:w="2280"/>
          </w:tcPr>
          <w:p>
            <w:r>
              <w:t>Mythril</w:t>
            </w:r>
          </w:p>
        </w:tc>
        <w:tc>
          <w:tcPr>
            <w:tcW w:type="dxa" w:w="2280"/>
          </w:tcPr>
          <w:p>
            <w:r>
              <w:t>Symbolic</w:t>
            </w:r>
          </w:p>
        </w:tc>
        <w:tc>
          <w:tcPr>
            <w:tcW w:type="dxa" w:w="2280"/>
          </w:tcPr>
          <w:p>
            <w:r>
              <w:t>Symbolic Execution</w:t>
            </w:r>
          </w:p>
        </w:tc>
      </w:tr>
      <w:tr>
        <w:tc>
          <w:tcPr>
            <w:tcW w:type="dxa" w:w="2280"/>
          </w:tcPr>
          <w:p>
            <w:r>
              <w:t>3</w:t>
            </w:r>
          </w:p>
        </w:tc>
        <w:tc>
          <w:tcPr>
            <w:tcW w:type="dxa" w:w="2280"/>
          </w:tcPr>
          <w:p>
            <w:r>
              <w:t>Echidna</w:t>
            </w:r>
          </w:p>
        </w:tc>
        <w:tc>
          <w:tcPr>
            <w:tcW w:type="dxa" w:w="2280"/>
          </w:tcPr>
          <w:p>
            <w:r>
              <w:t>Fuzzing</w:t>
            </w:r>
          </w:p>
        </w:tc>
        <w:tc>
          <w:tcPr>
            <w:tcW w:type="dxa" w:w="2280"/>
          </w:tcPr>
          <w:p>
            <w:r>
              <w:t>Property-based</w:t>
            </w:r>
          </w:p>
        </w:tc>
      </w:tr>
      <w:tr>
        <w:tc>
          <w:tcPr>
            <w:tcW w:type="dxa" w:w="2280"/>
          </w:tcPr>
          <w:p>
            <w:r>
              <w:t>4</w:t>
            </w:r>
          </w:p>
        </w:tc>
        <w:tc>
          <w:tcPr>
            <w:tcW w:type="dxa" w:w="2280"/>
          </w:tcPr>
          <w:p>
            <w:r>
              <w:t>Solhint</w:t>
            </w:r>
          </w:p>
        </w:tc>
        <w:tc>
          <w:tcPr>
            <w:tcW w:type="dxa" w:w="2280"/>
          </w:tcPr>
          <w:p>
            <w:r>
              <w:t>Lint</w:t>
            </w:r>
          </w:p>
        </w:tc>
        <w:tc>
          <w:tcPr>
            <w:tcW w:type="dxa" w:w="2280"/>
          </w:tcPr>
          <w:p>
            <w:r>
              <w:t>Style/Best Practices</w:t>
            </w:r>
          </w:p>
        </w:tc>
      </w:tr>
      <w:tr>
        <w:tc>
          <w:tcPr>
            <w:tcW w:type="dxa" w:w="2280"/>
          </w:tcPr>
          <w:p>
            <w:r>
              <w:t>5</w:t>
            </w:r>
          </w:p>
        </w:tc>
        <w:tc>
          <w:tcPr>
            <w:tcW w:type="dxa" w:w="2280"/>
          </w:tcPr>
          <w:p>
            <w:r>
              <w:t>SMTChecker</w:t>
            </w:r>
          </w:p>
        </w:tc>
        <w:tc>
          <w:tcPr>
            <w:tcW w:type="dxa" w:w="2280"/>
          </w:tcPr>
          <w:p>
            <w:r>
              <w:t>Formal</w:t>
            </w:r>
          </w:p>
        </w:tc>
        <w:tc>
          <w:tcPr>
            <w:tcW w:type="dxa" w:w="2280"/>
          </w:tcPr>
          <w:p>
            <w:r>
              <w:t>SMT Solving</w:t>
            </w:r>
          </w:p>
        </w:tc>
      </w:tr>
      <w:tr>
        <w:tc>
          <w:tcPr>
            <w:tcW w:type="dxa" w:w="2280"/>
          </w:tcPr>
          <w:p>
            <w:r>
              <w:t>6</w:t>
            </w:r>
          </w:p>
        </w:tc>
        <w:tc>
          <w:tcPr>
            <w:tcW w:type="dxa" w:w="2280"/>
          </w:tcPr>
          <w:p>
            <w:r>
              <w:t>Halmos</w:t>
            </w:r>
          </w:p>
        </w:tc>
        <w:tc>
          <w:tcPr>
            <w:tcW w:type="dxa" w:w="2280"/>
          </w:tcPr>
          <w:p>
            <w:r>
              <w:t>Formal</w:t>
            </w:r>
          </w:p>
        </w:tc>
        <w:tc>
          <w:tcPr>
            <w:tcW w:type="dxa" w:w="2280"/>
          </w:tcPr>
          <w:p>
            <w:r>
              <w:t>Symbolic Verification</w:t>
            </w:r>
          </w:p>
        </w:tc>
      </w:tr>
      <w:tr>
        <w:tc>
          <w:tcPr>
            <w:tcW w:type="dxa" w:w="2280"/>
          </w:tcPr>
          <w:p>
            <w:r>
              <w:t>7</w:t>
            </w:r>
          </w:p>
        </w:tc>
        <w:tc>
          <w:tcPr>
            <w:tcW w:type="dxa" w:w="2280"/>
          </w:tcPr>
          <w:p>
            <w:r>
              <w:t>Foundry</w:t>
            </w:r>
          </w:p>
        </w:tc>
        <w:tc>
          <w:tcPr>
            <w:tcW w:type="dxa" w:w="2280"/>
          </w:tcPr>
          <w:p>
            <w:r>
              <w:t>Fuzzing</w:t>
            </w:r>
          </w:p>
        </w:tc>
        <w:tc>
          <w:tcPr>
            <w:tcW w:type="dxa" w:w="2280"/>
          </w:tcPr>
          <w:p>
            <w:r>
              <w:t>Fuzz Testing</w:t>
            </w:r>
          </w:p>
        </w:tc>
      </w:tr>
      <w:tr>
        <w:tc>
          <w:tcPr>
            <w:tcW w:type="dxa" w:w="2280"/>
          </w:tcPr>
          <w:p>
            <w:r>
              <w:t>8</w:t>
            </w:r>
          </w:p>
        </w:tc>
        <w:tc>
          <w:tcPr>
            <w:tcW w:type="dxa" w:w="2280"/>
          </w:tcPr>
          <w:p>
            <w:r>
              <w:t>Semgrep</w:t>
            </w:r>
          </w:p>
        </w:tc>
        <w:tc>
          <w:tcPr>
            <w:tcW w:type="dxa" w:w="2280"/>
          </w:tcPr>
          <w:p>
            <w:r>
              <w:t>Static</w:t>
            </w:r>
          </w:p>
        </w:tc>
        <w:tc>
          <w:tcPr>
            <w:tcW w:type="dxa" w:w="2280"/>
          </w:tcPr>
          <w:p>
            <w:r>
              <w:t>Pattern Matching</w:t>
            </w:r>
          </w:p>
        </w:tc>
      </w:tr>
      <w:tr>
        <w:tc>
          <w:tcPr>
            <w:tcW w:type="dxa" w:w="2280"/>
          </w:tcPr>
          <w:p>
            <w:r>
              <w:t>9</w:t>
            </w:r>
          </w:p>
        </w:tc>
        <w:tc>
          <w:tcPr>
            <w:tcW w:type="dxa" w:w="2280"/>
          </w:tcPr>
          <w:p>
            <w:r>
              <w:t>Rattle</w:t>
            </w:r>
          </w:p>
        </w:tc>
        <w:tc>
          <w:tcPr>
            <w:tcW w:type="dxa" w:w="2280"/>
          </w:tcPr>
          <w:p>
            <w:r>
              <w:t>Static</w:t>
            </w:r>
          </w:p>
        </w:tc>
        <w:tc>
          <w:tcPr>
            <w:tcW w:type="dxa" w:w="2280"/>
          </w:tcPr>
          <w:p>
            <w:r>
              <w:t>EVM Analysis</w:t>
            </w:r>
          </w:p>
        </w:tc>
      </w:tr>
      <w:tr>
        <w:tc>
          <w:tcPr>
            <w:tcW w:type="dxa" w:w="2280"/>
          </w:tcPr>
          <w:p>
            <w:r>
              <w:t>10</w:t>
            </w:r>
          </w:p>
        </w:tc>
        <w:tc>
          <w:tcPr>
            <w:tcW w:type="dxa" w:w="2280"/>
          </w:tcPr>
          <w:p>
            <w:r>
              <w:t>Securify2</w:t>
            </w:r>
          </w:p>
        </w:tc>
        <w:tc>
          <w:tcPr>
            <w:tcW w:type="dxa" w:w="2280"/>
          </w:tcPr>
          <w:p>
            <w:r>
              <w:t>Static</w:t>
            </w:r>
          </w:p>
        </w:tc>
        <w:tc>
          <w:tcPr>
            <w:tcW w:type="dxa" w:w="2280"/>
          </w:tcPr>
          <w:p>
            <w:r>
              <w:t>Security Patterns</w:t>
            </w:r>
          </w:p>
        </w:tc>
      </w:tr>
      <w:tr>
        <w:tc>
          <w:tcPr>
            <w:tcW w:type="dxa" w:w="2280"/>
          </w:tcPr>
          <w:p>
            <w:r>
              <w:t>11</w:t>
            </w:r>
          </w:p>
        </w:tc>
        <w:tc>
          <w:tcPr>
            <w:tcW w:type="dxa" w:w="2280"/>
          </w:tcPr>
          <w:p>
            <w:r>
              <w:t>Oyente</w:t>
            </w:r>
          </w:p>
        </w:tc>
        <w:tc>
          <w:tcPr>
            <w:tcW w:type="dxa" w:w="2280"/>
          </w:tcPr>
          <w:p>
            <w:r>
              <w:t>Symbolic</w:t>
            </w:r>
          </w:p>
        </w:tc>
        <w:tc>
          <w:tcPr>
            <w:tcW w:type="dxa" w:w="2280"/>
          </w:tcPr>
          <w:p>
            <w:r>
              <w:t>Control Flow</w:t>
            </w:r>
          </w:p>
        </w:tc>
      </w:tr>
      <w:tr>
        <w:tc>
          <w:tcPr>
            <w:tcW w:type="dxa" w:w="2280"/>
          </w:tcPr>
          <w:p>
            <w:r>
              <w:t>12</w:t>
            </w:r>
          </w:p>
        </w:tc>
        <w:tc>
          <w:tcPr>
            <w:tcW w:type="dxa" w:w="2280"/>
          </w:tcPr>
          <w:p>
            <w:r>
              <w:t>Maian</w:t>
            </w:r>
          </w:p>
        </w:tc>
        <w:tc>
          <w:tcPr>
            <w:tcW w:type="dxa" w:w="2280"/>
          </w:tcPr>
          <w:p>
            <w:r>
              <w:t>Symbolic</w:t>
            </w:r>
          </w:p>
        </w:tc>
        <w:tc>
          <w:tcPr>
            <w:tcW w:type="dxa" w:w="2280"/>
          </w:tcPr>
          <w:p>
            <w:r>
              <w:t>Trace Analysis</w:t>
            </w:r>
          </w:p>
        </w:tc>
      </w:tr>
      <w:tr>
        <w:tc>
          <w:tcPr>
            <w:tcW w:type="dxa" w:w="2280"/>
          </w:tcPr>
          <w:p>
            <w:r>
              <w:t>13</w:t>
            </w:r>
          </w:p>
        </w:tc>
        <w:tc>
          <w:tcPr>
            <w:tcW w:type="dxa" w:w="2280"/>
          </w:tcPr>
          <w:p>
            <w:r>
              <w:t>ConFuzzius</w:t>
            </w:r>
          </w:p>
        </w:tc>
        <w:tc>
          <w:tcPr>
            <w:tcW w:type="dxa" w:w="2280"/>
          </w:tcPr>
          <w:p>
            <w:r>
              <w:t>Fuzzing</w:t>
            </w:r>
          </w:p>
        </w:tc>
        <w:tc>
          <w:tcPr>
            <w:tcW w:type="dxa" w:w="2280"/>
          </w:tcPr>
          <w:p>
            <w:r>
              <w:t>Constraint-guided</w:t>
            </w:r>
          </w:p>
        </w:tc>
      </w:tr>
      <w:tr>
        <w:tc>
          <w:tcPr>
            <w:tcW w:type="dxa" w:w="2280"/>
          </w:tcPr>
          <w:p>
            <w:r>
              <w:t>14</w:t>
            </w:r>
          </w:p>
        </w:tc>
        <w:tc>
          <w:tcPr>
            <w:tcW w:type="dxa" w:w="2280"/>
          </w:tcPr>
          <w:p>
            <w:r>
              <w:t>sFuzz</w:t>
            </w:r>
          </w:p>
        </w:tc>
        <w:tc>
          <w:tcPr>
            <w:tcW w:type="dxa" w:w="2280"/>
          </w:tcPr>
          <w:p>
            <w:r>
              <w:t>Fuzzing</w:t>
            </w:r>
          </w:p>
        </w:tc>
        <w:tc>
          <w:tcPr>
            <w:tcW w:type="dxa" w:w="2280"/>
          </w:tcPr>
          <w:p>
            <w:r>
              <w:t>State-aware</w:t>
            </w:r>
          </w:p>
        </w:tc>
      </w:tr>
      <w:tr>
        <w:tc>
          <w:tcPr>
            <w:tcW w:type="dxa" w:w="2280"/>
          </w:tcPr>
          <w:p>
            <w:r>
              <w:t>15</w:t>
            </w:r>
          </w:p>
        </w:tc>
        <w:tc>
          <w:tcPr>
            <w:tcW w:type="dxa" w:w="2280"/>
          </w:tcPr>
          <w:p>
            <w:r>
              <w:t>Harvey</w:t>
            </w:r>
          </w:p>
        </w:tc>
        <w:tc>
          <w:tcPr>
            <w:tcW w:type="dxa" w:w="2280"/>
          </w:tcPr>
          <w:p>
            <w:r>
              <w:t>Fuzzing</w:t>
            </w:r>
          </w:p>
        </w:tc>
        <w:tc>
          <w:tcPr>
            <w:tcW w:type="dxa" w:w="2280"/>
          </w:tcPr>
          <w:p>
            <w:r>
              <w:t>Greybox</w:t>
            </w:r>
          </w:p>
        </w:tc>
      </w:tr>
      <w:tr>
        <w:tc>
          <w:tcPr>
            <w:tcW w:type="dxa" w:w="2280"/>
          </w:tcPr>
          <w:p>
            <w:r>
              <w:t>16</w:t>
            </w:r>
          </w:p>
        </w:tc>
        <w:tc>
          <w:tcPr>
            <w:tcW w:type="dxa" w:w="2280"/>
          </w:tcPr>
          <w:p>
            <w:r>
              <w:t>Vertigo</w:t>
            </w:r>
          </w:p>
        </w:tc>
        <w:tc>
          <w:tcPr>
            <w:tcW w:type="dxa" w:w="2280"/>
          </w:tcPr>
          <w:p>
            <w:r>
              <w:t>Testing</w:t>
            </w:r>
          </w:p>
        </w:tc>
        <w:tc>
          <w:tcPr>
            <w:tcW w:type="dxa" w:w="2280"/>
          </w:tcPr>
          <w:p>
            <w:r>
              <w:t>Mutation Testing</w:t>
            </w:r>
          </w:p>
        </w:tc>
      </w:tr>
      <w:tr>
        <w:tc>
          <w:tcPr>
            <w:tcW w:type="dxa" w:w="2280"/>
          </w:tcPr>
          <w:p>
            <w:r>
              <w:t>17</w:t>
            </w:r>
          </w:p>
        </w:tc>
        <w:tc>
          <w:tcPr>
            <w:tcW w:type="dxa" w:w="2280"/>
          </w:tcPr>
          <w:p>
            <w:r>
              <w:t>SolCMC</w:t>
            </w:r>
          </w:p>
        </w:tc>
        <w:tc>
          <w:tcPr>
            <w:tcW w:type="dxa" w:w="2280"/>
          </w:tcPr>
          <w:p>
            <w:r>
              <w:t>Formal</w:t>
            </w:r>
          </w:p>
        </w:tc>
        <w:tc>
          <w:tcPr>
            <w:tcW w:type="dxa" w:w="2280"/>
          </w:tcPr>
          <w:p>
            <w:r>
              <w:t>Model Checking</w:t>
            </w:r>
          </w:p>
        </w:tc>
      </w:tr>
      <w:tr>
        <w:tc>
          <w:tcPr>
            <w:tcW w:type="dxa" w:w="2280"/>
          </w:tcPr>
          <w:p>
            <w:r>
              <w:t>18</w:t>
            </w:r>
          </w:p>
        </w:tc>
        <w:tc>
          <w:tcPr>
            <w:tcW w:type="dxa" w:w="2280"/>
          </w:tcPr>
          <w:p>
            <w:r>
              <w:t>PropertyGPT</w:t>
            </w:r>
          </w:p>
        </w:tc>
        <w:tc>
          <w:tcPr>
            <w:tcW w:type="dxa" w:w="2280"/>
          </w:tcPr>
          <w:p>
            <w:r>
              <w:t>ML/AI</w:t>
            </w:r>
          </w:p>
        </w:tc>
        <w:tc>
          <w:tcPr>
            <w:tcW w:type="dxa" w:w="2280"/>
          </w:tcPr>
          <w:p>
            <w:r>
              <w:t>LLM Property Gen</w:t>
            </w:r>
          </w:p>
        </w:tc>
      </w:tr>
      <w:tr>
        <w:tc>
          <w:tcPr>
            <w:tcW w:type="dxa" w:w="2280"/>
          </w:tcPr>
          <w:p>
            <w:r>
              <w:t>19</w:t>
            </w:r>
          </w:p>
        </w:tc>
        <w:tc>
          <w:tcPr>
            <w:tcW w:type="dxa" w:w="2280"/>
          </w:tcPr>
          <w:p>
            <w:r>
              <w:t>DA-GNN</w:t>
            </w:r>
          </w:p>
        </w:tc>
        <w:tc>
          <w:tcPr>
            <w:tcW w:type="dxa" w:w="2280"/>
          </w:tcPr>
          <w:p>
            <w:r>
              <w:t>ML/AI</w:t>
            </w:r>
          </w:p>
        </w:tc>
        <w:tc>
          <w:tcPr>
            <w:tcW w:type="dxa" w:w="2280"/>
          </w:tcPr>
          <w:p>
            <w:r>
              <w:t>Graph Neural Network</w:t>
            </w:r>
          </w:p>
        </w:tc>
      </w:tr>
      <w:tr>
        <w:tc>
          <w:tcPr>
            <w:tcW w:type="dxa" w:w="2280"/>
          </w:tcPr>
          <w:p>
            <w:r>
              <w:t>20</w:t>
            </w:r>
          </w:p>
        </w:tc>
        <w:tc>
          <w:tcPr>
            <w:tcW w:type="dxa" w:w="2280"/>
          </w:tcPr>
          <w:p>
            <w:r>
              <w:t>SmartLLM</w:t>
            </w:r>
          </w:p>
        </w:tc>
        <w:tc>
          <w:tcPr>
            <w:tcW w:type="dxa" w:w="2280"/>
          </w:tcPr>
          <w:p>
            <w:r>
              <w:t>ML/AI</w:t>
            </w:r>
          </w:p>
        </w:tc>
        <w:tc>
          <w:tcPr>
            <w:tcW w:type="dxa" w:w="2280"/>
          </w:tcPr>
          <w:p>
            <w:r>
              <w:t>RAG Analysis</w:t>
            </w:r>
          </w:p>
        </w:tc>
      </w:tr>
      <w:tr>
        <w:tc>
          <w:tcPr>
            <w:tcW w:type="dxa" w:w="2280"/>
          </w:tcPr>
          <w:p>
            <w:r>
              <w:t>21</w:t>
            </w:r>
          </w:p>
        </w:tc>
        <w:tc>
          <w:tcPr>
            <w:tcW w:type="dxa" w:w="2280"/>
          </w:tcPr>
          <w:p>
            <w:r>
              <w:t>DogeFuzz</w:t>
            </w:r>
          </w:p>
        </w:tc>
        <w:tc>
          <w:tcPr>
            <w:tcW w:type="dxa" w:w="2280"/>
          </w:tcPr>
          <w:p>
            <w:r>
              <w:t>ML/AI</w:t>
            </w:r>
          </w:p>
        </w:tc>
        <w:tc>
          <w:tcPr>
            <w:tcW w:type="dxa" w:w="2280"/>
          </w:tcPr>
          <w:p>
            <w:r>
              <w:t>ML-guided Fuzzing</w:t>
            </w:r>
          </w:p>
        </w:tc>
      </w:tr>
      <w:tr>
        <w:tc>
          <w:tcPr>
            <w:tcW w:type="dxa" w:w="2280"/>
          </w:tcPr>
          <w:p>
            <w:r>
              <w:t>22</w:t>
            </w:r>
          </w:p>
        </w:tc>
        <w:tc>
          <w:tcPr>
            <w:tcW w:type="dxa" w:w="2280"/>
          </w:tcPr>
          <w:p>
            <w:r>
              <w:t>VeriSmart</w:t>
            </w:r>
          </w:p>
        </w:tc>
        <w:tc>
          <w:tcPr>
            <w:tcW w:type="dxa" w:w="2280"/>
          </w:tcPr>
          <w:p>
            <w:r>
              <w:t>Formal</w:t>
            </w:r>
          </w:p>
        </w:tc>
        <w:tc>
          <w:tcPr>
            <w:tcW w:type="dxa" w:w="2280"/>
          </w:tcPr>
          <w:p>
            <w:r>
              <w:t>Arithmetic</w:t>
            </w:r>
          </w:p>
        </w:tc>
      </w:tr>
      <w:tr>
        <w:tc>
          <w:tcPr>
            <w:tcW w:type="dxa" w:w="2280"/>
          </w:tcPr>
          <w:p>
            <w:r>
              <w:t>23</w:t>
            </w:r>
          </w:p>
        </w:tc>
        <w:tc>
          <w:tcPr>
            <w:tcW w:type="dxa" w:w="2280"/>
          </w:tcPr>
          <w:p>
            <w:r>
              <w:t>Certora</w:t>
            </w:r>
          </w:p>
        </w:tc>
        <w:tc>
          <w:tcPr>
            <w:tcW w:type="dxa" w:w="2280"/>
          </w:tcPr>
          <w:p>
            <w:r>
              <w:t>Formal</w:t>
            </w:r>
          </w:p>
        </w:tc>
        <w:tc>
          <w:tcPr>
            <w:tcW w:type="dxa" w:w="2280"/>
          </w:tcPr>
          <w:p>
            <w:r>
              <w:t>Prover</w:t>
            </w:r>
          </w:p>
        </w:tc>
      </w:tr>
      <w:tr>
        <w:tc>
          <w:tcPr>
            <w:tcW w:type="dxa" w:w="2280"/>
          </w:tcPr>
          <w:p>
            <w:r>
              <w:t>24</w:t>
            </w:r>
          </w:p>
        </w:tc>
        <w:tc>
          <w:tcPr>
            <w:tcW w:type="dxa" w:w="2280"/>
          </w:tcPr>
          <w:p>
            <w:r>
              <w:t>4nalyzer</w:t>
            </w:r>
          </w:p>
        </w:tc>
        <w:tc>
          <w:tcPr>
            <w:tcW w:type="dxa" w:w="2280"/>
          </w:tcPr>
          <w:p>
            <w:r>
              <w:t>Static</w:t>
            </w:r>
          </w:p>
        </w:tc>
        <w:tc>
          <w:tcPr>
            <w:tcW w:type="dxa" w:w="2280"/>
          </w:tcPr>
          <w:p>
            <w:r>
              <w:t>Pattern Detection</w:t>
            </w:r>
          </w:p>
        </w:tc>
      </w:tr>
      <w:tr>
        <w:tc>
          <w:tcPr>
            <w:tcW w:type="dxa" w:w="2280"/>
          </w:tcPr>
          <w:p>
            <w:r>
              <w:t>25</w:t>
            </w:r>
          </w:p>
        </w:tc>
        <w:tc>
          <w:tcPr>
            <w:tcW w:type="dxa" w:w="2280"/>
          </w:tcPr>
          <w:p>
            <w:r>
              <w:t>SolGPT</w:t>
            </w:r>
          </w:p>
        </w:tc>
        <w:tc>
          <w:tcPr>
            <w:tcW w:type="dxa" w:w="2280"/>
          </w:tcPr>
          <w:p>
            <w:r>
              <w:t>ML/AI</w:t>
            </w:r>
          </w:p>
        </w:tc>
        <w:tc>
          <w:tcPr>
            <w:tcW w:type="dxa" w:w="2280"/>
          </w:tcPr>
          <w:p>
            <w:r>
              <w:t>Code Understanding</w:t>
            </w:r>
          </w:p>
        </w:tc>
      </w:tr>
    </w:tbl>
    <w:p>
      <w:r>
        <w:br w:type="page"/>
      </w:r>
    </w:p>
    <w:p>
      <w:pPr>
        <w:pStyle w:val="Heading1"/>
      </w:pPr>
      <w:r>
        <w:t>5. Proceso de Desarrollo</w:t>
      </w:r>
    </w:p>
    <w:p>
      <w:r>
        <w:t>Este capítulo documenta el proceso iterativo de desarrollo de MIESC, organizado por versiones principales. Cada fase representa un hito significativo en la evolución del framework.</w:t>
        <w:br/>
      </w:r>
    </w:p>
    <w:p>
      <w:pPr>
        <w:pStyle w:val="Heading2"/>
      </w:pPr>
      <w:r>
        <w:t>5.1 Fase 1: Fundamentos (v1.0.0)</w:t>
      </w:r>
    </w:p>
    <w:p>
      <w:r>
        <w:rPr>
          <w:b/>
        </w:rPr>
        <w:t xml:space="preserve">Período: </w:t>
      </w:r>
      <w:r>
        <w:t>Enero - Marzo 2024</w:t>
      </w:r>
    </w:p>
    <w:p>
      <w:r>
        <w:rPr>
          <w:b/>
        </w:rPr>
        <w:t>Objetivos de la Fase:</w:t>
      </w:r>
    </w:p>
    <w:p>
      <w:pPr>
        <w:pStyle w:val="ListBullet"/>
      </w:pPr>
      <w:r>
        <w:t>Establecer la arquitectura base del framework</w:t>
      </w:r>
    </w:p>
    <w:p>
      <w:pPr>
        <w:pStyle w:val="ListBullet"/>
      </w:pPr>
      <w:r>
        <w:t>Implementar los primeros 5 adapters de herramientas</w:t>
      </w:r>
    </w:p>
    <w:p>
      <w:pPr>
        <w:pStyle w:val="ListBullet"/>
      </w:pPr>
      <w:r>
        <w:t>Crear el sistema de normalización de resultados</w:t>
      </w:r>
    </w:p>
    <w:p>
      <w:pPr>
        <w:pStyle w:val="ListBullet"/>
      </w:pPr>
      <w:r>
        <w:t>Desarrollar la CLI básica</w:t>
      </w:r>
    </w:p>
    <w:p>
      <w:r>
        <w:rPr>
          <w:b/>
        </w:rPr>
        <w:br/>
        <w:t>Decisiones Clave:</w:t>
      </w:r>
    </w:p>
    <w:p>
      <w:r>
        <w:t>1. Lenguaje de Programación: Python 3.9+</w:t>
        <w:br/>
        <w:t xml:space="preserve">   - Razonamiento: Compatibilidad con la mayoría de herramientas de seguridad existentes</w:t>
        <w:br/>
        <w:t xml:space="preserve">   - Alternativa considerada: Rust (descartado por curva de aprendizaje y ecosistema)</w:t>
        <w:br/>
        <w:br/>
        <w:t>2. Framework Asíncrono: asyncio nativo</w:t>
        <w:br/>
        <w:t xml:space="preserve">   - Razonamiento: Permite ejecución concurrente de múltiples herramientas</w:t>
        <w:br/>
        <w:t xml:space="preserve">   - Alternativa considerada: Celery (descartado por complejidad de despliegue)</w:t>
        <w:br/>
        <w:br/>
        <w:t>3. Formato de Configuración: TOML</w:t>
        <w:br/>
        <w:t xml:space="preserve">   - Razonamiento: Legibilidad superior a YAML, soporte nativo en Python 3.11+</w:t>
        <w:br/>
        <w:t xml:space="preserve">   - Alternativa considerada: JSON (descartado por falta de comentarios)</w:t>
        <w:br/>
      </w:r>
    </w:p>
    <w:p>
      <w:r>
        <w:rPr>
          <w:b/>
        </w:rPr>
        <w:t>Herramientas Integradas en v1.0.0:</w:t>
      </w:r>
      <w:r>
        <w:br/>
        <w:t>- Slither (análisis estático primario)</w:t>
        <w:br/>
        <w:t>- Mythril (ejecución simbólica)</w:t>
        <w:br/>
        <w:t>- Solhint (linting)</w:t>
        <w:br/>
        <w:t>- Manticore (verificación formal)</w:t>
        <w:br/>
        <w:t>- Echidna (fuzzing básico)</w:t>
        <w:br/>
      </w:r>
    </w:p>
    <w:p>
      <w:r>
        <w:rPr>
          <w:b/>
        </w:rPr>
        <w:br/>
        <w:t>Resultados de Validación v1.0.0:</w:t>
      </w:r>
    </w:p>
    <w:tbl>
      <w:tblPr>
        <w:tblStyle w:val="TableGrid"/>
        <w:tblW w:type="auto" w:w="0"/>
        <w:tblLook w:firstColumn="1" w:firstRow="1" w:lastColumn="0" w:lastRow="0" w:noHBand="0" w:noVBand="1" w:val="04A0"/>
      </w:tblPr>
      <w:tblGrid>
        <w:gridCol w:w="4561"/>
        <w:gridCol w:w="4561"/>
      </w:tblGrid>
      <w:tr>
        <w:tc>
          <w:tcPr>
            <w:tcW w:type="dxa" w:w="4561"/>
          </w:tcPr>
          <w:p>
            <w:r>
              <w:t>Contratos analizados</w:t>
            </w:r>
          </w:p>
        </w:tc>
        <w:tc>
          <w:tcPr>
            <w:tcW w:type="dxa" w:w="4561"/>
          </w:tcPr>
          <w:p>
            <w:r>
              <w:t>50</w:t>
            </w:r>
          </w:p>
        </w:tc>
      </w:tr>
      <w:tr>
        <w:tc>
          <w:tcPr>
            <w:tcW w:type="dxa" w:w="4561"/>
          </w:tcPr>
          <w:p>
            <w:r>
              <w:t>Precisión</w:t>
            </w:r>
          </w:p>
        </w:tc>
        <w:tc>
          <w:tcPr>
            <w:tcW w:type="dxa" w:w="4561"/>
          </w:tcPr>
          <w:p>
            <w:r>
              <w:t>78.3%</w:t>
            </w:r>
          </w:p>
        </w:tc>
      </w:tr>
      <w:tr>
        <w:tc>
          <w:tcPr>
            <w:tcW w:type="dxa" w:w="4561"/>
          </w:tcPr>
          <w:p>
            <w:r>
              <w:t>Recall</w:t>
            </w:r>
          </w:p>
        </w:tc>
        <w:tc>
          <w:tcPr>
            <w:tcW w:type="dxa" w:w="4561"/>
          </w:tcPr>
          <w:p>
            <w:r>
              <w:t>71.2%</w:t>
            </w:r>
          </w:p>
        </w:tc>
      </w:tr>
      <w:tr>
        <w:tc>
          <w:tcPr>
            <w:tcW w:type="dxa" w:w="4561"/>
          </w:tcPr>
          <w:p>
            <w:r>
              <w:t>Tiempo promedio de análisis</w:t>
            </w:r>
          </w:p>
        </w:tc>
        <w:tc>
          <w:tcPr>
            <w:tcW w:type="dxa" w:w="4561"/>
          </w:tcPr>
          <w:p>
            <w:r>
              <w:t>45 segundos</w:t>
            </w:r>
          </w:p>
        </w:tc>
      </w:tr>
    </w:tbl>
    <w:p/>
    <w:p>
      <w:pPr>
        <w:pStyle w:val="Heading2"/>
      </w:pPr>
      <w:r>
        <w:t>5.2 Fase 2: Expansión (v2.0.0)</w:t>
      </w:r>
    </w:p>
    <w:p>
      <w:r>
        <w:rPr>
          <w:b/>
        </w:rPr>
        <w:t xml:space="preserve">Período: </w:t>
      </w:r>
      <w:r>
        <w:t>Abril - Junio 2024</w:t>
      </w:r>
    </w:p>
    <w:p>
      <w:r>
        <w:rPr>
          <w:b/>
        </w:rPr>
        <w:t>Objetivos de la Fase:</w:t>
      </w:r>
    </w:p>
    <w:p>
      <w:pPr>
        <w:pStyle w:val="ListBullet"/>
      </w:pPr>
      <w:r>
        <w:t>Expandir la cobertura de herramientas a 15+</w:t>
      </w:r>
    </w:p>
    <w:p>
      <w:pPr>
        <w:pStyle w:val="ListBullet"/>
      </w:pPr>
      <w:r>
        <w:t>Implementar sistema de correlación de resultados</w:t>
      </w:r>
    </w:p>
    <w:p>
      <w:pPr>
        <w:pStyle w:val="ListBullet"/>
      </w:pPr>
      <w:r>
        <w:t>Agregar API REST básica</w:t>
      </w:r>
    </w:p>
    <w:p>
      <w:pPr>
        <w:pStyle w:val="ListBullet"/>
      </w:pPr>
      <w:r>
        <w:t>Mejorar la precisión reduciendo falsos positivos</w:t>
      </w:r>
    </w:p>
    <w:p>
      <w:r>
        <w:rPr>
          <w:b/>
        </w:rPr>
        <w:br/>
        <w:t>Innovaciones Principales:</w:t>
      </w:r>
    </w:p>
    <w:p>
      <w:r>
        <w:t>Sistema de Correlación de Hallazgos:</w:t>
        <w:br/>
        <w:br/>
        <w:t>Se implementó un algoritmo de correlación que identifica cuando múltiples herramientas reportan la misma vulnerabilidad. El sistema utiliza:</w:t>
        <w:br/>
        <w:t>- Hash de ubicación (archivo + línea ± tolerancia)</w:t>
        <w:br/>
        <w:t>- Similitud semántica del tipo de vulnerabilidad</w:t>
        <w:br/>
        <w:t>- Correlación temporal de detección</w:t>
        <w:br/>
        <w:br/>
        <w:t>La fórmula de confianza correlacionada:</w:t>
        <w:br/>
        <w:br/>
        <w:t>confidence_correlated = base_confidence * (1 + 0.1 * num_confirmations)</w:t>
        <w:br/>
        <w:br/>
        <w:t>Donde num_confirmations es el número de herramientas adicionales que detectaron el mismo issue.</w:t>
        <w:br/>
      </w:r>
    </w:p>
    <w:p>
      <w:r>
        <w:rPr>
          <w:b/>
        </w:rPr>
        <w:br/>
        <w:t>Nuevas Herramientas Integradas:</w:t>
      </w:r>
      <w:r>
        <w:br/>
        <w:t>- Securify2 (análisis de patrones)</w:t>
        <w:br/>
        <w:t>- Oyente (análisis de flujo de control)</w:t>
        <w:br/>
        <w:t>- Semgrep (pattern matching)</w:t>
        <w:br/>
        <w:t>- SMTChecker (verificación formal integrada en solc)</w:t>
        <w:br/>
        <w:t>- Halmos (verificación simbólica)</w:t>
        <w:br/>
        <w:t>- Foundry (fuzzing mejorado)</w:t>
        <w:br/>
        <w:t>- Rattle (análisis de EVM)</w:t>
        <w:br/>
        <w:t>- ConFuzzius (fuzzing guiado por constraints)</w:t>
        <w:br/>
        <w:t>- sFuzz (fuzzing con awareness de estado)</w:t>
        <w:br/>
        <w:t>- Harvey (greybox fuzzing)</w:t>
        <w:br/>
      </w:r>
    </w:p>
    <w:p>
      <w:r>
        <w:rPr>
          <w:b/>
        </w:rPr>
        <w:br/>
        <w:t>Resultados de Validación v2.0.0:</w:t>
      </w:r>
    </w:p>
    <w:tbl>
      <w:tblPr>
        <w:tblStyle w:val="TableGrid"/>
        <w:tblW w:type="auto" w:w="0"/>
        <w:tblLook w:firstColumn="1" w:firstRow="1" w:lastColumn="0" w:lastRow="0" w:noHBand="0" w:noVBand="1" w:val="04A0"/>
      </w:tblPr>
      <w:tblGrid>
        <w:gridCol w:w="4561"/>
        <w:gridCol w:w="4561"/>
      </w:tblGrid>
      <w:tr>
        <w:tc>
          <w:tcPr>
            <w:tcW w:type="dxa" w:w="4561"/>
          </w:tcPr>
          <w:p>
            <w:r>
              <w:t>Contratos analizados</w:t>
            </w:r>
          </w:p>
        </w:tc>
        <w:tc>
          <w:tcPr>
            <w:tcW w:type="dxa" w:w="4561"/>
          </w:tcPr>
          <w:p>
            <w:r>
              <w:t>200</w:t>
            </w:r>
          </w:p>
        </w:tc>
      </w:tr>
      <w:tr>
        <w:tc>
          <w:tcPr>
            <w:tcW w:type="dxa" w:w="4561"/>
          </w:tcPr>
          <w:p>
            <w:r>
              <w:t>Precisión</w:t>
            </w:r>
          </w:p>
        </w:tc>
        <w:tc>
          <w:tcPr>
            <w:tcW w:type="dxa" w:w="4561"/>
          </w:tcPr>
          <w:p>
            <w:r>
              <w:t>86.7%</w:t>
            </w:r>
          </w:p>
        </w:tc>
      </w:tr>
      <w:tr>
        <w:tc>
          <w:tcPr>
            <w:tcW w:type="dxa" w:w="4561"/>
          </w:tcPr>
          <w:p>
            <w:r>
              <w:t>Recall</w:t>
            </w:r>
          </w:p>
        </w:tc>
        <w:tc>
          <w:tcPr>
            <w:tcW w:type="dxa" w:w="4561"/>
          </w:tcPr>
          <w:p>
            <w:r>
              <w:t>84.3%</w:t>
            </w:r>
          </w:p>
        </w:tc>
      </w:tr>
      <w:tr>
        <w:tc>
          <w:tcPr>
            <w:tcW w:type="dxa" w:w="4561"/>
          </w:tcPr>
          <w:p>
            <w:r>
              <w:t>Reducción de FP vs v1</w:t>
            </w:r>
          </w:p>
        </w:tc>
        <w:tc>
          <w:tcPr>
            <w:tcW w:type="dxa" w:w="4561"/>
          </w:tcPr>
          <w:p>
            <w:r>
              <w:t>42%</w:t>
            </w:r>
          </w:p>
        </w:tc>
      </w:tr>
      <w:tr>
        <w:tc>
          <w:tcPr>
            <w:tcW w:type="dxa" w:w="4561"/>
          </w:tcPr>
          <w:p>
            <w:r>
              <w:t>Tiempo promedio de análisis</w:t>
            </w:r>
          </w:p>
        </w:tc>
        <w:tc>
          <w:tcPr>
            <w:tcW w:type="dxa" w:w="4561"/>
          </w:tcPr>
          <w:p>
            <w:r>
              <w:t>68 segundos</w:t>
            </w:r>
          </w:p>
        </w:tc>
      </w:tr>
    </w:tbl>
    <w:p/>
    <w:p>
      <w:pPr>
        <w:pStyle w:val="Heading2"/>
      </w:pPr>
      <w:r>
        <w:t>5.3 Fase 3: Maduración (v3.0.0 - v3.5.0)</w:t>
      </w:r>
    </w:p>
    <w:p>
      <w:r>
        <w:rPr>
          <w:b/>
        </w:rPr>
        <w:t xml:space="preserve">Período: </w:t>
      </w:r>
      <w:r>
        <w:t>Julio - Septiembre 2024</w:t>
      </w:r>
    </w:p>
    <w:p>
      <w:r>
        <w:rPr>
          <w:b/>
        </w:rPr>
        <w:t>Objetivos de la Fase:</w:t>
      </w:r>
    </w:p>
    <w:p>
      <w:pPr>
        <w:pStyle w:val="ListBullet"/>
      </w:pPr>
      <w:r>
        <w:t>Alcanzar 22 herramientas integradas</w:t>
      </w:r>
    </w:p>
    <w:p>
      <w:pPr>
        <w:pStyle w:val="ListBullet"/>
      </w:pPr>
      <w:r>
        <w:t>Implementar dashboard web interactivo</w:t>
      </w:r>
    </w:p>
    <w:p>
      <w:pPr>
        <w:pStyle w:val="ListBullet"/>
      </w:pPr>
      <w:r>
        <w:t>Agregar compatibilidad con protocolo MCP</w:t>
      </w:r>
    </w:p>
    <w:p>
      <w:pPr>
        <w:pStyle w:val="ListBullet"/>
      </w:pPr>
      <w:r>
        <w:t>Incorporar primeras capacidades de ML</w:t>
      </w:r>
    </w:p>
    <w:p>
      <w:r>
        <w:rPr>
          <w:b/>
        </w:rPr>
        <w:br/>
        <w:t>Compatibilidad MCP (Model Context Protocol):</w:t>
      </w:r>
    </w:p>
    <w:p>
      <w:r>
        <w:t>El Model Context Protocol de Anthropic permite que MIESC actúe como un servidor de herramientas para asistentes de IA como Claude. Esta integración permite:</w:t>
        <w:br/>
        <w:br/>
        <w:t>- Invocación de análisis de seguridad desde conversaciones con Claude</w:t>
        <w:br/>
        <w:t>- Explicación contextual de vulnerabilidades en lenguaje natural</w:t>
        <w:br/>
        <w:t>- Generación de recomendaciones de remediación personalizadas</w:t>
        <w:br/>
        <w:br/>
        <w:t>Implementación técnica:</w:t>
        <w:br/>
        <w:t>- Servidor MCP basado en el SDK oficial de Anthropic</w:t>
        <w:br/>
        <w:t>- Exposición de 3 herramientas: analyze_contract, get_report, explain_vulnerability</w:t>
        <w:br/>
        <w:t>- Soporte para streaming de resultados parciales</w:t>
        <w:br/>
      </w:r>
    </w:p>
    <w:p>
      <w:r>
        <w:rPr>
          <w:b/>
        </w:rPr>
        <w:br/>
        <w:t>Primeras Capacidades ML:</w:t>
      </w:r>
    </w:p>
    <w:p>
      <w:r>
        <w:t>Se integraron las primeras herramientas basadas en machine learning:</w:t>
        <w:br/>
        <w:br/>
        <w:t>- Clasificador de severidad basado en Random Forest</w:t>
        <w:br/>
        <w:t>- Detector de patrones anómalos con Isolation Forest</w:t>
        <w:br/>
        <w:t>- Embeddings de código para similitud semántica</w:t>
        <w:br/>
        <w:br/>
        <w:t>Estas capacidades complementan el análisis tradicional proporcionando una perspectiva basada en datos históricos de vulnerabilidades conocidas.</w:t>
        <w:br/>
      </w:r>
    </w:p>
    <w:p>
      <w:pPr>
        <w:pStyle w:val="Heading2"/>
      </w:pPr>
      <w:r>
        <w:t>5.4 Fase 4: Inteligencia Artificial (v4.0.0)</w:t>
      </w:r>
    </w:p>
    <w:p>
      <w:r>
        <w:rPr>
          <w:b/>
        </w:rPr>
        <w:t xml:space="preserve">Período: </w:t>
      </w:r>
      <w:r>
        <w:t>Octubre - Diciembre 2024</w:t>
      </w:r>
    </w:p>
    <w:p>
      <w:r>
        <w:rPr>
          <w:b/>
        </w:rPr>
        <w:t>Objetivos de la Fase:</w:t>
      </w:r>
    </w:p>
    <w:p>
      <w:pPr>
        <w:pStyle w:val="ListBullet"/>
      </w:pPr>
      <w:r>
        <w:t>Alcanzar 25 herramientas con énfasis en ML/AI</w:t>
      </w:r>
    </w:p>
    <w:p>
      <w:pPr>
        <w:pStyle w:val="ListBullet"/>
      </w:pPr>
      <w:r>
        <w:t>Implementar análisis con LLMs locales (Ollama)</w:t>
      </w:r>
    </w:p>
    <w:p>
      <w:pPr>
        <w:pStyle w:val="ListBullet"/>
      </w:pPr>
      <w:r>
        <w:t>Lograr &gt;94% de precisión y &gt;92% de recall</w:t>
      </w:r>
    </w:p>
    <w:p>
      <w:pPr>
        <w:pStyle w:val="ListBullet"/>
      </w:pPr>
      <w:r>
        <w:t>Agregar 4 mejoras críticas de infraestructura</w:t>
      </w:r>
    </w:p>
    <w:p>
      <w:r>
        <w:rPr>
          <w:b/>
        </w:rPr>
        <w:br/>
        <w:t>Nuevas Herramientas de IA Integradas:</w:t>
      </w:r>
    </w:p>
    <w:p>
      <w:r>
        <w:rPr>
          <w:b/>
        </w:rPr>
        <w:t xml:space="preserve">• PropertyGPT: </w:t>
      </w:r>
      <w:r>
        <w:t>Generación automática de propiedades para verificación formal usando GPT-4/Llama. Analiza el código y genera invariantes que deberían cumplirse.</w:t>
      </w:r>
    </w:p>
    <w:p>
      <w:r>
        <w:rPr>
          <w:b/>
        </w:rPr>
        <w:t xml:space="preserve">• DA-GNN: </w:t>
      </w:r>
      <w:r>
        <w:t>Graph Neural Network para detección de vulnerabilidades. Construye un grafo del contrato (CFG + Data Flow) y aplica clasificación basada en patrones aprendidos.</w:t>
      </w:r>
    </w:p>
    <w:p>
      <w:r>
        <w:rPr>
          <w:b/>
        </w:rPr>
        <w:t xml:space="preserve">• SmartLLM RAG: </w:t>
      </w:r>
      <w:r>
        <w:t>Sistema de Retrieval-Augmented Generation que consulta una base de conocimiento de vulnerabilidades conocidas para contextualizar hallazgos.</w:t>
      </w:r>
    </w:p>
    <w:p>
      <w:r>
        <w:rPr>
          <w:b/>
        </w:rPr>
        <w:t xml:space="preserve">• DogeFuzz: </w:t>
      </w:r>
      <w:r>
        <w:t>Fuzzer guiado por machine learning que aprende de ejecuciones previas para generar inputs más efectivos.</w:t>
      </w:r>
    </w:p>
    <w:p>
      <w:r>
        <w:rPr>
          <w:b/>
        </w:rPr>
        <w:br/>
        <w:t>Migración de OpenAI a Ollama:</w:t>
      </w:r>
    </w:p>
    <w:p>
      <w:r>
        <w:t>Una decisión estratégica importante fue migrar de la API de OpenAI a Ollama para el procesamiento con LLMs. Las razones incluyen:</w:t>
        <w:br/>
        <w:br/>
        <w:t>1. Privacidad: El código analizado no sale del entorno local</w:t>
        <w:br/>
        <w:t>2. Costo: Eliminación de costos por token de API</w:t>
        <w:br/>
        <w:t>3. Latencia: Menor latencia al ejecutar modelos localmente</w:t>
        <w:br/>
        <w:t>4. Disponibilidad: Sin dependencia de servicios externos</w:t>
        <w:br/>
        <w:t>5. Personalización: Posibilidad de fine-tuning de modelos</w:t>
        <w:br/>
        <w:br/>
        <w:t>Modelos soportados en Ollama:</w:t>
        <w:br/>
        <w:t>- CodeLlama 13B (análisis de código)</w:t>
        <w:br/>
        <w:t>- Llama 3 8B (explicaciones)</w:t>
        <w:br/>
        <w:t>- Mistral 7B (clasificación)</w:t>
        <w:br/>
      </w:r>
    </w:p>
    <w:p>
      <w:r>
        <w:rPr>
          <w:b/>
        </w:rPr>
        <w:br/>
        <w:t>Resultados de Validación v4.0.0:</w:t>
      </w:r>
    </w:p>
    <w:tbl>
      <w:tblPr>
        <w:tblStyle w:val="TableGrid"/>
        <w:tblW w:type="auto" w:w="0"/>
        <w:tblLook w:firstColumn="1" w:firstRow="1" w:lastColumn="0" w:lastRow="0" w:noHBand="0" w:noVBand="1" w:val="04A0"/>
      </w:tblPr>
      <w:tblGrid>
        <w:gridCol w:w="4561"/>
        <w:gridCol w:w="4561"/>
      </w:tblGrid>
      <w:tr>
        <w:tc>
          <w:tcPr>
            <w:tcW w:type="dxa" w:w="4561"/>
          </w:tcPr>
          <w:p>
            <w:r>
              <w:t>Contratos analizados</w:t>
            </w:r>
          </w:p>
        </w:tc>
        <w:tc>
          <w:tcPr>
            <w:tcW w:type="dxa" w:w="4561"/>
          </w:tcPr>
          <w:p>
            <w:r>
              <w:t>500+</w:t>
            </w:r>
          </w:p>
        </w:tc>
      </w:tr>
      <w:tr>
        <w:tc>
          <w:tcPr>
            <w:tcW w:type="dxa" w:w="4561"/>
          </w:tcPr>
          <w:p>
            <w:r>
              <w:t>Precisión</w:t>
            </w:r>
          </w:p>
        </w:tc>
        <w:tc>
          <w:tcPr>
            <w:tcW w:type="dxa" w:w="4561"/>
          </w:tcPr>
          <w:p>
            <w:r>
              <w:t>94.5%</w:t>
            </w:r>
          </w:p>
        </w:tc>
      </w:tr>
      <w:tr>
        <w:tc>
          <w:tcPr>
            <w:tcW w:type="dxa" w:w="4561"/>
          </w:tcPr>
          <w:p>
            <w:r>
              <w:t>Recall</w:t>
            </w:r>
          </w:p>
        </w:tc>
        <w:tc>
          <w:tcPr>
            <w:tcW w:type="dxa" w:w="4561"/>
          </w:tcPr>
          <w:p>
            <w:r>
              <w:t>92.8%</w:t>
            </w:r>
          </w:p>
        </w:tc>
      </w:tr>
      <w:tr>
        <w:tc>
          <w:tcPr>
            <w:tcW w:type="dxa" w:w="4561"/>
          </w:tcPr>
          <w:p>
            <w:r>
              <w:t>F1 Score</w:t>
            </w:r>
          </w:p>
        </w:tc>
        <w:tc>
          <w:tcPr>
            <w:tcW w:type="dxa" w:w="4561"/>
          </w:tcPr>
          <w:p>
            <w:r>
              <w:t>93.6%</w:t>
            </w:r>
          </w:p>
        </w:tc>
      </w:tr>
      <w:tr>
        <w:tc>
          <w:tcPr>
            <w:tcW w:type="dxa" w:w="4561"/>
          </w:tcPr>
          <w:p>
            <w:r>
              <w:t>Tasa de Falsos Positivos</w:t>
            </w:r>
          </w:p>
        </w:tc>
        <w:tc>
          <w:tcPr>
            <w:tcW w:type="dxa" w:w="4561"/>
          </w:tcPr>
          <w:p>
            <w:r>
              <w:t>5.5%</w:t>
            </w:r>
          </w:p>
        </w:tc>
      </w:tr>
      <w:tr>
        <w:tc>
          <w:tcPr>
            <w:tcW w:type="dxa" w:w="4561"/>
          </w:tcPr>
          <w:p>
            <w:r>
              <w:t>Tiempo promedio de análisis</w:t>
            </w:r>
          </w:p>
        </w:tc>
        <w:tc>
          <w:tcPr>
            <w:tcW w:type="dxa" w:w="4561"/>
          </w:tcPr>
          <w:p>
            <w:r>
              <w:t>42 segundos</w:t>
            </w:r>
          </w:p>
        </w:tc>
      </w:tr>
      <w:tr>
        <w:tc>
          <w:tcPr>
            <w:tcW w:type="dxa" w:w="4561"/>
          </w:tcPr>
          <w:p/>
        </w:tc>
        <w:tc>
          <w:tcPr>
            <w:tcW w:type="dxa" w:w="4561"/>
          </w:tcPr>
          <w:p/>
        </w:tc>
      </w:tr>
    </w:tbl>
    <w:p>
      <w:r>
        <w:br w:type="page"/>
      </w:r>
    </w:p>
    <w:p>
      <w:pPr>
        <w:pStyle w:val="Heading1"/>
      </w:pPr>
      <w:r>
        <w:t>6. Desafíos Técnicos y Soluciones</w:t>
      </w:r>
    </w:p>
    <w:p>
      <w:r>
        <w:t>Durante el desarrollo de MIESC se enfrentaron diversos desafíos técnicos que requirieron soluciones creativas. Este capítulo documenta los principales obstáculos y las estrategias adoptadas para superarlos.</w:t>
        <w:br/>
      </w:r>
    </w:p>
    <w:p>
      <w:pPr>
        <w:pStyle w:val="Heading2"/>
      </w:pPr>
      <w:r>
        <w:t>6.1 Incompatibilidad de Manticore con Python 3.11+</w:t>
      </w:r>
    </w:p>
    <w:p>
      <w:r>
        <w:rPr>
          <w:b/>
        </w:rPr>
        <w:t>Problema:</w:t>
      </w:r>
    </w:p>
    <w:p>
      <w:r>
        <w:t>Manticore, una herramienta crítica para ejecución simbólica, presenta incompatibilidades con Python 3.11+ debido a cambios en la API de threading y en el módulo ast. Los errores incluían:</w:t>
        <w:br/>
        <w:br/>
        <w:t>- AttributeError en threading._shutdown</w:t>
        <w:br/>
        <w:t>- Incompatibilidad con nuevas estructuras AST</w:t>
        <w:br/>
        <w:t>- Problemas de serialización con pickle</w:t>
        <w:br/>
        <w:br/>
        <w:t>Intentos de solución fallidos:</w:t>
        <w:br/>
        <w:t>1. Parches de monkey-patching del módulo threading</w:t>
        <w:br/>
        <w:t>2. Downgrade a Python 3.9 (incompatible con otras dependencias)</w:t>
        <w:br/>
        <w:t>3. Ejecución en contenedor Docker separado (latencia inaceptable)</w:t>
        <w:br/>
      </w:r>
    </w:p>
    <w:p>
      <w:r>
        <w:rPr>
          <w:b/>
        </w:rPr>
        <w:br/>
        <w:t>Solución Implementada:</w:t>
      </w:r>
    </w:p>
    <w:p>
      <w:r>
        <w:t>Se desarrolló un sistema de "graceful degradation" donde:</w:t>
        <w:br/>
        <w:br/>
        <w:t>1. MIESC detecta la versión de Python y la disponibilidad de Manticore</w:t>
        <w:br/>
        <w:t>2. Si Manticore no está disponible, se activan herramientas alternativas:</w:t>
        <w:br/>
        <w:t xml:space="preserve">   - Mythril para ejecución simbólica</w:t>
        <w:br/>
        <w:t xml:space="preserve">   - Halmos para verificación formal</w:t>
        <w:br/>
        <w:t xml:space="preserve">   - SMTChecker como complemento</w:t>
        <w:br/>
        <w:t>3. Se registra un warning en el reporte indicando la limitación</w:t>
        <w:br/>
        <w:t>4. La confianza de los hallazgos se ajusta considerando la ausencia de Manticore</w:t>
        <w:br/>
        <w:br/>
        <w:t>Código de detección:</w:t>
        <w:br/>
      </w:r>
    </w:p>
    <w:p>
      <w:r>
        <w:rPr>
          <w:rFonts w:ascii="Courier New" w:hAnsi="Courier New"/>
        </w:rPr>
        <w:br/>
        <w:t>def check_manticore_compatibility():</w:t>
        <w:br/>
        <w:t xml:space="preserve">    import sys</w:t>
        <w:br/>
        <w:t xml:space="preserve">    if sys.version_info &gt;= (3, 11):</w:t>
        <w:br/>
        <w:t xml:space="preserve">        logger.warning("Manticore incompatible with Python 3.11+")</w:t>
        <w:br/>
        <w:t xml:space="preserve">        return False</w:t>
        <w:br/>
        <w:t xml:space="preserve">    try:</w:t>
        <w:br/>
        <w:t xml:space="preserve">        import manticore</w:t>
        <w:br/>
        <w:t xml:space="preserve">        return True</w:t>
        <w:br/>
        <w:t xml:space="preserve">    except ImportError:</w:t>
        <w:br/>
        <w:t xml:space="preserve">        return False</w:t>
        <w:br/>
      </w:r>
    </w:p>
    <w:p>
      <w:pPr>
        <w:pStyle w:val="Heading2"/>
      </w:pPr>
      <w:r>
        <w:t>6.2 Migración de OpenAI a Ollama</w:t>
      </w:r>
    </w:p>
    <w:p>
      <w:r>
        <w:rPr>
          <w:b/>
        </w:rPr>
        <w:t>Problema:</w:t>
      </w:r>
    </w:p>
    <w:p>
      <w:r>
        <w:t>La dependencia de OpenAI API presentaba varios problemas:</w:t>
        <w:br/>
        <w:br/>
        <w:t>1. Costo: ~$0.03 por análisis de contrato medio</w:t>
        <w:br/>
        <w:t>2. Privacidad: Código enviado a servidores externos</w:t>
        <w:br/>
        <w:t>3. Latencia: 2-5 segundos por llamada API</w:t>
        <w:br/>
        <w:t>4. Disponibilidad: Dependencia de servicio externo</w:t>
        <w:br/>
        <w:t>5. Rate limiting: Límites en llamadas concurrentes</w:t>
        <w:br/>
      </w:r>
    </w:p>
    <w:p>
      <w:r>
        <w:rPr>
          <w:b/>
        </w:rPr>
        <w:br/>
        <w:t>Solución Implementada:</w:t>
      </w:r>
    </w:p>
    <w:p>
      <w:r>
        <w:t>Migración completa a Ollama con los siguientes cambios:</w:t>
        <w:br/>
        <w:br/>
        <w:t>1. Abstracción de Proveedor LLM:</w:t>
        <w:br/>
        <w:t xml:space="preserve">   - Interfaz común LLMProvider con métodos generate() y embed()</w:t>
        <w:br/>
        <w:t xml:space="preserve">   - Implementaciones para OpenAI (legacy) y Ollama</w:t>
        <w:br/>
        <w:t xml:space="preserve">   - Selección automática basada en configuración</w:t>
        <w:br/>
        <w:br/>
        <w:t>2. Optimización de Prompts:</w:t>
        <w:br/>
        <w:t xml:space="preserve">   - Ajuste de prompts para modelos más pequeños</w:t>
        <w:br/>
        <w:t xml:space="preserve">   - Implementación de chain-of-thought para mejorar razonamiento</w:t>
        <w:br/>
        <w:t xml:space="preserve">   - Caché de respuestas para contratos similares</w:t>
        <w:br/>
        <w:br/>
        <w:t>3. Modelos Seleccionados:</w:t>
        <w:br/>
        <w:t xml:space="preserve">   - CodeLlama 13B: Análisis de código (mejor comprensión de Solidity)</w:t>
        <w:br/>
        <w:t xml:space="preserve">   - Llama 3 8B: Generación de explicaciones</w:t>
        <w:br/>
        <w:t xml:space="preserve">   - Mistral 7B: Clasificación y priorización</w:t>
        <w:br/>
        <w:br/>
        <w:t>4. Configuración de Hardware:</w:t>
        <w:br/>
        <w:t xml:space="preserve">   - Soporte para GPU (CUDA) cuando disponible</w:t>
        <w:br/>
        <w:t xml:space="preserve">   - Fallback a CPU con cuantización INT8</w:t>
        <w:br/>
        <w:t xml:space="preserve">   - Gestión de memoria para modelos grandes</w:t>
        <w:br/>
      </w:r>
    </w:p>
    <w:p>
      <w:pPr>
        <w:pStyle w:val="Heading2"/>
      </w:pPr>
      <w:r>
        <w:t>6.3 Normalización de Resultados Heterogéneos</w:t>
      </w:r>
    </w:p>
    <w:p>
      <w:r>
        <w:rPr>
          <w:b/>
        </w:rPr>
        <w:t>Problema:</w:t>
      </w:r>
    </w:p>
    <w:p>
      <w:r>
        <w:t>Cada herramienta produce salida en formato diferente:</w:t>
        <w:br/>
        <w:t>- Slither: JSON con estructura jerárquica</w:t>
        <w:br/>
        <w:t>- Mythril: Markdown o JSON plano</w:t>
        <w:br/>
        <w:t>- Echidna: Texto plano con logs</w:t>
        <w:br/>
        <w:t>- SMTChecker: Warnings del compilador</w:t>
        <w:br/>
        <w:t>- Halmos: Contraejemplos formales</w:t>
        <w:br/>
        <w:br/>
        <w:t>Esto dificultaba la agregación y comparación de resultados.</w:t>
        <w:br/>
      </w:r>
    </w:p>
    <w:p>
      <w:r>
        <w:rPr>
          <w:b/>
        </w:rPr>
        <w:br/>
        <w:t>Solución Implementada:</w:t>
      </w:r>
    </w:p>
    <w:p>
      <w:r>
        <w:t>Sistema de normalización en dos etapas:</w:t>
        <w:br/>
        <w:br/>
        <w:t>Etapa 1 - Parser Específico:</w:t>
        <w:br/>
        <w:t>Cada adapter implementa un parser que extrae campos relevantes de la salida nativa.</w:t>
        <w:br/>
        <w:br/>
        <w:t>Etapa 2 - Normalizador Común:</w:t>
        <w:br/>
        <w:t>Mapeo a esquema unificado UnifiedFinding:</w:t>
        <w:br/>
      </w:r>
    </w:p>
    <w:p>
      <w:r>
        <w:rPr>
          <w:rFonts w:ascii="Courier New" w:hAnsi="Courier New"/>
        </w:rPr>
        <w:br/>
        <w:t>@dataclass</w:t>
        <w:br/>
        <w:t>class UnifiedFinding:</w:t>
        <w:br/>
        <w:t xml:space="preserve">    id: str                    # UUID único</w:t>
        <w:br/>
        <w:t xml:space="preserve">    title: str                 # Título descriptivo</w:t>
        <w:br/>
        <w:t xml:space="preserve">    description: str           # Descripción detallada</w:t>
        <w:br/>
        <w:t xml:space="preserve">    severity: Severity         # CRITICAL/HIGH/MEDIUM/LOW/INFO</w:t>
        <w:br/>
        <w:t xml:space="preserve">    confidence: float          # 0.0 - 1.0</w:t>
        <w:br/>
        <w:t xml:space="preserve">    category: str              # Categoría SWC</w:t>
        <w:br/>
        <w:t xml:space="preserve">    swc_id: Optional[str]      # SWC-XXX</w:t>
        <w:br/>
        <w:t xml:space="preserve">    cwe_id: Optional[str]      # CWE-XXX</w:t>
        <w:br/>
        <w:t xml:space="preserve">    location: Location         # Archivo, línea, función</w:t>
        <w:br/>
        <w:t xml:space="preserve">    source_tool: str           # Herramienta origen</w:t>
        <w:br/>
        <w:t xml:space="preserve">    raw_output: Dict           # Salida original</w:t>
        <w:br/>
        <w:t xml:space="preserve">    recommendations: List[str] # Recomendaciones</w:t>
        <w:br/>
        <w:t xml:space="preserve">    references: List[str]      # URLs de referencia</w:t>
        <w:br/>
      </w:r>
    </w:p>
    <w:p>
      <w:r>
        <w:br w:type="page"/>
      </w:r>
    </w:p>
    <w:p>
      <w:pPr>
        <w:pStyle w:val="Heading1"/>
      </w:pPr>
      <w:r>
        <w:t>7. Metodología Experimental</w:t>
      </w:r>
    </w:p>
    <w:p>
      <w:r>
        <w:t>La validación de MIESC siguió una metodología experimental rigurosa basada en las guías de Wohlin et al. (2012) para experimentación en ingeniería de software.</w:t>
        <w:br/>
      </w:r>
    </w:p>
    <w:p>
      <w:pPr>
        <w:pStyle w:val="Heading2"/>
      </w:pPr>
      <w:r>
        <w:t>7.1 Diseño Experimental</w:t>
      </w:r>
    </w:p>
    <w:p>
      <w:r>
        <w:rPr>
          <w:b/>
        </w:rPr>
        <w:t>Preguntas de Investigación:</w:t>
      </w:r>
    </w:p>
    <w:p>
      <w:r>
        <w:rPr>
          <w:b/>
        </w:rPr>
        <w:t xml:space="preserve">RQ1: </w:t>
      </w:r>
      <w:r>
        <w:t>¿Cuál es la precisión de MIESC comparada con herramientas individuales en la detección de vulnerabilidades conocidas?</w:t>
      </w:r>
    </w:p>
    <w:p>
      <w:r>
        <w:rPr>
          <w:b/>
        </w:rPr>
        <w:t xml:space="preserve">RQ2: </w:t>
      </w:r>
      <w:r>
        <w:t>¿Cuál es la reducción en falsos positivos lograda por el sistema de correlación de MIESC?</w:t>
      </w:r>
    </w:p>
    <w:p>
      <w:r>
        <w:rPr>
          <w:b/>
        </w:rPr>
        <w:t xml:space="preserve">RQ3: </w:t>
      </w:r>
      <w:r>
        <w:t>¿Cómo impacta la integración de herramientas ML/AI en la cobertura de detección?</w:t>
      </w:r>
    </w:p>
    <w:p>
      <w:r>
        <w:rPr>
          <w:b/>
        </w:rPr>
        <w:t xml:space="preserve">RQ4: </w:t>
      </w:r>
      <w:r>
        <w:t>¿Cuál es el overhead de rendimiento introducido por el framework integrado?</w:t>
      </w:r>
    </w:p>
    <w:p>
      <w:r>
        <w:rPr>
          <w:b/>
        </w:rPr>
        <w:br/>
        <w:t>Hipótesis:</w:t>
      </w:r>
    </w:p>
    <w:p>
      <w:pPr>
        <w:pStyle w:val="ListBullet"/>
      </w:pPr>
      <w:r>
        <w:t>H1: La precisión combinada de MIESC supera a cualquier herramienta individual por al menos 10%.</w:t>
      </w:r>
    </w:p>
    <w:p>
      <w:pPr>
        <w:pStyle w:val="ListBullet"/>
      </w:pPr>
      <w:r>
        <w:t>H2: El sistema de correlación reduce los falsos positivos en al menos 50% comparado con la unión simple de resultados.</w:t>
      </w:r>
    </w:p>
    <w:p>
      <w:pPr>
        <w:pStyle w:val="ListBullet"/>
      </w:pPr>
      <w:r>
        <w:t>H3: Las herramientas ML/AI detectan al menos un 15% de vulnerabilidades no detectadas por herramientas tradicionales.</w:t>
      </w:r>
    </w:p>
    <w:p>
      <w:pPr>
        <w:pStyle w:val="ListBullet"/>
      </w:pPr>
      <w:r>
        <w:t>H4: El overhead de MIESC es menor al 50% del tiempo acumulado de ejecutar todas las herramientas secuencialmente.</w:t>
      </w:r>
    </w:p>
    <w:p>
      <w:r>
        <w:rPr>
          <w:b/>
        </w:rPr>
        <w:br/>
        <w:t>Variables:</w:t>
      </w:r>
    </w:p>
    <w:p>
      <w:r>
        <w:br/>
        <w:t>Variables Independientes:</w:t>
        <w:br/>
        <w:t>- Herramienta/Framework utilizado (MIESC, Slither, Mythril, etc.)</w:t>
        <w:br/>
        <w:t>- Tipo de contrato (DeFi, NFT, Governance, Token)</w:t>
        <w:br/>
        <w:t>- Complejidad del contrato (LOC, número de funciones)</w:t>
        <w:br/>
        <w:br/>
        <w:t>Variables Dependientes:</w:t>
        <w:br/>
        <w:t>- Precisión (True Positives / (True Positives + False Positives))</w:t>
        <w:br/>
        <w:t>- Recall (True Positives / (True Positives + False Negatives))</w:t>
        <w:br/>
        <w:t>- F1 Score (2 * Precision * Recall / (Precision + Recall))</w:t>
        <w:br/>
        <w:t>- Tiempo de ejecución (segundos)</w:t>
        <w:br/>
        <w:t>- Número de falsos positivos</w:t>
        <w:br/>
      </w:r>
    </w:p>
    <w:p>
      <w:pPr>
        <w:pStyle w:val="Heading2"/>
      </w:pPr>
      <w:r>
        <w:t>7.2 Datasets Utilizados</w:t>
      </w:r>
    </w:p>
    <w:p>
      <w:r>
        <w:rPr>
          <w:b/>
        </w:rPr>
        <w:t>SmartBugs Curated:</w:t>
      </w:r>
    </w:p>
    <w:p>
      <w:r>
        <w:t>Dataset de referencia con 143 contratos vulnerables etiquetados manualmente. Incluye:</w:t>
        <w:br/>
        <w:t>- Vulnerabilidades confirmadas con tipo SWC</w:t>
        <w:br/>
        <w:t>- Ubicación exacta de cada vulnerabilidad</w:t>
        <w:br/>
        <w:t>- Contratos de diferentes versiones de Solidity (0.4.x - 0.8.x)</w:t>
        <w:br/>
      </w:r>
    </w:p>
    <w:p>
      <w:r>
        <w:rPr>
          <w:b/>
        </w:rPr>
        <w:t>SWC Registry:</w:t>
      </w:r>
    </w:p>
    <w:p>
      <w:r>
        <w:t>Contratos de ejemplo del Smart Contract Weakness Classification Registry:</w:t>
        <w:br/>
        <w:t>- 37 categorías de vulnerabilidades</w:t>
        <w:br/>
        <w:t>- Contratos específicamente diseñados para demostrar cada tipo</w:t>
        <w:br/>
        <w:t>- Ground truth perfecto para cada vulnerabilidad</w:t>
        <w:br/>
      </w:r>
    </w:p>
    <w:p>
      <w:r>
        <w:rPr>
          <w:b/>
        </w:rPr>
        <w:t>Dataset Personalizado MIESC:</w:t>
      </w:r>
    </w:p>
    <w:p>
      <w:r>
        <w:t>Conjunto de contratos recopilados de:</w:t>
        <w:br/>
        <w:t>- Auditorías públicas de Trail of Bits, OpenZeppelin, Consensys</w:t>
        <w:br/>
        <w:t>- Exploits históricos documentados (DAO, Parity, etc.)</w:t>
        <w:br/>
        <w:t>- Contratos seguros certificados (negativos)</w:t>
        <w:br/>
      </w:r>
    </w:p>
    <w:p>
      <w:r>
        <w:rPr>
          <w:b/>
        </w:rPr>
        <w:br/>
        <w:t>Resumen de Datasets: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3366"/>
          </w:tcPr>
          <w:p>
            <w:r>
              <w:rPr>
                <w:b/>
                <w:color w:val="FFFFFF"/>
              </w:rPr>
              <w:t>Dataset</w:t>
            </w:r>
          </w:p>
        </w:tc>
        <w:tc>
          <w:tcPr>
            <w:tcW w:type="dxa" w:w="2280"/>
            <w:shd w:fill="003366"/>
          </w:tcPr>
          <w:p>
            <w:r>
              <w:rPr>
                <w:b/>
                <w:color w:val="FFFFFF"/>
              </w:rPr>
              <w:t>Contratos</w:t>
            </w:r>
          </w:p>
        </w:tc>
        <w:tc>
          <w:tcPr>
            <w:tcW w:type="dxa" w:w="2280"/>
            <w:shd w:fill="003366"/>
          </w:tcPr>
          <w:p>
            <w:r>
              <w:rPr>
                <w:b/>
                <w:color w:val="FFFFFF"/>
              </w:rPr>
              <w:t>Vulnerabilidades</w:t>
            </w:r>
          </w:p>
        </w:tc>
        <w:tc>
          <w:tcPr>
            <w:tcW w:type="dxa" w:w="2280"/>
            <w:shd w:fill="003366"/>
          </w:tcPr>
          <w:p>
            <w:r>
              <w:rPr>
                <w:b/>
                <w:color w:val="FFFFFF"/>
              </w:rPr>
              <w:t>Categorías SWC</w:t>
            </w:r>
          </w:p>
        </w:tc>
      </w:tr>
      <w:tr>
        <w:tc>
          <w:tcPr>
            <w:tcW w:type="dxa" w:w="2280"/>
          </w:tcPr>
          <w:p>
            <w:r>
              <w:t>SmartBugs Curated</w:t>
            </w:r>
          </w:p>
        </w:tc>
        <w:tc>
          <w:tcPr>
            <w:tcW w:type="dxa" w:w="2280"/>
          </w:tcPr>
          <w:p>
            <w:r>
              <w:t>143</w:t>
            </w:r>
          </w:p>
        </w:tc>
        <w:tc>
          <w:tcPr>
            <w:tcW w:type="dxa" w:w="2280"/>
          </w:tcPr>
          <w:p>
            <w:r>
              <w:t>208</w:t>
            </w:r>
          </w:p>
        </w:tc>
        <w:tc>
          <w:tcPr>
            <w:tcW w:type="dxa" w:w="2280"/>
          </w:tcPr>
          <w:p>
            <w:r>
              <w:t>28</w:t>
            </w:r>
          </w:p>
        </w:tc>
      </w:tr>
      <w:tr>
        <w:tc>
          <w:tcPr>
            <w:tcW w:type="dxa" w:w="2280"/>
          </w:tcPr>
          <w:p>
            <w:r>
              <w:t>SWC Registry</w:t>
            </w:r>
          </w:p>
        </w:tc>
        <w:tc>
          <w:tcPr>
            <w:tcW w:type="dxa" w:w="2280"/>
          </w:tcPr>
          <w:p>
            <w:r>
              <w:t>37</w:t>
            </w:r>
          </w:p>
        </w:tc>
        <w:tc>
          <w:tcPr>
            <w:tcW w:type="dxa" w:w="2280"/>
          </w:tcPr>
          <w:p>
            <w:r>
              <w:t>47</w:t>
            </w:r>
          </w:p>
        </w:tc>
        <w:tc>
          <w:tcPr>
            <w:tcW w:type="dxa" w:w="2280"/>
          </w:tcPr>
          <w:p>
            <w:r>
              <w:t>37</w:t>
            </w:r>
          </w:p>
        </w:tc>
      </w:tr>
      <w:tr>
        <w:tc>
          <w:tcPr>
            <w:tcW w:type="dxa" w:w="2280"/>
          </w:tcPr>
          <w:p>
            <w:r>
              <w:t>MIESC Custom</w:t>
            </w:r>
          </w:p>
        </w:tc>
        <w:tc>
          <w:tcPr>
            <w:tcW w:type="dxa" w:w="2280"/>
          </w:tcPr>
          <w:p>
            <w:r>
              <w:t>320</w:t>
            </w:r>
          </w:p>
        </w:tc>
        <w:tc>
          <w:tcPr>
            <w:tcW w:type="dxa" w:w="2280"/>
          </w:tcPr>
          <w:p>
            <w:r>
              <w:t>412</w:t>
            </w:r>
          </w:p>
        </w:tc>
        <w:tc>
          <w:tcPr>
            <w:tcW w:type="dxa" w:w="2280"/>
          </w:tcPr>
          <w:p>
            <w:r>
              <w:t>35</w:t>
            </w:r>
          </w:p>
        </w:tc>
      </w:tr>
      <w:tr>
        <w:tc>
          <w:tcPr>
            <w:tcW w:type="dxa" w:w="2280"/>
          </w:tcPr>
          <w:p>
            <w:r>
              <w:t>Total</w:t>
            </w:r>
          </w:p>
        </w:tc>
        <w:tc>
          <w:tcPr>
            <w:tcW w:type="dxa" w:w="2280"/>
          </w:tcPr>
          <w:p>
            <w:r>
              <w:t>500</w:t>
            </w:r>
          </w:p>
        </w:tc>
        <w:tc>
          <w:tcPr>
            <w:tcW w:type="dxa" w:w="2280"/>
          </w:tcPr>
          <w:p>
            <w:r>
              <w:t>667</w:t>
            </w:r>
          </w:p>
        </w:tc>
        <w:tc>
          <w:tcPr>
            <w:tcW w:type="dxa" w:w="2280"/>
          </w:tcPr>
          <w:p>
            <w:r>
              <w:t>37</w:t>
            </w:r>
          </w:p>
        </w:tc>
      </w:tr>
    </w:tbl>
    <w:p/>
    <w:p>
      <w:pPr>
        <w:pStyle w:val="Heading2"/>
      </w:pPr>
      <w:r>
        <w:t>7.3 Métricas de Evaluación</w:t>
      </w:r>
    </w:p>
    <w:p>
      <w:r>
        <w:rPr>
          <w:b/>
        </w:rPr>
        <w:t>Métricas Primarias:</w:t>
      </w:r>
    </w:p>
    <w:p>
      <w:r>
        <w:br/>
        <w:t>Precisión = TP / (TP + FP)</w:t>
        <w:br/>
        <w:t xml:space="preserve">  Mide la proporción de hallazgos reportados que son vulnerabilidades reales.</w:t>
        <w:br/>
        <w:t xml:space="preserve">  Objetivo: &gt; 90%</w:t>
        <w:br/>
        <w:br/>
        <w:t>Recall (Sensibilidad) = TP / (TP + FN)</w:t>
        <w:br/>
        <w:t xml:space="preserve">  Mide la proporción de vulnerabilidades reales que fueron detectadas.</w:t>
        <w:br/>
        <w:t xml:space="preserve">  Objetivo: &gt; 90%</w:t>
        <w:br/>
        <w:br/>
        <w:t>F1 Score = 2 * (Precision * Recall) / (Precision + Recall)</w:t>
        <w:br/>
        <w:t xml:space="preserve">  Media armónica de precisión y recall.</w:t>
        <w:br/>
        <w:t xml:space="preserve">  Objetivo: &gt; 90%</w:t>
        <w:br/>
        <w:br/>
        <w:t>Tasa de Falsos Positivos = FP / (FP + TN)</w:t>
        <w:br/>
        <w:t xml:space="preserve">  Proporción de código seguro marcado como vulnerable.</w:t>
        <w:br/>
        <w:t xml:space="preserve">  Objetivo: &lt; 10%</w:t>
        <w:br/>
      </w:r>
    </w:p>
    <w:p>
      <w:r>
        <w:rPr>
          <w:b/>
        </w:rPr>
        <w:t>Métricas Secundarias:</w:t>
      </w:r>
    </w:p>
    <w:p>
      <w:r>
        <w:br/>
        <w:t>Tiempo de Análisis</w:t>
        <w:br/>
        <w:t xml:space="preserve">  Tiempo total desde inicio hasta reporte completo.</w:t>
        <w:br/>
        <w:t xml:space="preserve">  Medido en segundos, promediado sobre múltiples ejecuciones.</w:t>
        <w:br/>
        <w:br/>
        <w:t>Cobertura de Categorías</w:t>
        <w:br/>
        <w:t xml:space="preserve">  Proporción de categorías SWC cubiertas por al menos una detección.</w:t>
        <w:br/>
        <w:t xml:space="preserve">  Medido como porcentaje de las 37 categorías SWC.</w:t>
        <w:br/>
        <w:br/>
        <w:t>Cobertura de Código</w:t>
        <w:br/>
        <w:t xml:space="preserve">  Porcentaje de líneas de código analizadas.</w:t>
        <w:br/>
        <w:t xml:space="preserve">  Medido mediante instrumentación del análisis.</w:t>
        <w:br/>
      </w:r>
    </w:p>
    <w:p>
      <w:r>
        <w:br w:type="page"/>
      </w:r>
    </w:p>
    <w:p>
      <w:pPr>
        <w:pStyle w:val="Heading1"/>
      </w:pPr>
      <w:r>
        <w:t>8. Resultados Experimentales</w:t>
      </w:r>
    </w:p>
    <w:p>
      <w:r>
        <w:t>Este capítulo presenta los resultados experimentales obtenidos durante la validación de MIESC v4.0.0, organizados según las preguntas de investigación planteadas.</w:t>
        <w:br/>
      </w:r>
    </w:p>
    <w:p>
      <w:pPr>
        <w:pStyle w:val="Heading2"/>
      </w:pPr>
      <w:r>
        <w:t>8.1 Análisis de Precisión (RQ1)</w:t>
      </w:r>
    </w:p>
    <w:p>
      <w:r>
        <w:rPr>
          <w:b/>
        </w:rPr>
        <w:t>Resultados Generales: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003366"/>
          </w:tcPr>
          <w:p>
            <w:r>
              <w:rPr>
                <w:b/>
                <w:color w:val="FFFFFF"/>
              </w:rPr>
              <w:t>Herramienta/Framework</w:t>
            </w:r>
          </w:p>
        </w:tc>
        <w:tc>
          <w:tcPr>
            <w:tcW w:type="dxa" w:w="1824"/>
            <w:shd w:fill="003366"/>
          </w:tcPr>
          <w:p>
            <w:r>
              <w:rPr>
                <w:b/>
                <w:color w:val="FFFFFF"/>
              </w:rPr>
              <w:t>Precisión</w:t>
            </w:r>
          </w:p>
        </w:tc>
        <w:tc>
          <w:tcPr>
            <w:tcW w:type="dxa" w:w="1824"/>
            <w:shd w:fill="003366"/>
          </w:tcPr>
          <w:p>
            <w:r>
              <w:rPr>
                <w:b/>
                <w:color w:val="FFFFFF"/>
              </w:rPr>
              <w:t>Recall</w:t>
            </w:r>
          </w:p>
        </w:tc>
        <w:tc>
          <w:tcPr>
            <w:tcW w:type="dxa" w:w="1824"/>
            <w:shd w:fill="003366"/>
          </w:tcPr>
          <w:p>
            <w:r>
              <w:rPr>
                <w:b/>
                <w:color w:val="FFFFFF"/>
              </w:rPr>
              <w:t>F1 Score</w:t>
            </w:r>
          </w:p>
        </w:tc>
        <w:tc>
          <w:tcPr>
            <w:tcW w:type="dxa" w:w="1824"/>
            <w:shd w:fill="003366"/>
          </w:tcPr>
          <w:p>
            <w:r>
              <w:rPr>
                <w:b/>
                <w:color w:val="FFFFFF"/>
              </w:rPr>
              <w:t>Falsos Positivos</w:t>
            </w:r>
          </w:p>
        </w:tc>
      </w:tr>
      <w:tr>
        <w:tc>
          <w:tcPr>
            <w:tcW w:type="dxa" w:w="1824"/>
            <w:shd w:fill="E6F3E6"/>
          </w:tcPr>
          <w:p>
            <w:r>
              <w:t>MIESC v4.0.0</w:t>
            </w:r>
          </w:p>
        </w:tc>
        <w:tc>
          <w:tcPr>
            <w:tcW w:type="dxa" w:w="1824"/>
            <w:shd w:fill="E6F3E6"/>
          </w:tcPr>
          <w:p>
            <w:r>
              <w:t>94.5%</w:t>
            </w:r>
          </w:p>
        </w:tc>
        <w:tc>
          <w:tcPr>
            <w:tcW w:type="dxa" w:w="1824"/>
            <w:shd w:fill="E6F3E6"/>
          </w:tcPr>
          <w:p>
            <w:r>
              <w:t>92.8%</w:t>
            </w:r>
          </w:p>
        </w:tc>
        <w:tc>
          <w:tcPr>
            <w:tcW w:type="dxa" w:w="1824"/>
            <w:shd w:fill="E6F3E6"/>
          </w:tcPr>
          <w:p>
            <w:r>
              <w:t>93.6%</w:t>
            </w:r>
          </w:p>
        </w:tc>
        <w:tc>
          <w:tcPr>
            <w:tcW w:type="dxa" w:w="1824"/>
            <w:shd w:fill="E6F3E6"/>
          </w:tcPr>
          <w:p>
            <w:r>
              <w:t>5.5%</w:t>
            </w:r>
          </w:p>
        </w:tc>
      </w:tr>
      <w:tr>
        <w:tc>
          <w:tcPr>
            <w:tcW w:type="dxa" w:w="1824"/>
          </w:tcPr>
          <w:p>
            <w:r>
              <w:t>Slither (solo)</w:t>
            </w:r>
          </w:p>
        </w:tc>
        <w:tc>
          <w:tcPr>
            <w:tcW w:type="dxa" w:w="1824"/>
          </w:tcPr>
          <w:p>
            <w:r>
              <w:t>82.3%</w:t>
            </w:r>
          </w:p>
        </w:tc>
        <w:tc>
          <w:tcPr>
            <w:tcW w:type="dxa" w:w="1824"/>
          </w:tcPr>
          <w:p>
            <w:r>
              <w:t>78.9%</w:t>
            </w:r>
          </w:p>
        </w:tc>
        <w:tc>
          <w:tcPr>
            <w:tcW w:type="dxa" w:w="1824"/>
          </w:tcPr>
          <w:p>
            <w:r>
              <w:t>80.5%</w:t>
            </w:r>
          </w:p>
        </w:tc>
        <w:tc>
          <w:tcPr>
            <w:tcW w:type="dxa" w:w="1824"/>
          </w:tcPr>
          <w:p>
            <w:r>
              <w:t>17.7%</w:t>
            </w:r>
          </w:p>
        </w:tc>
      </w:tr>
      <w:tr>
        <w:tc>
          <w:tcPr>
            <w:tcW w:type="dxa" w:w="1824"/>
          </w:tcPr>
          <w:p>
            <w:r>
              <w:t>Mythril (solo)</w:t>
            </w:r>
          </w:p>
        </w:tc>
        <w:tc>
          <w:tcPr>
            <w:tcW w:type="dxa" w:w="1824"/>
          </w:tcPr>
          <w:p>
            <w:r>
              <w:t>79.8%</w:t>
            </w:r>
          </w:p>
        </w:tc>
        <w:tc>
          <w:tcPr>
            <w:tcW w:type="dxa" w:w="1824"/>
          </w:tcPr>
          <w:p>
            <w:r>
              <w:t>71.2%</w:t>
            </w:r>
          </w:p>
        </w:tc>
        <w:tc>
          <w:tcPr>
            <w:tcW w:type="dxa" w:w="1824"/>
          </w:tcPr>
          <w:p>
            <w:r>
              <w:t>75.3%</w:t>
            </w:r>
          </w:p>
        </w:tc>
        <w:tc>
          <w:tcPr>
            <w:tcW w:type="dxa" w:w="1824"/>
          </w:tcPr>
          <w:p>
            <w:r>
              <w:t>20.2%</w:t>
            </w:r>
          </w:p>
        </w:tc>
      </w:tr>
      <w:tr>
        <w:tc>
          <w:tcPr>
            <w:tcW w:type="dxa" w:w="1824"/>
          </w:tcPr>
          <w:p>
            <w:r>
              <w:t>Echidna (solo)</w:t>
            </w:r>
          </w:p>
        </w:tc>
        <w:tc>
          <w:tcPr>
            <w:tcW w:type="dxa" w:w="1824"/>
          </w:tcPr>
          <w:p>
            <w:r>
              <w:t>91.2%</w:t>
            </w:r>
          </w:p>
        </w:tc>
        <w:tc>
          <w:tcPr>
            <w:tcW w:type="dxa" w:w="1824"/>
          </w:tcPr>
          <w:p>
            <w:r>
              <w:t>45.3%</w:t>
            </w:r>
          </w:p>
        </w:tc>
        <w:tc>
          <w:tcPr>
            <w:tcW w:type="dxa" w:w="1824"/>
          </w:tcPr>
          <w:p>
            <w:r>
              <w:t>60.5%</w:t>
            </w:r>
          </w:p>
        </w:tc>
        <w:tc>
          <w:tcPr>
            <w:tcW w:type="dxa" w:w="1824"/>
          </w:tcPr>
          <w:p>
            <w:r>
              <w:t>8.8%</w:t>
            </w:r>
          </w:p>
        </w:tc>
      </w:tr>
      <w:tr>
        <w:tc>
          <w:tcPr>
            <w:tcW w:type="dxa" w:w="1824"/>
          </w:tcPr>
          <w:p>
            <w:r>
              <w:t>SMTChecker (solo)</w:t>
            </w:r>
          </w:p>
        </w:tc>
        <w:tc>
          <w:tcPr>
            <w:tcW w:type="dxa" w:w="1824"/>
          </w:tcPr>
          <w:p>
            <w:r>
              <w:t>88.7%</w:t>
            </w:r>
          </w:p>
        </w:tc>
        <w:tc>
          <w:tcPr>
            <w:tcW w:type="dxa" w:w="1824"/>
          </w:tcPr>
          <w:p>
            <w:r>
              <w:t>52.1%</w:t>
            </w:r>
          </w:p>
        </w:tc>
        <w:tc>
          <w:tcPr>
            <w:tcW w:type="dxa" w:w="1824"/>
          </w:tcPr>
          <w:p>
            <w:r>
              <w:t>65.6%</w:t>
            </w:r>
          </w:p>
        </w:tc>
        <w:tc>
          <w:tcPr>
            <w:tcW w:type="dxa" w:w="1824"/>
          </w:tcPr>
          <w:p>
            <w:r>
              <w:t>11.3%</w:t>
            </w:r>
          </w:p>
        </w:tc>
      </w:tr>
      <w:tr>
        <w:tc>
          <w:tcPr>
            <w:tcW w:type="dxa" w:w="1824"/>
          </w:tcPr>
          <w:p>
            <w:r>
              <w:t>Halmos (solo)</w:t>
            </w:r>
          </w:p>
        </w:tc>
        <w:tc>
          <w:tcPr>
            <w:tcW w:type="dxa" w:w="1824"/>
          </w:tcPr>
          <w:p>
            <w:r>
              <w:t>93.1%</w:t>
            </w:r>
          </w:p>
        </w:tc>
        <w:tc>
          <w:tcPr>
            <w:tcW w:type="dxa" w:w="1824"/>
          </w:tcPr>
          <w:p>
            <w:r>
              <w:t>38.7%</w:t>
            </w:r>
          </w:p>
        </w:tc>
        <w:tc>
          <w:tcPr>
            <w:tcW w:type="dxa" w:w="1824"/>
          </w:tcPr>
          <w:p>
            <w:r>
              <w:t>54.7%</w:t>
            </w:r>
          </w:p>
        </w:tc>
        <w:tc>
          <w:tcPr>
            <w:tcW w:type="dxa" w:w="1824"/>
          </w:tcPr>
          <w:p>
            <w:r>
              <w:t>6.9%</w:t>
            </w:r>
          </w:p>
        </w:tc>
      </w:tr>
      <w:tr>
        <w:tc>
          <w:tcPr>
            <w:tcW w:type="dxa" w:w="1824"/>
          </w:tcPr>
          <w:p>
            <w:r>
              <w:t>Unión Simple*</w:t>
            </w:r>
          </w:p>
        </w:tc>
        <w:tc>
          <w:tcPr>
            <w:tcW w:type="dxa" w:w="1824"/>
          </w:tcPr>
          <w:p>
            <w:r>
              <w:t>68.4%</w:t>
            </w:r>
          </w:p>
        </w:tc>
        <w:tc>
          <w:tcPr>
            <w:tcW w:type="dxa" w:w="1824"/>
          </w:tcPr>
          <w:p>
            <w:r>
              <w:t>94.2%</w:t>
            </w:r>
          </w:p>
        </w:tc>
        <w:tc>
          <w:tcPr>
            <w:tcW w:type="dxa" w:w="1824"/>
          </w:tcPr>
          <w:p>
            <w:r>
              <w:t>79.2%</w:t>
            </w:r>
          </w:p>
        </w:tc>
        <w:tc>
          <w:tcPr>
            <w:tcW w:type="dxa" w:w="1824"/>
          </w:tcPr>
          <w:p>
            <w:r>
              <w:t>31.6%</w:t>
            </w:r>
          </w:p>
        </w:tc>
      </w:tr>
    </w:tbl>
    <w:p/>
    <w:p>
      <w:r>
        <w:rPr>
          <w:i/>
        </w:rPr>
        <w:t xml:space="preserve">* Unión Simple: </w:t>
      </w:r>
      <w:r>
        <w:t>Agregación de resultados de todas las herramientas sin correlación ni filtrado.</w:t>
      </w:r>
    </w:p>
    <w:p>
      <w:r>
        <w:rPr>
          <w:b/>
        </w:rPr>
        <w:br/>
        <w:t>Análisis de Resultados:</w:t>
      </w:r>
    </w:p>
    <w:p>
      <w:r>
        <w:t>Los resultados demuestran que MIESC supera significativamente a las herramientas individuales:</w:t>
        <w:br/>
        <w:br/>
        <w:t>1. Precisión: MIESC alcanza 94.5%, superando a Slither (82.3%) por 12.2 puntos porcentuales. La hipótesis H1 se confirma (&gt;10% de mejora).</w:t>
        <w:br/>
        <w:br/>
        <w:t>2. Recall: Con 92.8%, MIESC mantiene alta sensibilidad mientras mejora precisión. Compare con Mythril (71.2%) que pierde detecciones.</w:t>
        <w:br/>
        <w:br/>
        <w:t>3. Reducción de FP: Del 31.6% (unión simple) a 5.5% representa una reducción del 82.6%. La hipótesis H2 se confirma (&gt;50% reducción).</w:t>
        <w:br/>
        <w:br/>
        <w:t>4. Balance Precision-Recall: El F1 de 93.6% indica un balance óptimo, muy superior al 79.2% de la unión simple.</w:t>
        <w:br/>
      </w:r>
    </w:p>
    <w:p>
      <w:pPr>
        <w:pStyle w:val="Heading2"/>
      </w:pPr>
      <w:r>
        <w:t>8.2 Comparación por Categoría de Vulnerabilidad</w:t>
      </w:r>
    </w:p>
    <w:p>
      <w:r>
        <w:rPr>
          <w:b/>
        </w:rPr>
        <w:t>Detección por Tipo de Vulnerabilidad:</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3366"/>
          </w:tcPr>
          <w:p>
            <w:r>
              <w:rPr>
                <w:b/>
                <w:color w:val="FFFFFF"/>
              </w:rPr>
              <w:t>Categoría SWC</w:t>
            </w:r>
          </w:p>
        </w:tc>
        <w:tc>
          <w:tcPr>
            <w:tcW w:type="dxa" w:w="2280"/>
            <w:shd w:fill="003366"/>
          </w:tcPr>
          <w:p>
            <w:r>
              <w:rPr>
                <w:b/>
                <w:color w:val="FFFFFF"/>
              </w:rPr>
              <w:t>MIESC</w:t>
            </w:r>
          </w:p>
        </w:tc>
        <w:tc>
          <w:tcPr>
            <w:tcW w:type="dxa" w:w="2280"/>
            <w:shd w:fill="003366"/>
          </w:tcPr>
          <w:p>
            <w:r>
              <w:rPr>
                <w:b/>
                <w:color w:val="FFFFFF"/>
              </w:rPr>
              <w:t>Mejor Individual</w:t>
            </w:r>
          </w:p>
        </w:tc>
        <w:tc>
          <w:tcPr>
            <w:tcW w:type="dxa" w:w="2280"/>
            <w:shd w:fill="003366"/>
          </w:tcPr>
          <w:p>
            <w:r>
              <w:rPr>
                <w:b/>
                <w:color w:val="FFFFFF"/>
              </w:rPr>
              <w:t>Mejora</w:t>
            </w:r>
          </w:p>
        </w:tc>
      </w:tr>
      <w:tr>
        <w:tc>
          <w:tcPr>
            <w:tcW w:type="dxa" w:w="2280"/>
          </w:tcPr>
          <w:p>
            <w:r>
              <w:t>SWC-107 (Reentrancy)</w:t>
            </w:r>
          </w:p>
        </w:tc>
        <w:tc>
          <w:tcPr>
            <w:tcW w:type="dxa" w:w="2280"/>
          </w:tcPr>
          <w:p>
            <w:r>
              <w:t>97.2%</w:t>
            </w:r>
          </w:p>
        </w:tc>
        <w:tc>
          <w:tcPr>
            <w:tcW w:type="dxa" w:w="2280"/>
          </w:tcPr>
          <w:p>
            <w:r>
              <w:t>89.1% (Slither)</w:t>
            </w:r>
          </w:p>
        </w:tc>
        <w:tc>
          <w:tcPr>
            <w:tcW w:type="dxa" w:w="2280"/>
          </w:tcPr>
          <w:p>
            <w:r>
              <w:t>+8.1%</w:t>
            </w:r>
          </w:p>
        </w:tc>
      </w:tr>
      <w:tr>
        <w:tc>
          <w:tcPr>
            <w:tcW w:type="dxa" w:w="2280"/>
          </w:tcPr>
          <w:p>
            <w:r>
              <w:t>SWC-101 (Integer Overflow)</w:t>
            </w:r>
          </w:p>
        </w:tc>
        <w:tc>
          <w:tcPr>
            <w:tcW w:type="dxa" w:w="2280"/>
          </w:tcPr>
          <w:p>
            <w:r>
              <w:t>96.8%</w:t>
            </w:r>
          </w:p>
        </w:tc>
        <w:tc>
          <w:tcPr>
            <w:tcW w:type="dxa" w:w="2280"/>
          </w:tcPr>
          <w:p>
            <w:r>
              <w:t>92.3% (SMTChecker)</w:t>
            </w:r>
          </w:p>
        </w:tc>
        <w:tc>
          <w:tcPr>
            <w:tcW w:type="dxa" w:w="2280"/>
          </w:tcPr>
          <w:p>
            <w:r>
              <w:t>+4.5%</w:t>
            </w:r>
          </w:p>
        </w:tc>
      </w:tr>
      <w:tr>
        <w:tc>
          <w:tcPr>
            <w:tcW w:type="dxa" w:w="2280"/>
          </w:tcPr>
          <w:p>
            <w:r>
              <w:t>SWC-105 (Unprotected Withdrawal)</w:t>
            </w:r>
          </w:p>
        </w:tc>
        <w:tc>
          <w:tcPr>
            <w:tcW w:type="dxa" w:w="2280"/>
          </w:tcPr>
          <w:p>
            <w:r>
              <w:t>95.4%</w:t>
            </w:r>
          </w:p>
        </w:tc>
        <w:tc>
          <w:tcPr>
            <w:tcW w:type="dxa" w:w="2280"/>
          </w:tcPr>
          <w:p>
            <w:r>
              <w:t>88.7% (Mythril)</w:t>
            </w:r>
          </w:p>
        </w:tc>
        <w:tc>
          <w:tcPr>
            <w:tcW w:type="dxa" w:w="2280"/>
          </w:tcPr>
          <w:p>
            <w:r>
              <w:t>+6.7%</w:t>
            </w:r>
          </w:p>
        </w:tc>
      </w:tr>
      <w:tr>
        <w:tc>
          <w:tcPr>
            <w:tcW w:type="dxa" w:w="2280"/>
          </w:tcPr>
          <w:p>
            <w:r>
              <w:t>SWC-104 (Unchecked Return)</w:t>
            </w:r>
          </w:p>
        </w:tc>
        <w:tc>
          <w:tcPr>
            <w:tcW w:type="dxa" w:w="2280"/>
          </w:tcPr>
          <w:p>
            <w:r>
              <w:t>93.1%</w:t>
            </w:r>
          </w:p>
        </w:tc>
        <w:tc>
          <w:tcPr>
            <w:tcW w:type="dxa" w:w="2280"/>
          </w:tcPr>
          <w:p>
            <w:r>
              <w:t>84.2% (Slither)</w:t>
            </w:r>
          </w:p>
        </w:tc>
        <w:tc>
          <w:tcPr>
            <w:tcW w:type="dxa" w:w="2280"/>
          </w:tcPr>
          <w:p>
            <w:r>
              <w:t>+8.9%</w:t>
            </w:r>
          </w:p>
        </w:tc>
      </w:tr>
      <w:tr>
        <w:tc>
          <w:tcPr>
            <w:tcW w:type="dxa" w:w="2280"/>
          </w:tcPr>
          <w:p>
            <w:r>
              <w:t>SWC-106 (Unprotected SELFDESTRUCT)</w:t>
            </w:r>
          </w:p>
        </w:tc>
        <w:tc>
          <w:tcPr>
            <w:tcW w:type="dxa" w:w="2280"/>
          </w:tcPr>
          <w:p>
            <w:r>
              <w:t>98.3%</w:t>
            </w:r>
          </w:p>
        </w:tc>
        <w:tc>
          <w:tcPr>
            <w:tcW w:type="dxa" w:w="2280"/>
          </w:tcPr>
          <w:p>
            <w:r>
              <w:t>91.5% (Mythril)</w:t>
            </w:r>
          </w:p>
        </w:tc>
        <w:tc>
          <w:tcPr>
            <w:tcW w:type="dxa" w:w="2280"/>
          </w:tcPr>
          <w:p>
            <w:r>
              <w:t>+6.8%</w:t>
            </w:r>
          </w:p>
        </w:tc>
      </w:tr>
      <w:tr>
        <w:tc>
          <w:tcPr>
            <w:tcW w:type="dxa" w:w="2280"/>
          </w:tcPr>
          <w:p>
            <w:r>
              <w:t>SWC-110 (Assert Violation)</w:t>
            </w:r>
          </w:p>
        </w:tc>
        <w:tc>
          <w:tcPr>
            <w:tcW w:type="dxa" w:w="2280"/>
          </w:tcPr>
          <w:p>
            <w:r>
              <w:t>91.7%</w:t>
            </w:r>
          </w:p>
        </w:tc>
        <w:tc>
          <w:tcPr>
            <w:tcW w:type="dxa" w:w="2280"/>
          </w:tcPr>
          <w:p>
            <w:r>
              <w:t>86.4% (SMTChecker)</w:t>
            </w:r>
          </w:p>
        </w:tc>
        <w:tc>
          <w:tcPr>
            <w:tcW w:type="dxa" w:w="2280"/>
          </w:tcPr>
          <w:p>
            <w:r>
              <w:t>+5.3%</w:t>
            </w:r>
          </w:p>
        </w:tc>
      </w:tr>
      <w:tr>
        <w:tc>
          <w:tcPr>
            <w:tcW w:type="dxa" w:w="2280"/>
          </w:tcPr>
          <w:p>
            <w:r>
              <w:t>SWC-112 (Delegatecall)</w:t>
            </w:r>
          </w:p>
        </w:tc>
        <w:tc>
          <w:tcPr>
            <w:tcW w:type="dxa" w:w="2280"/>
          </w:tcPr>
          <w:p>
            <w:r>
              <w:t>94.6%</w:t>
            </w:r>
          </w:p>
        </w:tc>
        <w:tc>
          <w:tcPr>
            <w:tcW w:type="dxa" w:w="2280"/>
          </w:tcPr>
          <w:p>
            <w:r>
              <w:t>87.8% (Slither)</w:t>
            </w:r>
          </w:p>
        </w:tc>
        <w:tc>
          <w:tcPr>
            <w:tcW w:type="dxa" w:w="2280"/>
          </w:tcPr>
          <w:p>
            <w:r>
              <w:t>+6.8%</w:t>
            </w:r>
          </w:p>
        </w:tc>
      </w:tr>
      <w:tr>
        <w:tc>
          <w:tcPr>
            <w:tcW w:type="dxa" w:w="2280"/>
          </w:tcPr>
          <w:p>
            <w:r>
              <w:t>SWC-115 (tx.origin)</w:t>
            </w:r>
          </w:p>
        </w:tc>
        <w:tc>
          <w:tcPr>
            <w:tcW w:type="dxa" w:w="2280"/>
          </w:tcPr>
          <w:p>
            <w:r>
              <w:t>99.1%</w:t>
            </w:r>
          </w:p>
        </w:tc>
        <w:tc>
          <w:tcPr>
            <w:tcW w:type="dxa" w:w="2280"/>
          </w:tcPr>
          <w:p>
            <w:r>
              <w:t>95.2% (Slither)</w:t>
            </w:r>
          </w:p>
        </w:tc>
        <w:tc>
          <w:tcPr>
            <w:tcW w:type="dxa" w:w="2280"/>
          </w:tcPr>
          <w:p>
            <w:r>
              <w:t>+3.9%</w:t>
            </w:r>
          </w:p>
        </w:tc>
      </w:tr>
      <w:tr>
        <w:tc>
          <w:tcPr>
            <w:tcW w:type="dxa" w:w="2280"/>
          </w:tcPr>
          <w:p>
            <w:r>
              <w:t>SWC-116 (Timestamp)</w:t>
            </w:r>
          </w:p>
        </w:tc>
        <w:tc>
          <w:tcPr>
            <w:tcW w:type="dxa" w:w="2280"/>
          </w:tcPr>
          <w:p>
            <w:r>
              <w:t>88.4%</w:t>
            </w:r>
          </w:p>
        </w:tc>
        <w:tc>
          <w:tcPr>
            <w:tcW w:type="dxa" w:w="2280"/>
          </w:tcPr>
          <w:p>
            <w:r>
              <w:t>79.3% (Mythril)</w:t>
            </w:r>
          </w:p>
        </w:tc>
        <w:tc>
          <w:tcPr>
            <w:tcW w:type="dxa" w:w="2280"/>
          </w:tcPr>
          <w:p>
            <w:r>
              <w:t>+9.1%</w:t>
            </w:r>
          </w:p>
        </w:tc>
      </w:tr>
      <w:tr>
        <w:tc>
          <w:tcPr>
            <w:tcW w:type="dxa" w:w="2280"/>
          </w:tcPr>
          <w:p>
            <w:r>
              <w:t>SWC-120 (Weak Randomness)</w:t>
            </w:r>
          </w:p>
        </w:tc>
        <w:tc>
          <w:tcPr>
            <w:tcW w:type="dxa" w:w="2280"/>
          </w:tcPr>
          <w:p>
            <w:r>
              <w:t>92.5%</w:t>
            </w:r>
          </w:p>
        </w:tc>
        <w:tc>
          <w:tcPr>
            <w:tcW w:type="dxa" w:w="2280"/>
          </w:tcPr>
          <w:p>
            <w:r>
              <w:t>81.6% (Echidna)</w:t>
            </w:r>
          </w:p>
        </w:tc>
        <w:tc>
          <w:tcPr>
            <w:tcW w:type="dxa" w:w="2280"/>
          </w:tcPr>
          <w:p>
            <w:r>
              <w:t>+10.9%</w:t>
            </w:r>
          </w:p>
        </w:tc>
      </w:tr>
    </w:tbl>
    <w:p/>
    <w:p>
      <w:pPr>
        <w:pStyle w:val="Heading2"/>
      </w:pPr>
      <w:r>
        <w:t>8.3 Impacto de Herramientas ML/AI (RQ3)</w:t>
      </w:r>
    </w:p>
    <w:p>
      <w:r>
        <w:rPr>
          <w:b/>
        </w:rPr>
        <w:t>Contribución de Cada Herramienta ML/AI:</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3366"/>
          </w:tcPr>
          <w:p>
            <w:r>
              <w:rPr>
                <w:b/>
                <w:color w:val="FFFFFF"/>
              </w:rPr>
              <w:t>Herramienta ML/AI</w:t>
            </w:r>
          </w:p>
        </w:tc>
        <w:tc>
          <w:tcPr>
            <w:tcW w:type="dxa" w:w="2280"/>
            <w:shd w:fill="003366"/>
          </w:tcPr>
          <w:p>
            <w:r>
              <w:rPr>
                <w:b/>
                <w:color w:val="FFFFFF"/>
              </w:rPr>
              <w:t>Detecciones Únicas*</w:t>
            </w:r>
          </w:p>
        </w:tc>
        <w:tc>
          <w:tcPr>
            <w:tcW w:type="dxa" w:w="2280"/>
            <w:shd w:fill="003366"/>
          </w:tcPr>
          <w:p>
            <w:r>
              <w:rPr>
                <w:b/>
                <w:color w:val="FFFFFF"/>
              </w:rPr>
              <w:t>Mejora en Precisión</w:t>
            </w:r>
          </w:p>
        </w:tc>
        <w:tc>
          <w:tcPr>
            <w:tcW w:type="dxa" w:w="2280"/>
            <w:shd w:fill="003366"/>
          </w:tcPr>
          <w:p>
            <w:r>
              <w:rPr>
                <w:b/>
                <w:color w:val="FFFFFF"/>
              </w:rPr>
              <w:t>Tiempo Adicional</w:t>
            </w:r>
          </w:p>
        </w:tc>
      </w:tr>
      <w:tr>
        <w:tc>
          <w:tcPr>
            <w:tcW w:type="dxa" w:w="2280"/>
          </w:tcPr>
          <w:p>
            <w:r>
              <w:t>PropertyGPT</w:t>
            </w:r>
          </w:p>
        </w:tc>
        <w:tc>
          <w:tcPr>
            <w:tcW w:type="dxa" w:w="2280"/>
          </w:tcPr>
          <w:p>
            <w:r>
              <w:t>23 (3.4%)</w:t>
            </w:r>
          </w:p>
        </w:tc>
        <w:tc>
          <w:tcPr>
            <w:tcW w:type="dxa" w:w="2280"/>
          </w:tcPr>
          <w:p>
            <w:r>
              <w:t>+2.1%</w:t>
            </w:r>
          </w:p>
        </w:tc>
        <w:tc>
          <w:tcPr>
            <w:tcW w:type="dxa" w:w="2280"/>
          </w:tcPr>
          <w:p>
            <w:r>
              <w:t>+8.3s</w:t>
            </w:r>
          </w:p>
        </w:tc>
      </w:tr>
      <w:tr>
        <w:tc>
          <w:tcPr>
            <w:tcW w:type="dxa" w:w="2280"/>
          </w:tcPr>
          <w:p>
            <w:r>
              <w:t>DA-GNN</w:t>
            </w:r>
          </w:p>
        </w:tc>
        <w:tc>
          <w:tcPr>
            <w:tcW w:type="dxa" w:w="2280"/>
          </w:tcPr>
          <w:p>
            <w:r>
              <w:t>31 (4.6%)</w:t>
            </w:r>
          </w:p>
        </w:tc>
        <w:tc>
          <w:tcPr>
            <w:tcW w:type="dxa" w:w="2280"/>
          </w:tcPr>
          <w:p>
            <w:r>
              <w:t>+1.8%</w:t>
            </w:r>
          </w:p>
        </w:tc>
        <w:tc>
          <w:tcPr>
            <w:tcW w:type="dxa" w:w="2280"/>
          </w:tcPr>
          <w:p>
            <w:r>
              <w:t>+4.2s</w:t>
            </w:r>
          </w:p>
        </w:tc>
      </w:tr>
      <w:tr>
        <w:tc>
          <w:tcPr>
            <w:tcW w:type="dxa" w:w="2280"/>
          </w:tcPr>
          <w:p>
            <w:r>
              <w:t>SmartLLM RAG</w:t>
            </w:r>
          </w:p>
        </w:tc>
        <w:tc>
          <w:tcPr>
            <w:tcW w:type="dxa" w:w="2280"/>
          </w:tcPr>
          <w:p>
            <w:r>
              <w:t>18 (2.7%)</w:t>
            </w:r>
          </w:p>
        </w:tc>
        <w:tc>
          <w:tcPr>
            <w:tcW w:type="dxa" w:w="2280"/>
          </w:tcPr>
          <w:p>
            <w:r>
              <w:t>+3.2%</w:t>
            </w:r>
          </w:p>
        </w:tc>
        <w:tc>
          <w:tcPr>
            <w:tcW w:type="dxa" w:w="2280"/>
          </w:tcPr>
          <w:p>
            <w:r>
              <w:t>+12.1s</w:t>
            </w:r>
          </w:p>
        </w:tc>
      </w:tr>
      <w:tr>
        <w:tc>
          <w:tcPr>
            <w:tcW w:type="dxa" w:w="2280"/>
          </w:tcPr>
          <w:p>
            <w:r>
              <w:t>DogeFuzz</w:t>
            </w:r>
          </w:p>
        </w:tc>
        <w:tc>
          <w:tcPr>
            <w:tcW w:type="dxa" w:w="2280"/>
          </w:tcPr>
          <w:p>
            <w:r>
              <w:t>42 (6.3%)</w:t>
            </w:r>
          </w:p>
        </w:tc>
        <w:tc>
          <w:tcPr>
            <w:tcW w:type="dxa" w:w="2280"/>
          </w:tcPr>
          <w:p>
            <w:r>
              <w:t>+1.4%</w:t>
            </w:r>
          </w:p>
        </w:tc>
        <w:tc>
          <w:tcPr>
            <w:tcW w:type="dxa" w:w="2280"/>
          </w:tcPr>
          <w:p>
            <w:r>
              <w:t>+15.7s</w:t>
            </w:r>
          </w:p>
        </w:tc>
      </w:tr>
    </w:tbl>
    <w:p/>
    <w:p>
      <w:r>
        <w:rPr>
          <w:i/>
        </w:rPr>
        <w:t xml:space="preserve">* Detecciones Únicas: </w:t>
      </w:r>
      <w:r>
        <w:t>Vulnerabilidades detectadas solo por esta herramienta, no por las tradicionales.</w:t>
      </w:r>
    </w:p>
    <w:p>
      <w:r>
        <w:rPr>
          <w:b/>
        </w:rPr>
        <w:br/>
        <w:t>Análisis:</w:t>
      </w:r>
    </w:p>
    <w:p>
      <w:r>
        <w:t>Las herramientas ML/AI contribuyen con un 17% de detecciones únicas combinadas, superando la hipótesis H3 (&gt;15%). Particularmente efectivas en:</w:t>
        <w:br/>
        <w:br/>
        <w:t>- Vulnerabilidades de lógica de negocio (PropertyGPT)</w:t>
        <w:br/>
        <w:t>- Patrones complejos de interacción entre contratos (DA-GNN)</w:t>
        <w:br/>
        <w:t>- Vulnerabilidades contextuales no cubiertas por reglas estáticas (SmartLLM)</w:t>
        <w:br/>
        <w:t>- Estados profundos del contrato (DogeFuzz)</w:t>
        <w:br/>
      </w:r>
    </w:p>
    <w:p>
      <w:pPr>
        <w:pStyle w:val="Heading2"/>
      </w:pPr>
      <w:r>
        <w:t>8.4 Análisis de Rendimiento (RQ4)</w:t>
      </w:r>
    </w:p>
    <w:p>
      <w:r>
        <w:rPr>
          <w:b/>
        </w:rPr>
        <w:t>Tiempos de Ejecución:</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003366"/>
          </w:tcPr>
          <w:p>
            <w:r>
              <w:rPr>
                <w:b/>
                <w:color w:val="FFFFFF"/>
              </w:rPr>
              <w:t>Configuración</w:t>
            </w:r>
          </w:p>
        </w:tc>
        <w:tc>
          <w:tcPr>
            <w:tcW w:type="dxa" w:w="2280"/>
            <w:shd w:fill="003366"/>
          </w:tcPr>
          <w:p>
            <w:r>
              <w:rPr>
                <w:b/>
                <w:color w:val="FFFFFF"/>
              </w:rPr>
              <w:t>Tiempo Promedio</w:t>
            </w:r>
          </w:p>
        </w:tc>
        <w:tc>
          <w:tcPr>
            <w:tcW w:type="dxa" w:w="2280"/>
            <w:shd w:fill="003366"/>
          </w:tcPr>
          <w:p>
            <w:r>
              <w:rPr>
                <w:b/>
                <w:color w:val="FFFFFF"/>
              </w:rPr>
              <w:t>Tiempo Mínimo</w:t>
            </w:r>
          </w:p>
        </w:tc>
        <w:tc>
          <w:tcPr>
            <w:tcW w:type="dxa" w:w="2280"/>
            <w:shd w:fill="003366"/>
          </w:tcPr>
          <w:p>
            <w:r>
              <w:rPr>
                <w:b/>
                <w:color w:val="FFFFFF"/>
              </w:rPr>
              <w:t>Tiempo Máximo</w:t>
            </w:r>
          </w:p>
        </w:tc>
      </w:tr>
      <w:tr>
        <w:tc>
          <w:tcPr>
            <w:tcW w:type="dxa" w:w="2280"/>
          </w:tcPr>
          <w:p>
            <w:r>
              <w:t>MIESC Quick Scan</w:t>
            </w:r>
          </w:p>
        </w:tc>
        <w:tc>
          <w:tcPr>
            <w:tcW w:type="dxa" w:w="2280"/>
          </w:tcPr>
          <w:p>
            <w:r>
              <w:t>12.3s</w:t>
            </w:r>
          </w:p>
        </w:tc>
        <w:tc>
          <w:tcPr>
            <w:tcW w:type="dxa" w:w="2280"/>
          </w:tcPr>
          <w:p>
            <w:r>
              <w:t>5.1s</w:t>
            </w:r>
          </w:p>
        </w:tc>
        <w:tc>
          <w:tcPr>
            <w:tcW w:type="dxa" w:w="2280"/>
          </w:tcPr>
          <w:p>
            <w:r>
              <w:t>28.7s</w:t>
            </w:r>
          </w:p>
        </w:tc>
      </w:tr>
      <w:tr>
        <w:tc>
          <w:tcPr>
            <w:tcW w:type="dxa" w:w="2280"/>
          </w:tcPr>
          <w:p>
            <w:r>
              <w:t>MIESC Full Scan</w:t>
            </w:r>
          </w:p>
        </w:tc>
        <w:tc>
          <w:tcPr>
            <w:tcW w:type="dxa" w:w="2280"/>
          </w:tcPr>
          <w:p>
            <w:r>
              <w:t>42.1s</w:t>
            </w:r>
          </w:p>
        </w:tc>
        <w:tc>
          <w:tcPr>
            <w:tcW w:type="dxa" w:w="2280"/>
          </w:tcPr>
          <w:p>
            <w:r>
              <w:t>18.4s</w:t>
            </w:r>
          </w:p>
        </w:tc>
        <w:tc>
          <w:tcPr>
            <w:tcW w:type="dxa" w:w="2280"/>
          </w:tcPr>
          <w:p>
            <w:r>
              <w:t>127.3s</w:t>
            </w:r>
          </w:p>
        </w:tc>
      </w:tr>
      <w:tr>
        <w:tc>
          <w:tcPr>
            <w:tcW w:type="dxa" w:w="2280"/>
          </w:tcPr>
          <w:p>
            <w:r>
              <w:t>MIESC Deep Scan</w:t>
            </w:r>
          </w:p>
        </w:tc>
        <w:tc>
          <w:tcPr>
            <w:tcW w:type="dxa" w:w="2280"/>
          </w:tcPr>
          <w:p>
            <w:r>
              <w:t>156.8s</w:t>
            </w:r>
          </w:p>
        </w:tc>
        <w:tc>
          <w:tcPr>
            <w:tcW w:type="dxa" w:w="2280"/>
          </w:tcPr>
          <w:p>
            <w:r>
              <w:t>67.2s</w:t>
            </w:r>
          </w:p>
        </w:tc>
        <w:tc>
          <w:tcPr>
            <w:tcW w:type="dxa" w:w="2280"/>
          </w:tcPr>
          <w:p>
            <w:r>
              <w:t>412.5s</w:t>
            </w:r>
          </w:p>
        </w:tc>
      </w:tr>
      <w:tr>
        <w:tc>
          <w:tcPr>
            <w:tcW w:type="dxa" w:w="2280"/>
          </w:tcPr>
          <w:p>
            <w:r>
              <w:t>Secuencial Individual*</w:t>
            </w:r>
          </w:p>
        </w:tc>
        <w:tc>
          <w:tcPr>
            <w:tcW w:type="dxa" w:w="2280"/>
          </w:tcPr>
          <w:p>
            <w:r>
              <w:t>287.4s</w:t>
            </w:r>
          </w:p>
        </w:tc>
        <w:tc>
          <w:tcPr>
            <w:tcW w:type="dxa" w:w="2280"/>
          </w:tcPr>
          <w:p>
            <w:r>
              <w:t>142.3s</w:t>
            </w:r>
          </w:p>
        </w:tc>
        <w:tc>
          <w:tcPr>
            <w:tcW w:type="dxa" w:w="2280"/>
          </w:tcPr>
          <w:p>
            <w:r>
              <w:t>523.8s</w:t>
            </w:r>
          </w:p>
        </w:tc>
      </w:tr>
    </w:tbl>
    <w:p/>
    <w:p>
      <w:r>
        <w:rPr>
          <w:i/>
        </w:rPr>
        <w:t xml:space="preserve">* Secuencial Individual: </w:t>
      </w:r>
      <w:r>
        <w:t>Ejecución de todas las herramientas una tras otra sin paralelización.</w:t>
      </w:r>
    </w:p>
    <w:p>
      <w:r>
        <w:rPr>
          <w:b/>
        </w:rPr>
        <w:br/>
        <w:t>Análisis de Overhead:</w:t>
      </w:r>
    </w:p>
    <w:p>
      <w:r>
        <w:t>El overhead de MIESC Full Scan (42.1s) representa solo el 14.6% del tiempo secuencial (287.4s), muy por debajo del límite del 50% establecido en H4. Esta eficiencia se logra mediante:</w:t>
        <w:br/>
        <w:br/>
        <w:t>1. Ejecución paralela de herramientas independientes</w:t>
        <w:br/>
        <w:t>2. Caché de resultados intermedios (AST, CFG)</w:t>
        <w:br/>
        <w:t>3. Early termination cuando se alcanza alta confianza</w:t>
        <w:br/>
        <w:t>4. Lazy loading de herramientas opcionales</w:t>
        <w:br/>
      </w:r>
    </w:p>
    <w:p>
      <w:r>
        <w:br w:type="page"/>
      </w:r>
    </w:p>
    <w:p>
      <w:pPr>
        <w:pStyle w:val="Heading1"/>
      </w:pPr>
      <w:r>
        <w:t>9. Mejoras Implementadas en v4.0.0</w:t>
      </w:r>
    </w:p>
    <w:p>
      <w:r>
        <w:t>La versión 4.0.0 de MIESC incluye cuatro mejoras críticas de infraestructura diseñadas para facilitar la integración en entornos de desarrollo profesionales.</w:t>
        <w:br/>
      </w:r>
    </w:p>
    <w:p>
      <w:pPr>
        <w:pStyle w:val="Heading2"/>
      </w:pPr>
      <w:r>
        <w:t>9.1 API REST y WebSocket</w:t>
      </w:r>
    </w:p>
    <w:p>
      <w:r>
        <w:rPr>
          <w:b/>
        </w:rPr>
        <w:t>Descripción:</w:t>
      </w:r>
    </w:p>
    <w:p>
      <w:r>
        <w:t>Se implementó una API REST completa con soporte WebSocket para análisis en tiempo real:</w:t>
        <w:br/>
        <w:br/>
        <w:t>Endpoints REST:</w:t>
        <w:br/>
        <w:t>- POST /api/v1/analyze - Iniciar análisis de contrato</w:t>
        <w:br/>
        <w:t>- GET /api/v1/analysis/{id} - Obtener estado/resultados</w:t>
        <w:br/>
        <w:t>- GET /api/v1/health - Health check del servicio</w:t>
        <w:br/>
        <w:t>- GET /api/v1/tools - Listar herramientas disponibles</w:t>
        <w:br/>
        <w:br/>
        <w:t>Eventos WebSocket:</w:t>
        <w:br/>
        <w:t>- analysis_started - Notificación de inicio</w:t>
        <w:br/>
        <w:t>- tool_update - Progreso por herramienta</w:t>
        <w:br/>
        <w:t>- finding_discovered - Nuevo hallazgo en tiempo real</w:t>
        <w:br/>
        <w:t>- analysis_completed - Análisis finalizado</w:t>
        <w:br/>
      </w:r>
    </w:p>
    <w:p>
      <w:r>
        <w:rPr>
          <w:b/>
        </w:rPr>
        <w:br/>
        <w:t>Implementación Técnica:</w:t>
      </w:r>
    </w:p>
    <w:p>
      <w:r>
        <w:br/>
        <w:t>Framework: Flask + Flask-SocketIO</w:t>
        <w:br/>
        <w:t>Puerto por defecto: 5002</w:t>
        <w:br/>
        <w:t>Autenticación: API Key (opcional)</w:t>
        <w:br/>
        <w:t>Rate Limiting: 100 requests/minuto</w:t>
        <w:br/>
        <w:br/>
        <w:t>Ejemplo de uso WebSocket:</w:t>
        <w:br/>
      </w:r>
    </w:p>
    <w:p>
      <w:r>
        <w:rPr>
          <w:rFonts w:ascii="Courier New" w:hAnsi="Courier New"/>
        </w:rPr>
        <w:br/>
        <w:t>import socketio</w:t>
        <w:br/>
        <w:br/>
        <w:t>sio = socketio.Client()</w:t>
        <w:br/>
        <w:t>sio.connect('http://localhost:5002')</w:t>
        <w:br/>
        <w:br/>
        <w:t>@sio.on('finding_discovered')</w:t>
        <w:br/>
        <w:t>def on_finding(data):</w:t>
        <w:br/>
        <w:t xml:space="preserve">    print(f"Nueva vulnerabilidad: {data['finding']['title']}")</w:t>
        <w:br/>
        <w:br/>
        <w:t>sio.emit('start_analysis', {</w:t>
        <w:br/>
        <w:t xml:space="preserve">    'contract_path': '/path/to/contract.sol',</w:t>
        <w:br/>
        <w:t xml:space="preserve">    'scan_type': 'full'</w:t>
        <w:br/>
        <w:t>})</w:t>
        <w:br/>
      </w:r>
    </w:p>
    <w:p>
      <w:pPr>
        <w:pStyle w:val="Heading2"/>
      </w:pPr>
      <w:r>
        <w:t>9.2 Dashboard Interactivo</w:t>
      </w:r>
    </w:p>
    <w:p>
      <w:r>
        <w:rPr>
          <w:b/>
        </w:rPr>
        <w:t>Descripción:</w:t>
      </w:r>
    </w:p>
    <w:p>
      <w:r>
        <w:t>Dashboard web construido con Streamlit y Plotly que proporciona:</w:t>
        <w:br/>
        <w:br/>
        <w:t>Visualizaciones Interactivas:</w:t>
        <w:br/>
        <w:t>- Gráfico de donut de severidad con drill-down</w:t>
        <w:br/>
        <w:t>- Gráfico de barras comparativo de herramientas</w:t>
        <w:br/>
        <w:t>- Gauge de nivel de riesgo general</w:t>
        <w:br/>
        <w:t>- Gráfico radar de categorías de vulnerabilidad</w:t>
        <w:br/>
        <w:t>- Timeline de hallazgos</w:t>
        <w:br/>
        <w:t>- Matriz de cumplimiento de estándares</w:t>
        <w:br/>
        <w:br/>
        <w:t>Funcionalidades:</w:t>
        <w:br/>
        <w:t>- Upload de contratos vía drag &amp; drop</w:t>
        <w:br/>
        <w:t>- Filtrado interactivo de resultados</w:t>
        <w:br/>
        <w:t>- Exportación a PDF, JSON, SARIF</w:t>
        <w:br/>
        <w:t>- Historial de análisis</w:t>
        <w:br/>
        <w:t>- Comparación entre versiones de contrato</w:t>
        <w:br/>
      </w:r>
    </w:p>
    <w:p>
      <w:r>
        <w:rPr>
          <w:b/>
        </w:rPr>
        <w:br/>
        <w:t>Tecnologías Utilizadas:</w:t>
      </w:r>
      <w:r>
        <w:br/>
        <w:t>- Streamlit 1.28+ como framework principal</w:t>
        <w:br/>
        <w:t>- Plotly 5.18+ para visualizaciones interactivas</w:t>
        <w:br/>
        <w:t>- Pandas para procesamiento de datos</w:t>
        <w:br/>
        <w:t>- Responsive design para múltiples dispositivos</w:t>
        <w:br/>
      </w:r>
    </w:p>
    <w:p>
      <w:pPr>
        <w:pStyle w:val="Heading2"/>
      </w:pPr>
      <w:r>
        <w:t>9.3 Pipeline CI/CD</w:t>
      </w:r>
    </w:p>
    <w:p>
      <w:r>
        <w:rPr>
          <w:b/>
        </w:rPr>
        <w:t>Descripción:</w:t>
      </w:r>
    </w:p>
    <w:p>
      <w:r>
        <w:t>Pipeline completo de integración y despliegue continuo implementado en GitHub Actions:</w:t>
        <w:br/>
        <w:br/>
        <w:t>Jobs del Pipeline:</w:t>
        <w:br/>
        <w:t>1. lint - Verificación de estilo (Ruff, Black, isort)</w:t>
        <w:br/>
        <w:t>2. test - Tests unitarios con coverage</w:t>
        <w:br/>
        <w:t>3. integration - Tests de integración</w:t>
        <w:br/>
        <w:t>4. security - Escaneo de seguridad (Bandit, Safety)</w:t>
        <w:br/>
        <w:t>5. docker - Build de imagen Docker</w:t>
        <w:br/>
        <w:t>6. docs - Generación de documentación</w:t>
        <w:br/>
        <w:t>7. benchmark - Ejecución de benchmarks</w:t>
        <w:br/>
        <w:t>8. notify - Notificación de estado</w:t>
        <w:br/>
        <w:br/>
        <w:t>Triggers:</w:t>
        <w:br/>
        <w:t>- Push a main/develop</w:t>
        <w:br/>
        <w:t>- Pull requests a main</w:t>
        <w:br/>
        <w:t>- Workflow dispatch manual</w:t>
        <w:br/>
      </w:r>
    </w:p>
    <w:p>
      <w:r>
        <w:rPr>
          <w:b/>
        </w:rPr>
        <w:br/>
        <w:t>Configuración Destacada:</w:t>
      </w:r>
    </w:p>
    <w:p>
      <w:r>
        <w:br/>
        <w:t>- Python 3.11 como versión principal</w:t>
        <w:br/>
        <w:t>- Caché de pip para acelerar builds</w:t>
        <w:br/>
        <w:t>- Coverage report a Codecov</w:t>
        <w:br/>
        <w:t>- Artifacts de benchmark conservados 30 días</w:t>
        <w:br/>
        <w:t>- Instalación automática de solc 0.8.19</w:t>
        <w:br/>
        <w:t>- Docker buildx para builds multi-plataforma</w:t>
        <w:br/>
      </w:r>
    </w:p>
    <w:p>
      <w:pPr>
        <w:pStyle w:val="Heading2"/>
      </w:pPr>
      <w:r>
        <w:t>9.4 Suite de Benchmarks</w:t>
      </w:r>
    </w:p>
    <w:p>
      <w:r>
        <w:rPr>
          <w:b/>
        </w:rPr>
        <w:t>Descripción:</w:t>
      </w:r>
    </w:p>
    <w:p>
      <w:r>
        <w:t>Sistema automatizado de benchmarks para evaluación continua del rendimiento:</w:t>
        <w:br/>
        <w:br/>
        <w:t>Contratos de Referencia:</w:t>
        <w:br/>
        <w:t>- Reentrancy simple y compleja</w:t>
        <w:br/>
        <w:t>- Overflow/underflow (pre-0.8)</w:t>
        <w:br/>
        <w:t>- Access control faltante</w:t>
        <w:br/>
        <w:t>- Timestamp dependency</w:t>
        <w:br/>
        <w:t>- Delegatecall injection</w:t>
        <w:br/>
        <w:t>- Contrato seguro (negativo)</w:t>
        <w:br/>
        <w:br/>
        <w:t>Métricas Calculadas:</w:t>
        <w:br/>
        <w:t>- Precisión, Recall, F1 por contrato</w:t>
        <w:br/>
        <w:t>- True/False Positives y Negatives</w:t>
        <w:br/>
        <w:t>- Tiempo de ejecución</w:t>
        <w:br/>
        <w:t>- Tasa de detección global</w:t>
        <w:br/>
        <w:br/>
        <w:t>Outputs:</w:t>
        <w:br/>
        <w:t>- JSON con resultados detallados</w:t>
        <w:br/>
        <w:t>- Resumen en consola</w:t>
        <w:br/>
        <w:t>- Histórico para comparación</w:t>
        <w:br/>
      </w:r>
    </w:p>
    <w:p>
      <w:r>
        <w:rPr>
          <w:b/>
        </w:rPr>
        <w:br/>
        <w:t>Ejecución:</w:t>
      </w:r>
    </w:p>
    <w:p>
      <w:r>
        <w:rPr>
          <w:rFonts w:ascii="Courier New" w:hAnsi="Courier New"/>
        </w:rPr>
        <w:br/>
        <w:t>python benchmarks/run_benchmarks.py --parallel --output results/</w:t>
        <w:br/>
      </w:r>
    </w:p>
    <w:p>
      <w:r>
        <w:br w:type="page"/>
      </w:r>
    </w:p>
    <w:p>
      <w:pPr>
        <w:pStyle w:val="Heading1"/>
      </w:pPr>
      <w:r>
        <w:t>10. Conclusiones y Trabajo Futuro</w:t>
      </w:r>
    </w:p>
    <w:p>
      <w:pPr>
        <w:pStyle w:val="Heading2"/>
      </w:pPr>
      <w:r>
        <w:t>10.1 Conclusiones</w:t>
      </w:r>
    </w:p>
    <w:p>
      <w:r>
        <w:t>Este trabajo ha presentado MIESC, un framework integrado de análisis de seguridad para contratos inteligentes que combina 25 herramientas en una arquitectura de 7 capas basada en el principio de Defense-in-Depth.</w:t>
        <w:br/>
        <w:br/>
        <w:t>Los resultados experimentales demuestran que:</w:t>
        <w:br/>
        <w:br/>
        <w:t>1. La integración de múltiples herramientas supera significativamente el rendimiento individual, alcanzando 94.5% de precisión y 92.8% de recall.</w:t>
        <w:br/>
        <w:br/>
        <w:t>2. El sistema de correlación desarrollado reduce los falsos positivos en un 82.6%, mejorando significativamente la productividad de los auditores.</w:t>
        <w:br/>
        <w:br/>
        <w:t>3. La incorporación de herramientas basadas en ML/AI contribuye un 17% de detecciones únicas, abordando vulnerabilidades no detectadas por métodos tradicionales.</w:t>
        <w:br/>
        <w:br/>
        <w:t>4. La arquitectura paralela permite analizar contratos en un tiempo 85% menor que la ejecución secuencial de todas las herramientas.</w:t>
        <w:br/>
        <w:br/>
        <w:t>5. La compatibilidad con el protocolo MCP facilita la integración con asistentes de IA, democratizando el acceso a auditorías de calidad.</w:t>
        <w:br/>
      </w:r>
    </w:p>
    <w:p>
      <w:r>
        <w:rPr>
          <w:b/>
        </w:rPr>
        <w:t>Contribuciones Principales:</w:t>
      </w:r>
    </w:p>
    <w:p>
      <w:pPr>
        <w:pStyle w:val="ListBullet"/>
      </w:pPr>
      <w:r>
        <w:t>Framework integrado con la mayor cobertura de herramientas de seguridad para smart contracts</w:t>
      </w:r>
    </w:p>
    <w:p>
      <w:pPr>
        <w:pStyle w:val="ListBullet"/>
      </w:pPr>
      <w:r>
        <w:t>Sistema de correlación que reduce significativamente falsos positivos</w:t>
      </w:r>
    </w:p>
    <w:p>
      <w:pPr>
        <w:pStyle w:val="ListBullet"/>
      </w:pPr>
      <w:r>
        <w:t>Primera integración de herramientas ML/AI modernas (PropertyGPT, DA-GNN) en un framework unificado</w:t>
      </w:r>
    </w:p>
    <w:p>
      <w:pPr>
        <w:pStyle w:val="ListBullet"/>
      </w:pPr>
      <w:r>
        <w:t>API y dashboard que facilitan la adopción en entornos de desarrollo profesionales</w:t>
      </w:r>
    </w:p>
    <w:p>
      <w:pPr>
        <w:pStyle w:val="ListBullet"/>
      </w:pPr>
      <w:r>
        <w:t>Validación experimental rigurosa con datasets públicos reconocidos</w:t>
      </w:r>
    </w:p>
    <w:p>
      <w:pPr>
        <w:pStyle w:val="Heading2"/>
      </w:pPr>
      <w:r>
        <w:t>10.2 Limitaciones</w:t>
      </w:r>
    </w:p>
    <w:p>
      <w:r>
        <w:t>A pesar de los resultados positivos, se identifican las siguientes limitaciones:</w:t>
        <w:br/>
        <w:br/>
        <w:t>1. Dependencia de Herramientas Externas: El rendimiento de MIESC está acotado por las capacidades de las herramientas integradas.</w:t>
        <w:br/>
        <w:br/>
        <w:t>2. Requisitos de Hardware: La ejecución completa con todas las herramientas ML requiere hardware significativo (GPU recomendada).</w:t>
        <w:br/>
        <w:br/>
        <w:t>3. Soporte de Lenguajes: Actualmente solo soporta Solidity. Otros lenguajes (Vyper, Cairo, Move) no están cubiertos.</w:t>
        <w:br/>
        <w:br/>
        <w:t>4. Vulnerabilidades de Lógica de Negocio: Ciertas vulnerabilidades específicas del dominio requieren contexto que las herramientas automatizadas no pueden inferir completamente.</w:t>
        <w:br/>
      </w:r>
    </w:p>
    <w:p>
      <w:pPr>
        <w:pStyle w:val="Heading2"/>
      </w:pPr>
      <w:r>
        <w:t>10.3 Trabajo Futuro</w:t>
      </w:r>
    </w:p>
    <w:p>
      <w:r>
        <w:t>Las líneas de trabajo futuro incluyen:</w:t>
        <w:br/>
        <w:br/>
        <w:t>1. Expansión de Lenguajes: Soporte para Vyper, Cairo (StarkNet), Move (Aptos/Sui).</w:t>
        <w:br/>
        <w:br/>
        <w:t>2. Fine-tuning de Modelos: Entrenamiento de modelos específicos para vulnerabilidades de smart contracts.</w:t>
        <w:br/>
        <w:br/>
        <w:t>3. Análisis de Interacciones: Detección de vulnerabilidades que emergen de la interacción entre múltiples contratos.</w:t>
        <w:br/>
        <w:br/>
        <w:t>4. Integración con IDEs: Plugins para VSCode y otros IDEs populares.</w:t>
        <w:br/>
        <w:br/>
        <w:t>5. Análisis Continuo: Monitoreo de contratos desplegados para detectar nuevas vulnerabilidades post-deployment.</w:t>
        <w:br/>
        <w:br/>
        <w:t>6. Comunidad de Reglas: Plataforma para compartir reglas de detección personalizadas.</w:t>
        <w:br/>
      </w:r>
    </w:p>
    <w:p>
      <w:r>
        <w:br w:type="page"/>
      </w:r>
    </w:p>
    <w:p>
      <w:pPr>
        <w:pStyle w:val="Heading1"/>
      </w:pPr>
      <w:r>
        <w:t>11. Referencias Bibliográficas</w:t>
      </w:r>
    </w:p>
    <w:p>
      <w:pPr>
        <w:ind w:hanging="720" w:left="720"/>
      </w:pPr>
      <w:r>
        <w:t>[1] Atzei, N., Bartoletti, M., &amp; Cimoli, T. (2017). A survey of attacks on Ethereum smart contracts (SoK). International Conference on Principles of Security and Trust, 164-186.</w:t>
      </w:r>
    </w:p>
    <w:p>
      <w:pPr>
        <w:ind w:hanging="720" w:left="720"/>
      </w:pPr>
      <w:r>
        <w:t>[2] Feist, J., Grieco, G., &amp; Groce, A. (2019). Slither: A Static Analysis Framework for Smart Contracts. IEEE/ACM 2nd International Workshop on Emerging Trends in Software Engineering for Blockchain.</w:t>
      </w:r>
    </w:p>
    <w:p>
      <w:pPr>
        <w:ind w:hanging="720" w:left="720"/>
      </w:pPr>
      <w:r>
        <w:t>[3] Mossberg, M., et al. (2019). Manticore: A User-Friendly Symbolic Execution Framework for Binaries and Smart Contracts. IEEE/ACM International Conference on Automated Software Engineering.</w:t>
      </w:r>
    </w:p>
    <w:p>
      <w:pPr>
        <w:ind w:hanging="720" w:left="720"/>
      </w:pPr>
      <w:r>
        <w:t>[4] Mueller, B. (2018). Smashing Ethereum Smart Contracts for Fun and Real Profit. HITB Security Conference.</w:t>
      </w:r>
    </w:p>
    <w:p>
      <w:pPr>
        <w:ind w:hanging="720" w:left="720"/>
      </w:pPr>
      <w:r>
        <w:t>[5] Grieco, G., Song, W., &amp; Feist, J. (2020). Echidna: Effective, Usable, and Fast Fuzzing for Smart Contracts. ISSTA 2020.</w:t>
      </w:r>
    </w:p>
    <w:p>
      <w:pPr>
        <w:ind w:hanging="720" w:left="720"/>
      </w:pPr>
      <w:r>
        <w:t>[6] Wohlin, C., et al. (2012). Experimentation in Software Engineering. Springer Science &amp; Business Media.</w:t>
      </w:r>
    </w:p>
    <w:p>
      <w:pPr>
        <w:ind w:hanging="720" w:left="720"/>
      </w:pPr>
      <w:r>
        <w:t>[7] Tsankov, P., et al. (2018). Securify: Practical Security Analysis of Smart Contracts. ACM CCS 2018.</w:t>
      </w:r>
    </w:p>
    <w:p>
      <w:pPr>
        <w:ind w:hanging="720" w:left="720"/>
      </w:pPr>
      <w:r>
        <w:t>[8] Luu, L., et al. (2016). Making Smart Contracts Smarter. ACM CCS 2016.</w:t>
      </w:r>
    </w:p>
    <w:p>
      <w:pPr>
        <w:ind w:hanging="720" w:left="720"/>
      </w:pPr>
      <w:r>
        <w:t>[9] Durieux, T., et al. (2020). Empirical Review of Automated Analysis Tools on 47,587 Ethereum Smart Contracts. ICSE 2020.</w:t>
      </w:r>
    </w:p>
    <w:p>
      <w:pPr>
        <w:ind w:hanging="720" w:left="720"/>
      </w:pPr>
      <w:r>
        <w:t>[10] Chen, T., et al. (2020). A Survey on Ethereum Systems Security: Vulnerabilities, Attacks, and Defenses. ACM Computing Surveys.</w:t>
      </w:r>
    </w:p>
    <w:p>
      <w:pPr>
        <w:ind w:hanging="720" w:left="720"/>
      </w:pPr>
      <w:r>
        <w:t>[11] Anthropic. (2024). Model Context Protocol Specification. https://modelcontextprotocol.io/</w:t>
      </w:r>
    </w:p>
    <w:p>
      <w:pPr>
        <w:ind w:hanging="720" w:left="720"/>
      </w:pPr>
      <w:r>
        <w:t>[12] Trail of Bits. (2023). Building Secure Smart Contracts. https://github.com/crytic/building-secure-contracts</w:t>
      </w:r>
    </w:p>
    <w:p>
      <w:pPr>
        <w:ind w:hanging="720" w:left="720"/>
      </w:pPr>
      <w:r>
        <w:t>[13] OpenZeppelin. (2024). Smart Contract Security Guidelines. https://docs.openzeppelin.com/</w:t>
      </w:r>
    </w:p>
    <w:p>
      <w:pPr>
        <w:ind w:hanging="720" w:left="720"/>
      </w:pPr>
      <w:r>
        <w:t>[14] SWC Registry. (2024). Smart Contract Weakness Classification. https://swcregistry.io/</w:t>
      </w:r>
    </w:p>
    <w:p>
      <w:pPr>
        <w:ind w:hanging="720" w:left="720"/>
      </w:pPr>
      <w:r>
        <w:t>[15] MITRE. (2024). Common Weakness Enumeration (CWE). https://cwe.mitre.org/</w:t>
      </w:r>
    </w:p>
    <w:p>
      <w:r>
        <w:br w:type="page"/>
      </w:r>
    </w:p>
    <w:p>
      <w:pPr>
        <w:pStyle w:val="Heading1"/>
      </w:pPr>
      <w:r>
        <w:t>Anexos</w:t>
      </w:r>
    </w:p>
    <w:p>
      <w:pPr>
        <w:pStyle w:val="Heading2"/>
      </w:pPr>
      <w:r>
        <w:t>Anexo A: Estructura del Proyecto</w:t>
      </w:r>
    </w:p>
    <w:p>
      <w:r>
        <w:rPr>
          <w:rFonts w:ascii="Courier New" w:hAnsi="Courier New"/>
        </w:rPr>
        <w:br/>
        <w:t>MIESC/</w:t>
        <w:br/>
        <w:t>├── src/</w:t>
        <w:br/>
        <w:t>│   ├── core/</w:t>
        <w:br/>
        <w:t>│   │   ├── __init__.py</w:t>
        <w:br/>
        <w:t>│   │   ├── ml_orchestrator.py      # Orquestador principal</w:t>
        <w:br/>
        <w:t>│   │   ├── tool_discovery.py       # Descubrimiento de herramientas</w:t>
        <w:br/>
        <w:t>│   │   ├── health_checker.py       # Verificación de salud</w:t>
        <w:br/>
        <w:t>│   │   └── result_correlator.py    # Correlación de resultados</w:t>
        <w:br/>
        <w:t>│   ├── adapters/</w:t>
        <w:br/>
        <w:t>│   │   ├── base_adapter.py         # Clase base abstracta</w:t>
        <w:br/>
        <w:t>│   │   ├── slither_adapter.py      # Adapter Slither</w:t>
        <w:br/>
        <w:t>│   │   ├── mythril_adapter.py      # Adapter Mythril</w:t>
        <w:br/>
        <w:t>│   │   ├── echidna_adapter.py      # Adapter Echidna</w:t>
        <w:br/>
        <w:t>│   │   └── ...                     # Otros adapters</w:t>
        <w:br/>
        <w:t>│   ├── models/</w:t>
        <w:br/>
        <w:t>│   │   ├── findings.py             # Modelos de hallazgos</w:t>
        <w:br/>
        <w:t>│   │   ├── severity.py             # Enums de severidad</w:t>
        <w:br/>
        <w:t>│   │   └── tool_result.py          # Resultado de herramienta</w:t>
        <w:br/>
        <w:t>│   └── miesc_websocket_api.py      # API WebSocket</w:t>
        <w:br/>
        <w:t>├── webapp/</w:t>
        <w:br/>
        <w:t>│   ├── app.py                      # Dashboard Flask</w:t>
        <w:br/>
        <w:t>│   └── dashboard_enhanced.py       # Dashboard Streamlit</w:t>
        <w:br/>
        <w:t>├── benchmarks/</w:t>
        <w:br/>
        <w:t>│   └── run_benchmarks.py           # Suite de benchmarks</w:t>
        <w:br/>
        <w:t>├── tests/</w:t>
        <w:br/>
        <w:t>│   ├── test_unit.py               # Tests unitarios</w:t>
        <w:br/>
        <w:t>│   ├── test_integration.py        # Tests de integración</w:t>
        <w:br/>
        <w:t>│   └── test_ml_pipeline.py        # Tests de ML pipeline</w:t>
        <w:br/>
        <w:t>├── .github/workflows/</w:t>
        <w:br/>
        <w:t>│   └── ci.yml                      # Pipeline CI/CD</w:t>
        <w:br/>
        <w:t>├── pyproject.toml                  # Configuración del proyecto</w:t>
        <w:br/>
        <w:t>└── README.md                       # Documentación principal</w:t>
        <w:br/>
      </w:r>
    </w:p>
    <w:p>
      <w:pPr>
        <w:pStyle w:val="Heading2"/>
      </w:pPr>
      <w:r>
        <w:t>Anexo B: Configuración de Ejemplo</w:t>
      </w:r>
    </w:p>
    <w:p>
      <w:r>
        <w:rPr>
          <w:rFonts w:ascii="Courier New" w:hAnsi="Courier New"/>
        </w:rPr>
        <w:br/>
        <w:t># miesc.toml - Configuración de MIESC</w:t>
        <w:br/>
        <w:br/>
        <w:t>[general]</w:t>
        <w:br/>
        <w:t>log_level = "INFO"</w:t>
        <w:br/>
        <w:t>output_format = "json"</w:t>
        <w:br/>
        <w:t>parallel_execution = true</w:t>
        <w:br/>
        <w:t>max_workers = 4</w:t>
        <w:br/>
        <w:br/>
        <w:t>[analysis]</w:t>
        <w:br/>
        <w:t>timeout_seconds = 300</w:t>
        <w:br/>
        <w:t>enable_ml_tools = true</w:t>
        <w:br/>
        <w:t>ollama_model = "codellama:13b"</w:t>
        <w:br/>
        <w:br/>
        <w:t>[layers]</w:t>
        <w:br/>
        <w:t>lint = true</w:t>
        <w:br/>
        <w:t>static = true</w:t>
        <w:br/>
        <w:t>symbolic = true</w:t>
        <w:br/>
        <w:t>fuzzing = true</w:t>
        <w:br/>
        <w:t>formal = true</w:t>
        <w:br/>
        <w:t>ml_ai = true</w:t>
        <w:br/>
        <w:t>correlation = true</w:t>
        <w:br/>
        <w:br/>
        <w:t>[tools]</w:t>
        <w:br/>
        <w:t>slither = { enabled = true, priority = 1 }</w:t>
        <w:br/>
        <w:t>mythril = { enabled = true, priority = 2 }</w:t>
        <w:br/>
        <w:t>echidna = { enabled = true, priority = 3, timeout = 120 }</w:t>
        <w:br/>
        <w:t>smtchecker = { enabled = true, priority = 4 }</w:t>
        <w:br/>
        <w:br/>
        <w:t>[output]</w:t>
        <w:br/>
        <w:t>sarif = true</w:t>
        <w:br/>
        <w:t>json = true</w:t>
        <w:br/>
        <w:t>markdown = true</w:t>
        <w:br/>
        <w:t>pdf = false</w:t>
        <w:br/>
      </w:r>
    </w:p>
    <w:p>
      <w:pPr>
        <w:pStyle w:val="Heading2"/>
      </w:pPr>
      <w:r>
        <w:t>Anexo C: Estadísticas del Código</w:t>
      </w:r>
    </w:p>
    <w:tbl>
      <w:tblPr>
        <w:tblStyle w:val="TableGrid"/>
        <w:tblW w:type="auto" w:w="0"/>
        <w:tblLook w:firstColumn="1" w:firstRow="1" w:lastColumn="0" w:lastRow="0" w:noHBand="0" w:noVBand="1" w:val="04A0"/>
      </w:tblPr>
      <w:tblGrid>
        <w:gridCol w:w="4561"/>
        <w:gridCol w:w="4561"/>
      </w:tblGrid>
      <w:tr>
        <w:tc>
          <w:tcPr>
            <w:tcW w:type="dxa" w:w="4561"/>
            <w:shd w:fill="003366"/>
          </w:tcPr>
          <w:p>
            <w:r>
              <w:rPr>
                <w:color w:val="FFFFFF"/>
              </w:rPr>
              <w:t>Métrica</w:t>
            </w:r>
          </w:p>
        </w:tc>
        <w:tc>
          <w:tcPr>
            <w:tcW w:type="dxa" w:w="4561"/>
            <w:shd w:fill="003366"/>
          </w:tcPr>
          <w:p>
            <w:r>
              <w:rPr>
                <w:color w:val="FFFFFF"/>
              </w:rPr>
              <w:t>Valor</w:t>
            </w:r>
          </w:p>
        </w:tc>
      </w:tr>
      <w:tr>
        <w:tc>
          <w:tcPr>
            <w:tcW w:type="dxa" w:w="4561"/>
          </w:tcPr>
          <w:p>
            <w:r>
              <w:t>Líneas de código Python</w:t>
            </w:r>
          </w:p>
        </w:tc>
        <w:tc>
          <w:tcPr>
            <w:tcW w:type="dxa" w:w="4561"/>
          </w:tcPr>
          <w:p>
            <w:r>
              <w:t>43,221</w:t>
            </w:r>
          </w:p>
        </w:tc>
      </w:tr>
      <w:tr>
        <w:tc>
          <w:tcPr>
            <w:tcW w:type="dxa" w:w="4561"/>
          </w:tcPr>
          <w:p>
            <w:r>
              <w:t>Número de módulos</w:t>
            </w:r>
          </w:p>
        </w:tc>
        <w:tc>
          <w:tcPr>
            <w:tcW w:type="dxa" w:w="4561"/>
          </w:tcPr>
          <w:p>
            <w:r>
              <w:t>87</w:t>
            </w:r>
          </w:p>
        </w:tc>
      </w:tr>
      <w:tr>
        <w:tc>
          <w:tcPr>
            <w:tcW w:type="dxa" w:w="4561"/>
          </w:tcPr>
          <w:p>
            <w:r>
              <w:t>Número de clases</w:t>
            </w:r>
          </w:p>
        </w:tc>
        <w:tc>
          <w:tcPr>
            <w:tcW w:type="dxa" w:w="4561"/>
          </w:tcPr>
          <w:p>
            <w:r>
              <w:t>156</w:t>
            </w:r>
          </w:p>
        </w:tc>
      </w:tr>
      <w:tr>
        <w:tc>
          <w:tcPr>
            <w:tcW w:type="dxa" w:w="4561"/>
          </w:tcPr>
          <w:p>
            <w:r>
              <w:t>Número de funciones</w:t>
            </w:r>
          </w:p>
        </w:tc>
        <w:tc>
          <w:tcPr>
            <w:tcW w:type="dxa" w:w="4561"/>
          </w:tcPr>
          <w:p>
            <w:r>
              <w:t>892</w:t>
            </w:r>
          </w:p>
        </w:tc>
      </w:tr>
      <w:tr>
        <w:tc>
          <w:tcPr>
            <w:tcW w:type="dxa" w:w="4561"/>
          </w:tcPr>
          <w:p>
            <w:r>
              <w:t>Cobertura de tests</w:t>
            </w:r>
          </w:p>
        </w:tc>
        <w:tc>
          <w:tcPr>
            <w:tcW w:type="dxa" w:w="4561"/>
          </w:tcPr>
          <w:p>
            <w:r>
              <w:t>78%</w:t>
            </w:r>
          </w:p>
        </w:tc>
      </w:tr>
      <w:tr>
        <w:tc>
          <w:tcPr>
            <w:tcW w:type="dxa" w:w="4561"/>
          </w:tcPr>
          <w:p>
            <w:r>
              <w:t>Documentación (docstrings)</w:t>
            </w:r>
          </w:p>
        </w:tc>
        <w:tc>
          <w:tcPr>
            <w:tcW w:type="dxa" w:w="4561"/>
          </w:tcPr>
          <w:p>
            <w:r>
              <w:t>94%</w:t>
            </w:r>
          </w:p>
        </w:tc>
      </w:tr>
      <w:tr>
        <w:tc>
          <w:tcPr>
            <w:tcW w:type="dxa" w:w="4561"/>
          </w:tcPr>
          <w:p/>
        </w:tc>
        <w:tc>
          <w:tcPr>
            <w:tcW w:type="dxa" w:w="4561"/>
          </w:tcPr>
          <w:p/>
        </w:tc>
      </w:tr>
    </w:tbl>
    <w:p/>
    <w:p/>
    <w:p>
      <w:pPr>
        <w:jc w:val="center"/>
      </w:pPr>
      <w:r>
        <w:t>────────────────────────────────────────</w:t>
      </w:r>
    </w:p>
    <w:p>
      <w:pPr>
        <w:jc w:val="center"/>
      </w:pPr>
      <w:r>
        <w:rPr>
          <w:i/>
          <w:sz w:val="20"/>
        </w:rPr>
        <w:t>Documento generado automáticamente por MIESC v4.0.0</w:t>
      </w:r>
    </w:p>
    <w:p>
      <w:pPr>
        <w:jc w:val="center"/>
      </w:pPr>
      <w:r>
        <w:rPr>
          <w:i/>
          <w:sz w:val="20"/>
        </w:rPr>
        <w:t>Fecha: 2025-12-03 08:09:02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