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C4E5" w14:textId="6ECB3628" w:rsidR="008D17C5" w:rsidRPr="008D17C5" w:rsidRDefault="008D17C5" w:rsidP="008D17C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u w:val="single"/>
          <w:lang w:eastAsia="fr-FR"/>
        </w:rPr>
      </w:pPr>
      <w:r w:rsidRPr="008D17C5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u w:val="single"/>
          <w:lang w:eastAsia="fr-FR"/>
        </w:rPr>
        <w:t>TP Client / Serveur TCP/IP avec Qt</w:t>
      </w:r>
    </w:p>
    <w:p w14:paraId="76807837" w14:textId="5DB190C2" w:rsidR="00D647C5" w:rsidRDefault="00D647C5" w:rsidP="00D647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Sommaire</w:t>
      </w:r>
      <w:r>
        <w:rPr>
          <w:b/>
          <w:bCs/>
          <w:sz w:val="28"/>
          <w:szCs w:val="28"/>
        </w:rPr>
        <w:t> :</w:t>
      </w:r>
    </w:p>
    <w:p w14:paraId="000B581E" w14:textId="45370F69" w:rsidR="00D647C5" w:rsidRDefault="003848E0" w:rsidP="003848E0">
      <w:pPr>
        <w:pStyle w:val="Paragraphedeliste"/>
        <w:numPr>
          <w:ilvl w:val="0"/>
          <w:numId w:val="6"/>
        </w:numPr>
      </w:pPr>
      <w:r w:rsidRPr="003848E0">
        <w:t>Introduction</w:t>
      </w:r>
    </w:p>
    <w:p w14:paraId="6C570B3B" w14:textId="25EC9BCF" w:rsidR="003848E0" w:rsidRDefault="002C4A09" w:rsidP="003848E0">
      <w:pPr>
        <w:pStyle w:val="Paragraphedeliste"/>
        <w:numPr>
          <w:ilvl w:val="0"/>
          <w:numId w:val="6"/>
        </w:numPr>
      </w:pPr>
      <w:r>
        <w:t>Réponses aux questions préliminaires</w:t>
      </w:r>
    </w:p>
    <w:p w14:paraId="01221444" w14:textId="29002019" w:rsidR="00E92E0F" w:rsidRDefault="00E92E0F" w:rsidP="003848E0">
      <w:pPr>
        <w:pStyle w:val="Paragraphedeliste"/>
        <w:numPr>
          <w:ilvl w:val="0"/>
          <w:numId w:val="6"/>
        </w:numPr>
      </w:pPr>
      <w:r>
        <w:t>Principe de fonctionnement de nos deux applications</w:t>
      </w:r>
    </w:p>
    <w:p w14:paraId="04DC2C43" w14:textId="7669987C" w:rsidR="00A845A6" w:rsidRDefault="00A845A6" w:rsidP="003848E0">
      <w:pPr>
        <w:pStyle w:val="Paragraphedeliste"/>
        <w:numPr>
          <w:ilvl w:val="0"/>
          <w:numId w:val="6"/>
        </w:numPr>
      </w:pPr>
      <w:r>
        <w:t>Répartition des tâches</w:t>
      </w:r>
    </w:p>
    <w:p w14:paraId="32195095" w14:textId="09A9CE60" w:rsidR="00DD44E9" w:rsidRDefault="00DD44E9" w:rsidP="003848E0">
      <w:pPr>
        <w:pStyle w:val="Paragraphedeliste"/>
        <w:numPr>
          <w:ilvl w:val="0"/>
          <w:numId w:val="6"/>
        </w:numPr>
      </w:pPr>
      <w:r>
        <w:t>Annexe</w:t>
      </w:r>
    </w:p>
    <w:p w14:paraId="525EE289" w14:textId="1D942956" w:rsidR="00DD44E9" w:rsidRPr="003848E0" w:rsidRDefault="00DD44E9" w:rsidP="003848E0">
      <w:pPr>
        <w:pStyle w:val="Paragraphedeliste"/>
        <w:numPr>
          <w:ilvl w:val="0"/>
          <w:numId w:val="6"/>
        </w:numPr>
      </w:pPr>
      <w:r>
        <w:t>Bibliographie</w:t>
      </w:r>
    </w:p>
    <w:p w14:paraId="649B047F" w14:textId="60320D20" w:rsidR="008D17C5" w:rsidRDefault="008D17C5" w:rsidP="00D647C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B2E5B64" w14:textId="040CF397" w:rsidR="00EC5F2C" w:rsidRDefault="00EC5F2C" w:rsidP="00EC5F2C">
      <w:pPr>
        <w:pStyle w:val="Paragraphedeliste"/>
        <w:numPr>
          <w:ilvl w:val="0"/>
          <w:numId w:val="7"/>
        </w:num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EC5F2C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Introduction</w:t>
      </w:r>
    </w:p>
    <w:p w14:paraId="7FE99209" w14:textId="77777777" w:rsidR="00EC5F2C" w:rsidRPr="00EC5F2C" w:rsidRDefault="00EC5F2C" w:rsidP="00EC5F2C">
      <w:pPr>
        <w:pStyle w:val="Paragraphedeliste"/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</w:p>
    <w:p w14:paraId="219712CA" w14:textId="08B1B9BD" w:rsidR="008D17C5" w:rsidRPr="009A5E29" w:rsidRDefault="009A5E29" w:rsidP="009A5E2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9A5E2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Principe de la notion de client / serveur en informatique ?</w:t>
      </w:r>
    </w:p>
    <w:p w14:paraId="72F039BE" w14:textId="24ECF280" w:rsidR="00D07711" w:rsidRPr="000C2AC2" w:rsidRDefault="008D17C5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Le protocole ou environnement </w:t>
      </w:r>
      <w:r w:rsidRPr="000C2AC2">
        <w:rPr>
          <w:rFonts w:ascii="Arial" w:hAnsi="Arial" w:cs="Arial"/>
          <w:b/>
          <w:bCs/>
          <w:color w:val="4472C4" w:themeColor="accent1"/>
          <w:sz w:val="21"/>
          <w:szCs w:val="21"/>
          <w:shd w:val="clear" w:color="auto" w:fill="FFFFFF"/>
        </w:rPr>
        <w:t>client–serveur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désigne un mode de transmission d'information (souvent à travers un </w:t>
      </w:r>
      <w:r w:rsidRPr="000C2AC2">
        <w:rPr>
          <w:color w:val="4472C4" w:themeColor="accent1"/>
        </w:rPr>
        <w:t>réseau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) entre plusieurs </w:t>
      </w:r>
      <w:r w:rsidRPr="000C2AC2">
        <w:rPr>
          <w:color w:val="4472C4" w:themeColor="accent1"/>
        </w:rPr>
        <w:t>programmes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ou </w:t>
      </w:r>
      <w:r w:rsidRPr="000C2AC2">
        <w:rPr>
          <w:color w:val="4472C4" w:themeColor="accent1"/>
        </w:rPr>
        <w:t>processus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: l'un, qualifié de client, envoie des requêtes ; l'autre, qualifié de </w:t>
      </w:r>
      <w:r w:rsidRPr="000C2AC2">
        <w:rPr>
          <w:color w:val="4472C4" w:themeColor="accent1"/>
        </w:rPr>
        <w:t>serveur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, attend les requêtes des clients et y répond</w:t>
      </w:r>
      <w:r w:rsidR="009A5E29"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.</w:t>
      </w:r>
    </w:p>
    <w:p w14:paraId="311FD318" w14:textId="2CF21B35" w:rsidR="009A5E29" w:rsidRDefault="009A5E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7F3CD46" w14:textId="6B4BF1C0" w:rsidR="008C2BD1" w:rsidRDefault="008C2BD1" w:rsidP="008C2BD1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Qu’est-ce qu’un protocole ? A quoi sert-il ?</w:t>
      </w:r>
    </w:p>
    <w:p w14:paraId="5B863129" w14:textId="20F382FA" w:rsidR="000C2AC2" w:rsidRPr="000C2AC2" w:rsidRDefault="000C2AC2" w:rsidP="000C2AC2">
      <w:pPr>
        <w:rPr>
          <w:rFonts w:cstheme="minorHAnsi"/>
          <w:color w:val="4472C4" w:themeColor="accent1"/>
        </w:rPr>
      </w:pPr>
      <w:r w:rsidRPr="000C2AC2">
        <w:rPr>
          <w:rFonts w:cstheme="minorHAnsi"/>
          <w:color w:val="4472C4" w:themeColor="accent1"/>
        </w:rPr>
        <w:t>Un protocole est un système de règles qui définissent la manière dont quelque chose doit être fait.</w:t>
      </w:r>
      <w:r w:rsidRPr="000C2AC2">
        <w:rPr>
          <w:rFonts w:cstheme="minorHAnsi"/>
          <w:color w:val="4472C4" w:themeColor="accent1"/>
        </w:rPr>
        <w:br/>
        <w:t>Dans la terminologie informatique, un protocole est généralement une méthode convenue ou normalisée pour transmettre des données et/ou établir des communications entre différents dispositifs.</w:t>
      </w:r>
    </w:p>
    <w:p w14:paraId="4D783FEE" w14:textId="38D2076C" w:rsidR="005E11F4" w:rsidRPr="005E11F4" w:rsidRDefault="005E11F4" w:rsidP="005E11F4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5E11F4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Expliquer la notion de port et de socket sous TCP/IP.</w:t>
      </w:r>
    </w:p>
    <w:p w14:paraId="658CACD4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Un port est un point de terminaison de d’une connexion TCP/IP.</w:t>
      </w:r>
      <w:r w:rsidRPr="005E11F4">
        <w:rPr>
          <w:color w:val="4472C4" w:themeColor="accent1"/>
        </w:rPr>
        <w:br/>
        <w:t>Au niveau logiciel, dans un système d’exploitation, un port est une construction logique qui identifie un processus spécifique ou un type de service réseau.</w:t>
      </w:r>
    </w:p>
    <w:p w14:paraId="60CF1DDA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Ainsi une connexion TCP/IP se caractérise par un port source vers un port de connexion sortant.</w:t>
      </w:r>
      <w:r w:rsidRPr="005E11F4">
        <w:rPr>
          <w:color w:val="4472C4" w:themeColor="accent1"/>
        </w:rPr>
        <w:br/>
        <w:t>Lorsque la connexion est établie, on parle alors de socket.</w:t>
      </w:r>
    </w:p>
    <w:p w14:paraId="04B91010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Un numéro de port utilise 16 bits et peut donc avoir une valeur de 0 à 65535 décimal.</w:t>
      </w:r>
    </w:p>
    <w:p w14:paraId="5F0A91C6" w14:textId="6A714A68" w:rsidR="009A5E29" w:rsidRDefault="009A5E29"/>
    <w:p w14:paraId="3EF24EE4" w14:textId="41330188" w:rsidR="00426C5B" w:rsidRPr="00426C5B" w:rsidRDefault="00426C5B" w:rsidP="00426C5B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426C5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En utilisant l’aide de Qt, quels sont les classes de Qt permettant la création d’une application cliente et d’une application serveur ?</w:t>
      </w:r>
    </w:p>
    <w:p w14:paraId="5E5296FB" w14:textId="1210AA04" w:rsidR="00A8495A" w:rsidRPr="00AE447E" w:rsidRDefault="00E33EF4" w:rsidP="00AE447E">
      <w:r>
        <w:rPr>
          <w:color w:val="4472C4" w:themeColor="accent1"/>
        </w:rPr>
        <w:lastRenderedPageBreak/>
        <w:t xml:space="preserve">Les classes de Qt permettant la création d’une application client et d’une application serveur sont respectivement : </w:t>
      </w:r>
      <w:r w:rsidR="00427299">
        <w:rPr>
          <w:color w:val="4472C4" w:themeColor="accent1"/>
        </w:rPr>
        <w:t>(</w:t>
      </w:r>
      <w:r w:rsidR="00427299">
        <w:rPr>
          <w:rFonts w:ascii="Titillium Web" w:hAnsi="Titillium Web"/>
          <w:color w:val="C1C1C4"/>
          <w:shd w:val="clear" w:color="auto" w:fill="1E1E1E"/>
        </w:rPr>
        <w:t>#include &lt;QTcpSocket&gt; </w:t>
      </w:r>
      <w:r w:rsidR="00427299" w:rsidRPr="00427299">
        <w:rPr>
          <w:rFonts w:ascii="Titillium Web" w:hAnsi="Titillium Web"/>
          <w:color w:val="C1C1C4"/>
          <w:shd w:val="clear" w:color="auto" w:fill="1E1E1E"/>
        </w:rPr>
        <w:t xml:space="preserve">; </w:t>
      </w:r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Q</w:t>
      </w:r>
      <w:r w:rsidR="00DB575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T</w:t>
      </w:r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cp</w:t>
      </w:r>
      <w:r w:rsidR="00DB575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S</w:t>
      </w:r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ocket</w:t>
      </w:r>
      <w:r w:rsidR="00427299">
        <w:rPr>
          <w:rFonts w:ascii="Titillium Web" w:hAnsi="Titillium Web"/>
          <w:color w:val="C1C1C4"/>
          <w:shd w:val="clear" w:color="auto" w:fill="1E1E1E"/>
        </w:rPr>
        <w:t>(QObject *</w:t>
      </w:r>
      <w:r w:rsidR="00427299">
        <w:rPr>
          <w:rFonts w:ascii="Titillium Web" w:hAnsi="Titillium Web"/>
          <w:i/>
          <w:iCs/>
          <w:color w:val="C1C1C4"/>
          <w:bdr w:val="none" w:sz="0" w:space="0" w:color="auto" w:frame="1"/>
          <w:shd w:val="clear" w:color="auto" w:fill="1E1E1E"/>
        </w:rPr>
        <w:t>parent</w:t>
      </w:r>
      <w:r w:rsidR="00427299">
        <w:rPr>
          <w:rFonts w:ascii="Titillium Web" w:hAnsi="Titillium Web"/>
          <w:color w:val="C1C1C4"/>
          <w:shd w:val="clear" w:color="auto" w:fill="1E1E1E"/>
        </w:rPr>
        <w:t xml:space="preserve"> = nullptr) </w:t>
      </w:r>
      <w:r w:rsidR="00427299">
        <w:rPr>
          <w:color w:val="4472C4" w:themeColor="accent1"/>
        </w:rPr>
        <w:t>) et (</w:t>
      </w:r>
      <w:r w:rsidR="00427299">
        <w:rPr>
          <w:rFonts w:ascii="Titillium Web" w:hAnsi="Titillium Web"/>
          <w:color w:val="C1C1C4"/>
          <w:shd w:val="clear" w:color="auto" w:fill="1E1E1E"/>
        </w:rPr>
        <w:t xml:space="preserve">#include &lt;QTcpServer&gt; ; </w:t>
      </w:r>
      <w:r w:rsidR="0020587F">
        <w:rPr>
          <w:rFonts w:ascii="Titillium Web" w:hAnsi="Titillium Web"/>
          <w:color w:val="C1C1C4"/>
          <w:shd w:val="clear" w:color="auto" w:fill="1E1E1E"/>
        </w:rPr>
        <w:t>Q</w:t>
      </w:r>
      <w:r w:rsidR="00DB5759">
        <w:rPr>
          <w:rFonts w:ascii="Titillium Web" w:hAnsi="Titillium Web"/>
          <w:color w:val="C1C1C4"/>
          <w:shd w:val="clear" w:color="auto" w:fill="1E1E1E"/>
        </w:rPr>
        <w:t>T</w:t>
      </w:r>
      <w:r w:rsidR="0020587F">
        <w:rPr>
          <w:rFonts w:ascii="Titillium Web" w:hAnsi="Titillium Web"/>
          <w:color w:val="C1C1C4"/>
          <w:shd w:val="clear" w:color="auto" w:fill="1E1E1E"/>
        </w:rPr>
        <w:t>cp</w:t>
      </w:r>
      <w:r w:rsidR="00DB5759">
        <w:rPr>
          <w:rFonts w:ascii="Titillium Web" w:hAnsi="Titillium Web"/>
          <w:color w:val="C1C1C4"/>
          <w:shd w:val="clear" w:color="auto" w:fill="1E1E1E"/>
        </w:rPr>
        <w:t>S</w:t>
      </w:r>
      <w:r w:rsidR="0020587F">
        <w:rPr>
          <w:rFonts w:ascii="Titillium Web" w:hAnsi="Titillium Web"/>
          <w:color w:val="C1C1C4"/>
          <w:shd w:val="clear" w:color="auto" w:fill="1E1E1E"/>
        </w:rPr>
        <w:t>erver(QObject *</w:t>
      </w:r>
      <w:r w:rsidR="0020587F">
        <w:rPr>
          <w:rFonts w:ascii="Titillium Web" w:hAnsi="Titillium Web"/>
          <w:i/>
          <w:iCs/>
          <w:color w:val="C1C1C4"/>
          <w:bdr w:val="none" w:sz="0" w:space="0" w:color="auto" w:frame="1"/>
          <w:shd w:val="clear" w:color="auto" w:fill="1E1E1E"/>
        </w:rPr>
        <w:t>parent</w:t>
      </w:r>
      <w:r w:rsidR="0020587F">
        <w:rPr>
          <w:rFonts w:ascii="Titillium Web" w:hAnsi="Titillium Web"/>
          <w:color w:val="C1C1C4"/>
          <w:shd w:val="clear" w:color="auto" w:fill="1E1E1E"/>
        </w:rPr>
        <w:t> = nullptr)</w:t>
      </w:r>
      <w:r w:rsidR="00427299">
        <w:rPr>
          <w:color w:val="4472C4" w:themeColor="accent1"/>
        </w:rPr>
        <w:t>)</w:t>
      </w:r>
    </w:p>
    <w:p w14:paraId="23665EB0" w14:textId="77777777" w:rsidR="005C7E84" w:rsidRDefault="005C7E84">
      <w:pPr>
        <w:rPr>
          <w:b/>
          <w:bCs/>
          <w:sz w:val="28"/>
          <w:szCs w:val="28"/>
        </w:rPr>
      </w:pPr>
    </w:p>
    <w:p w14:paraId="45CC8A58" w14:textId="3FF7F966" w:rsidR="005C7E84" w:rsidRDefault="00374B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Impression d’écran / explication de fonction :</w:t>
      </w:r>
    </w:p>
    <w:p w14:paraId="27278FE1" w14:textId="2999B981" w:rsidR="00CE1510" w:rsidRDefault="00CE151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AA6F2D" wp14:editId="0190C31C">
            <wp:extent cx="5753100" cy="413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58D9" w14:textId="77777777" w:rsidR="005C7E84" w:rsidRDefault="005C7E84">
      <w:pPr>
        <w:rPr>
          <w:b/>
          <w:bCs/>
          <w:sz w:val="28"/>
          <w:szCs w:val="28"/>
        </w:rPr>
      </w:pPr>
    </w:p>
    <w:p w14:paraId="7F4684CA" w14:textId="02376043" w:rsidR="005C7E84" w:rsidRDefault="00CE15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Impression d’écran / explication de classes :</w:t>
      </w:r>
    </w:p>
    <w:p w14:paraId="60441D4E" w14:textId="745F2803" w:rsidR="005C7E84" w:rsidRDefault="00AE447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8EF454" wp14:editId="4F706E27">
            <wp:extent cx="5760720" cy="31136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75C9" w14:textId="5B666296" w:rsidR="005C7E84" w:rsidRDefault="005C7E84">
      <w:pPr>
        <w:rPr>
          <w:b/>
          <w:bCs/>
          <w:sz w:val="28"/>
          <w:szCs w:val="28"/>
        </w:rPr>
      </w:pPr>
    </w:p>
    <w:p w14:paraId="6FEF0B44" w14:textId="77777777" w:rsidR="005C7E84" w:rsidRDefault="005C7E84">
      <w:pPr>
        <w:rPr>
          <w:b/>
          <w:bCs/>
          <w:sz w:val="28"/>
          <w:szCs w:val="28"/>
        </w:rPr>
      </w:pPr>
    </w:p>
    <w:p w14:paraId="73C1C919" w14:textId="77777777" w:rsidR="005C7E84" w:rsidRDefault="005C7E84">
      <w:pPr>
        <w:rPr>
          <w:b/>
          <w:bCs/>
          <w:sz w:val="28"/>
          <w:szCs w:val="28"/>
        </w:rPr>
      </w:pPr>
    </w:p>
    <w:p w14:paraId="56FC22E3" w14:textId="77777777" w:rsidR="005C7E84" w:rsidRDefault="005C7E84">
      <w:pPr>
        <w:rPr>
          <w:b/>
          <w:bCs/>
          <w:sz w:val="28"/>
          <w:szCs w:val="28"/>
        </w:rPr>
      </w:pPr>
    </w:p>
    <w:p w14:paraId="3DD66903" w14:textId="3461B516" w:rsidR="005C7E84" w:rsidRDefault="00D231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Répartition des tâches :</w:t>
      </w:r>
    </w:p>
    <w:p w14:paraId="14FFED9B" w14:textId="267C4748" w:rsidR="005C7E84" w:rsidRPr="00D23104" w:rsidRDefault="00D23104">
      <w:hyperlink r:id="rId10" w:history="1">
        <w:r w:rsidRPr="00D23104">
          <w:rPr>
            <w:rStyle w:val="Lienhypertexte"/>
          </w:rPr>
          <w:t>Notre Trello</w:t>
        </w:r>
      </w:hyperlink>
    </w:p>
    <w:p w14:paraId="79428BCD" w14:textId="08184F85" w:rsidR="00980254" w:rsidRDefault="00980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Annexe :</w:t>
      </w:r>
    </w:p>
    <w:p w14:paraId="005C6F03" w14:textId="198BE8D7" w:rsidR="00980254" w:rsidRPr="00980254" w:rsidRDefault="009D0F28">
      <w:hyperlink r:id="rId11" w:history="1">
        <w:r w:rsidR="00980254" w:rsidRPr="00980254">
          <w:rPr>
            <w:rStyle w:val="Lienhypertexte"/>
          </w:rPr>
          <w:t>Lien vers notre GitHub</w:t>
        </w:r>
      </w:hyperlink>
    </w:p>
    <w:p w14:paraId="3164E247" w14:textId="2FA68736" w:rsidR="00A8495A" w:rsidRDefault="00A8495A">
      <w:pPr>
        <w:rPr>
          <w:b/>
          <w:bCs/>
          <w:sz w:val="28"/>
          <w:szCs w:val="28"/>
        </w:rPr>
      </w:pPr>
      <w:r w:rsidRPr="00A8495A">
        <w:rPr>
          <w:b/>
          <w:bCs/>
          <w:sz w:val="28"/>
          <w:szCs w:val="28"/>
        </w:rPr>
        <w:t xml:space="preserve">Bibliographie : </w:t>
      </w:r>
    </w:p>
    <w:p w14:paraId="48FB8C2E" w14:textId="38B5ABF5" w:rsidR="00A8495A" w:rsidRPr="00A8495A" w:rsidRDefault="009D0F28">
      <w:hyperlink r:id="rId12" w:anchor=":~:text=Le%20protocole%20ou%20environnement%20client,des%20clients%20et%20y%20r%C3%A9pond." w:history="1">
        <w:r w:rsidR="00A8495A" w:rsidRPr="00A8495A">
          <w:rPr>
            <w:rStyle w:val="Lienhypertexte"/>
          </w:rPr>
          <w:t>Question 1</w:t>
        </w:r>
      </w:hyperlink>
    </w:p>
    <w:p w14:paraId="215661FA" w14:textId="2E077145" w:rsidR="00A8495A" w:rsidRPr="00A8495A" w:rsidRDefault="009D0F28">
      <w:hyperlink r:id="rId13" w:history="1">
        <w:r w:rsidR="00A8495A" w:rsidRPr="00A8495A">
          <w:rPr>
            <w:rStyle w:val="Lienhypertexte"/>
          </w:rPr>
          <w:t>Question 2</w:t>
        </w:r>
      </w:hyperlink>
    </w:p>
    <w:p w14:paraId="395EB9B2" w14:textId="2CB136B2" w:rsidR="00A8495A" w:rsidRDefault="009D0F28">
      <w:hyperlink r:id="rId14" w:history="1">
        <w:r w:rsidR="00A8495A" w:rsidRPr="00A8495A">
          <w:rPr>
            <w:rStyle w:val="Lienhypertexte"/>
          </w:rPr>
          <w:t>Question 3</w:t>
        </w:r>
      </w:hyperlink>
    </w:p>
    <w:p w14:paraId="48CF9CDE" w14:textId="09267DA3" w:rsidR="00A8495A" w:rsidRDefault="009D0F28">
      <w:hyperlink r:id="rId15" w:history="1">
        <w:r w:rsidR="00A609BF" w:rsidRPr="00A609BF">
          <w:rPr>
            <w:rStyle w:val="Lienhypertexte"/>
          </w:rPr>
          <w:t>Question 4</w:t>
        </w:r>
      </w:hyperlink>
      <w:r w:rsidR="00492500">
        <w:tab/>
      </w:r>
      <w:hyperlink r:id="rId16" w:history="1">
        <w:r w:rsidR="00A609BF" w:rsidRPr="00A609BF">
          <w:rPr>
            <w:rStyle w:val="Lienhypertexte"/>
          </w:rPr>
          <w:t>Question 4.1</w:t>
        </w:r>
      </w:hyperlink>
      <w:r w:rsidR="00492500">
        <w:tab/>
      </w:r>
      <w:hyperlink r:id="rId17" w:history="1">
        <w:r w:rsidR="00A609BF" w:rsidRPr="00A609BF">
          <w:rPr>
            <w:rStyle w:val="Lienhypertexte"/>
          </w:rPr>
          <w:t>Question 4.2</w:t>
        </w:r>
      </w:hyperlink>
    </w:p>
    <w:sectPr w:rsidR="00A8495A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41AC" w14:textId="77777777" w:rsidR="009D0F28" w:rsidRDefault="009D0F28" w:rsidP="00904077">
      <w:pPr>
        <w:spacing w:after="0" w:line="240" w:lineRule="auto"/>
      </w:pPr>
      <w:r>
        <w:separator/>
      </w:r>
    </w:p>
  </w:endnote>
  <w:endnote w:type="continuationSeparator" w:id="0">
    <w:p w14:paraId="24A4BCAC" w14:textId="77777777" w:rsidR="009D0F28" w:rsidRDefault="009D0F28" w:rsidP="0090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853357"/>
      <w:docPartObj>
        <w:docPartGallery w:val="Page Numbers (Bottom of Page)"/>
        <w:docPartUnique/>
      </w:docPartObj>
    </w:sdtPr>
    <w:sdtEndPr/>
    <w:sdtContent>
      <w:p w14:paraId="50C07669" w14:textId="77777777" w:rsidR="00BD7722" w:rsidRDefault="00BD7722" w:rsidP="00BD7722">
        <w:pPr>
          <w:pStyle w:val="Pieddepage"/>
        </w:pPr>
        <w:r>
          <w:t>Copyright - HURTELBOTEL</w:t>
        </w:r>
        <w:r w:rsidRPr="00492500">
          <w:t>©</w:t>
        </w:r>
        <w:r>
          <w:t xml:space="preserve"> - 2023</w:t>
        </w:r>
      </w:p>
      <w:p w14:paraId="6CA89DD2" w14:textId="028B6D18" w:rsidR="00492500" w:rsidRDefault="00BD772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CAC0302" wp14:editId="6C0C8E4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Rectangle : 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C13FB" w14:textId="77777777" w:rsidR="00BD7722" w:rsidRDefault="00BD772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CAC030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4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" o:allowincell="f" adj="14135" strokecolor="gray" strokeweight=".25pt">
                  <v:textbox>
                    <w:txbxContent>
                      <w:p w14:paraId="3DFC13FB" w14:textId="77777777" w:rsidR="00BD7722" w:rsidRDefault="00BD772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189D" w14:textId="77777777" w:rsidR="009D0F28" w:rsidRDefault="009D0F28" w:rsidP="00904077">
      <w:pPr>
        <w:spacing w:after="0" w:line="240" w:lineRule="auto"/>
      </w:pPr>
      <w:r>
        <w:separator/>
      </w:r>
    </w:p>
  </w:footnote>
  <w:footnote w:type="continuationSeparator" w:id="0">
    <w:p w14:paraId="41C8E946" w14:textId="77777777" w:rsidR="009D0F28" w:rsidRDefault="009D0F28" w:rsidP="0090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4DA0" w14:textId="5F9E3F66" w:rsidR="00904077" w:rsidRDefault="00904077">
    <w:pPr>
      <w:pStyle w:val="En-tte"/>
    </w:pPr>
    <w:r>
      <w:t>HURTEL Joris</w:t>
    </w:r>
    <w:r w:rsidR="005C7E84">
      <w:tab/>
    </w:r>
    <w:r w:rsidR="005C7E84">
      <w:tab/>
      <w:t xml:space="preserve">BTS Systèmes Numériques : Option A – </w:t>
    </w:r>
  </w:p>
  <w:p w14:paraId="4D42FF6E" w14:textId="6071F703" w:rsidR="00904077" w:rsidRDefault="00904077">
    <w:pPr>
      <w:pStyle w:val="En-tte"/>
    </w:pPr>
    <w:r>
      <w:t>BOTEL Faustin</w:t>
    </w:r>
    <w:r w:rsidR="005C7E84">
      <w:tab/>
    </w:r>
    <w:r w:rsidR="005C7E84">
      <w:tab/>
      <w:t>Informatique et Réseaux : 2</w:t>
    </w:r>
    <w:r w:rsidR="005C7E84" w:rsidRPr="005C7E84">
      <w:rPr>
        <w:vertAlign w:val="superscript"/>
      </w:rPr>
      <w:t>ème</w:t>
    </w:r>
    <w:r w:rsidR="005C7E84">
      <w:t xml:space="preserve"> année</w:t>
    </w:r>
  </w:p>
  <w:p w14:paraId="3A74648B" w14:textId="7E5A3426" w:rsidR="005C7E84" w:rsidRDefault="005C7E84" w:rsidP="005C7E84">
    <w:pPr>
      <w:pStyle w:val="En-tte"/>
      <w:jc w:val="right"/>
    </w:pPr>
    <w:r>
      <w:t xml:space="preserve">La Providence -Amiens </w:t>
    </w:r>
  </w:p>
  <w:p w14:paraId="0F1E0B01" w14:textId="658F8DFD" w:rsidR="005C7E84" w:rsidRDefault="005C7E84" w:rsidP="005C7E84">
    <w:pPr>
      <w:pStyle w:val="En-tte"/>
      <w:jc w:val="right"/>
    </w:pPr>
    <w:r>
      <w:t>Etablissement catholique, privé sous contrat</w:t>
    </w:r>
  </w:p>
  <w:p w14:paraId="4F470A3C" w14:textId="306896AF" w:rsidR="005C7E84" w:rsidRPr="005C7E84" w:rsidRDefault="005C7E84" w:rsidP="005C7E84">
    <w:pPr>
      <w:jc w:val="right"/>
    </w:pPr>
    <w:r w:rsidRPr="005C7E84">
      <w:t>146 Bd de Saint-Quentin, 80090 Amiens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3A3"/>
    <w:multiLevelType w:val="hybridMultilevel"/>
    <w:tmpl w:val="8C9EFE6E"/>
    <w:lvl w:ilvl="0" w:tplc="EAC6729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C251FCA"/>
    <w:multiLevelType w:val="multilevel"/>
    <w:tmpl w:val="714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F6187"/>
    <w:multiLevelType w:val="multilevel"/>
    <w:tmpl w:val="871E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51188"/>
    <w:multiLevelType w:val="hybridMultilevel"/>
    <w:tmpl w:val="94167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5183B"/>
    <w:multiLevelType w:val="hybridMultilevel"/>
    <w:tmpl w:val="6ACCB580"/>
    <w:lvl w:ilvl="0" w:tplc="A022B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F437C"/>
    <w:multiLevelType w:val="multilevel"/>
    <w:tmpl w:val="762E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10972"/>
    <w:multiLevelType w:val="multilevel"/>
    <w:tmpl w:val="241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C5"/>
    <w:rsid w:val="000C2AC2"/>
    <w:rsid w:val="00156EFB"/>
    <w:rsid w:val="00165252"/>
    <w:rsid w:val="0020587F"/>
    <w:rsid w:val="002C4A09"/>
    <w:rsid w:val="00374B5F"/>
    <w:rsid w:val="00374CCF"/>
    <w:rsid w:val="003848E0"/>
    <w:rsid w:val="00426C5B"/>
    <w:rsid w:val="00427299"/>
    <w:rsid w:val="00492500"/>
    <w:rsid w:val="005C7E84"/>
    <w:rsid w:val="005E11F4"/>
    <w:rsid w:val="008C2BD1"/>
    <w:rsid w:val="008D17C5"/>
    <w:rsid w:val="00904077"/>
    <w:rsid w:val="00980254"/>
    <w:rsid w:val="009A5E29"/>
    <w:rsid w:val="009D0F28"/>
    <w:rsid w:val="00A609BF"/>
    <w:rsid w:val="00A845A6"/>
    <w:rsid w:val="00A8495A"/>
    <w:rsid w:val="00AE447E"/>
    <w:rsid w:val="00BD7722"/>
    <w:rsid w:val="00CA67E3"/>
    <w:rsid w:val="00CE1510"/>
    <w:rsid w:val="00D07711"/>
    <w:rsid w:val="00D23104"/>
    <w:rsid w:val="00D647C5"/>
    <w:rsid w:val="00D77914"/>
    <w:rsid w:val="00DB5759"/>
    <w:rsid w:val="00DD44E9"/>
    <w:rsid w:val="00E33EF4"/>
    <w:rsid w:val="00E92E0F"/>
    <w:rsid w:val="00EC5F2C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D400F"/>
  <w15:chartTrackingRefBased/>
  <w15:docId w15:val="{5B7EFF54-4AE9-4B15-B1E5-46AED4AC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C5"/>
  </w:style>
  <w:style w:type="paragraph" w:styleId="Titre4">
    <w:name w:val="heading 4"/>
    <w:basedOn w:val="Normal"/>
    <w:link w:val="Titre4Car"/>
    <w:uiPriority w:val="9"/>
    <w:qFormat/>
    <w:rsid w:val="008D1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D17C5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D17C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5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E11F4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A8495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0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4077"/>
  </w:style>
  <w:style w:type="paragraph" w:styleId="Pieddepage">
    <w:name w:val="footer"/>
    <w:basedOn w:val="Normal"/>
    <w:link w:val="PieddepageCar"/>
    <w:uiPriority w:val="99"/>
    <w:unhideWhenUsed/>
    <w:rsid w:val="0090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077"/>
  </w:style>
  <w:style w:type="character" w:styleId="Numrodeligne">
    <w:name w:val="line number"/>
    <w:basedOn w:val="Policepardfaut"/>
    <w:uiPriority w:val="99"/>
    <w:semiHidden/>
    <w:unhideWhenUsed/>
    <w:rsid w:val="00BD7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lekal.com/protocole-informatiqu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Client-serveur" TargetMode="External"/><Relationship Id="rId17" Type="http://schemas.openxmlformats.org/officeDocument/2006/relationships/hyperlink" Target="https://doc.qt.io/qt-5/qtcpserv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.qt.io/qt-5/qtcpsocke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botel17/projetQtClientServ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.qt.io/qt-5/qtnetwork-module.html" TargetMode="External"/><Relationship Id="rId10" Type="http://schemas.openxmlformats.org/officeDocument/2006/relationships/hyperlink" Target="https://trello.com/invite/tpclientserveurtcpipavecqt/ATTI042e4fde3ddc528fcebef6170b6a8b53D1A0937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lekal.com/etablissement-connexion-tcp-i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7B990-47BD-4513-ADAD-8EE72D6F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Douzzy Abozo</dc:creator>
  <cp:keywords/>
  <dc:description/>
  <cp:lastModifiedBy>Douzzy Abozo</cp:lastModifiedBy>
  <cp:revision>32</cp:revision>
  <dcterms:created xsi:type="dcterms:W3CDTF">2023-10-13T06:47:00Z</dcterms:created>
  <dcterms:modified xsi:type="dcterms:W3CDTF">2023-10-13T08:41:00Z</dcterms:modified>
</cp:coreProperties>
</file>