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7E" w:rsidRDefault="00F3357E" w:rsidP="00956288">
      <w:pPr>
        <w:spacing w:line="480" w:lineRule="auto"/>
        <w:jc w:val="center"/>
      </w:pPr>
    </w:p>
    <w:p w:rsidR="00F3357E" w:rsidRDefault="00F3357E" w:rsidP="00956288">
      <w:pPr>
        <w:spacing w:line="480" w:lineRule="auto"/>
        <w:jc w:val="center"/>
      </w:pPr>
    </w:p>
    <w:p w:rsidR="00F3357E" w:rsidRDefault="00F3357E" w:rsidP="00956288">
      <w:pPr>
        <w:spacing w:line="480" w:lineRule="auto"/>
        <w:jc w:val="center"/>
      </w:pPr>
    </w:p>
    <w:p w:rsidR="00F3357E" w:rsidRDefault="00F3357E" w:rsidP="00956288">
      <w:pPr>
        <w:spacing w:line="480" w:lineRule="auto"/>
        <w:jc w:val="center"/>
      </w:pPr>
    </w:p>
    <w:p w:rsidR="00F3357E" w:rsidRDefault="00F3357E" w:rsidP="00956288">
      <w:pPr>
        <w:spacing w:line="480" w:lineRule="auto"/>
        <w:jc w:val="center"/>
      </w:pPr>
    </w:p>
    <w:p w:rsidR="00551BFF" w:rsidRDefault="001400C9" w:rsidP="00956288">
      <w:pPr>
        <w:spacing w:line="480" w:lineRule="auto"/>
        <w:jc w:val="center"/>
      </w:pPr>
      <w:r>
        <w:t xml:space="preserve">Articles’ Critique – The Case </w:t>
      </w:r>
      <w:r w:rsidR="00551BFF">
        <w:t>of Toyota Motor Corporation</w:t>
      </w:r>
    </w:p>
    <w:p w:rsidR="008D6E18" w:rsidRDefault="008D6E18" w:rsidP="00956288">
      <w:pPr>
        <w:spacing w:line="480" w:lineRule="auto"/>
        <w:jc w:val="center"/>
      </w:pPr>
      <w:r>
        <w:t xml:space="preserve">Name </w:t>
      </w:r>
    </w:p>
    <w:p w:rsidR="008D6E18" w:rsidRDefault="008D6E18" w:rsidP="00956288">
      <w:pPr>
        <w:spacing w:line="480" w:lineRule="auto"/>
        <w:jc w:val="center"/>
      </w:pPr>
      <w:r>
        <w:t xml:space="preserve">Institution </w:t>
      </w:r>
    </w:p>
    <w:p w:rsidR="00956288" w:rsidRDefault="00956288">
      <w:pPr>
        <w:rPr>
          <w:b/>
        </w:rPr>
      </w:pPr>
      <w:r>
        <w:rPr>
          <w:b/>
        </w:rPr>
        <w:br w:type="page"/>
      </w:r>
    </w:p>
    <w:p w:rsidR="00526F64" w:rsidRPr="003D52E9" w:rsidRDefault="00526F64" w:rsidP="00956288">
      <w:pPr>
        <w:spacing w:line="480" w:lineRule="auto"/>
        <w:jc w:val="center"/>
        <w:rPr>
          <w:b/>
        </w:rPr>
      </w:pPr>
      <w:r w:rsidRPr="003D52E9">
        <w:rPr>
          <w:b/>
        </w:rPr>
        <w:lastRenderedPageBreak/>
        <w:t>Introduction</w:t>
      </w:r>
    </w:p>
    <w:p w:rsidR="007A54FD" w:rsidRDefault="00661980" w:rsidP="00956288">
      <w:pPr>
        <w:spacing w:line="480" w:lineRule="auto"/>
        <w:ind w:firstLine="720"/>
      </w:pPr>
      <w:r>
        <w:t>Organizational effectiveness and improvement/development are defined by the</w:t>
      </w:r>
      <w:r w:rsidR="00824C08">
        <w:t xml:space="preserve"> </w:t>
      </w:r>
      <w:r w:rsidR="0070207B">
        <w:t>measures and strategies adopted and</w:t>
      </w:r>
      <w:r w:rsidR="0073436B">
        <w:t xml:space="preserve"> integrated into the systems, processes, and organizational leadership and management.</w:t>
      </w:r>
      <w:r w:rsidR="005F49C4">
        <w:t xml:space="preserve"> An effective corporate strategy allows the achievement of organizational obje</w:t>
      </w:r>
      <w:r w:rsidR="00EE567A">
        <w:t xml:space="preserve">ctives, mainly the development of </w:t>
      </w:r>
      <w:r w:rsidR="004033EE">
        <w:t>efficient production, promotion, and</w:t>
      </w:r>
      <w:r w:rsidR="00E25B29">
        <w:t xml:space="preserve"> marketing processes.</w:t>
      </w:r>
      <w:r w:rsidR="00C72AF0">
        <w:t xml:space="preserve"> Efficiency in these processes </w:t>
      </w:r>
      <w:r w:rsidR="001D5DFA">
        <w:t>place</w:t>
      </w:r>
      <w:r w:rsidR="00F30C05">
        <w:t>s</w:t>
      </w:r>
      <w:r w:rsidR="001D5DFA">
        <w:t xml:space="preserve"> an organization on an elevated </w:t>
      </w:r>
      <w:r w:rsidR="00507889">
        <w:t>ground</w:t>
      </w:r>
      <w:r w:rsidR="00BF6A11">
        <w:t xml:space="preserve"> for the achievement </w:t>
      </w:r>
      <w:r w:rsidR="0021684F">
        <w:t xml:space="preserve">of the overall </w:t>
      </w:r>
      <w:r w:rsidR="00782698">
        <w:t>organizational success</w:t>
      </w:r>
      <w:r w:rsidR="006264C3">
        <w:t>.</w:t>
      </w:r>
      <w:r w:rsidR="00F30C05">
        <w:t xml:space="preserve"> In consideration of the importance of effectiveness in all organizational processes, different companies</w:t>
      </w:r>
      <w:r w:rsidR="00F93F5A">
        <w:t xml:space="preserve"> adopt and utilize</w:t>
      </w:r>
      <w:r w:rsidR="005303AC">
        <w:t xml:space="preserve"> the key management functions and practices </w:t>
      </w:r>
      <w:r w:rsidR="007D4EC2">
        <w:t>in production and</w:t>
      </w:r>
      <w:r w:rsidR="005104CF">
        <w:t xml:space="preserve"> </w:t>
      </w:r>
      <w:r w:rsidR="004C2E41">
        <w:t xml:space="preserve">other </w:t>
      </w:r>
      <w:r w:rsidR="005F53D1">
        <w:t>organizational processes.</w:t>
      </w:r>
      <w:r w:rsidR="0038418A">
        <w:t xml:space="preserve"> The Toyota Company </w:t>
      </w:r>
      <w:r w:rsidR="002350DD">
        <w:t xml:space="preserve">has achieved </w:t>
      </w:r>
      <w:r w:rsidR="002A7DBA">
        <w:t>significant success</w:t>
      </w:r>
      <w:r w:rsidR="00423CBC">
        <w:t xml:space="preserve"> </w:t>
      </w:r>
      <w:r w:rsidR="00942578">
        <w:t>due to the</w:t>
      </w:r>
      <w:r w:rsidR="006E6026">
        <w:t xml:space="preserve"> integration of efficient </w:t>
      </w:r>
      <w:r w:rsidR="004074FB">
        <w:t xml:space="preserve">management functions and practices in the production </w:t>
      </w:r>
      <w:r w:rsidR="00CE36E7">
        <w:t xml:space="preserve">of motor vehicles. </w:t>
      </w:r>
      <w:r w:rsidR="00A5298C">
        <w:t xml:space="preserve">Different authors discuss the </w:t>
      </w:r>
      <w:r w:rsidR="001A1FEE">
        <w:t xml:space="preserve">Company’s application </w:t>
      </w:r>
      <w:r w:rsidR="00FF65CC">
        <w:t xml:space="preserve">of the practices and function in depth. This essay </w:t>
      </w:r>
      <w:r w:rsidR="00FA0FD7">
        <w:t>offers a</w:t>
      </w:r>
      <w:r w:rsidR="00196346">
        <w:t xml:space="preserve"> critical analysis of </w:t>
      </w:r>
      <w:r w:rsidR="009B516B">
        <w:t>Lander and Liker (2007),</w:t>
      </w:r>
      <w:r w:rsidR="003F02DD">
        <w:t xml:space="preserve"> </w:t>
      </w:r>
      <w:proofErr w:type="spellStart"/>
      <w:r w:rsidR="003F02DD">
        <w:t>Marksberry</w:t>
      </w:r>
      <w:proofErr w:type="spellEnd"/>
      <w:r w:rsidR="003F02DD">
        <w:t xml:space="preserve">, </w:t>
      </w:r>
      <w:proofErr w:type="spellStart"/>
      <w:r w:rsidR="003F02DD">
        <w:t>Badurdeen</w:t>
      </w:r>
      <w:proofErr w:type="spellEnd"/>
      <w:r w:rsidR="003F02DD">
        <w:t xml:space="preserve">, </w:t>
      </w:r>
      <w:proofErr w:type="spellStart"/>
      <w:r w:rsidR="003F02DD">
        <w:t>Gregiry</w:t>
      </w:r>
      <w:proofErr w:type="spellEnd"/>
      <w:r w:rsidR="003F02DD">
        <w:t xml:space="preserve"> and</w:t>
      </w:r>
      <w:r w:rsidR="003F02DD">
        <w:t xml:space="preserve"> </w:t>
      </w:r>
      <w:proofErr w:type="spellStart"/>
      <w:r w:rsidR="003F02DD">
        <w:t>Kreafle</w:t>
      </w:r>
      <w:proofErr w:type="spellEnd"/>
      <w:r w:rsidR="003F02DD">
        <w:t xml:space="preserve"> (2010)</w:t>
      </w:r>
      <w:r w:rsidR="003F02DD">
        <w:t xml:space="preserve">, and </w:t>
      </w:r>
      <w:r w:rsidR="000A445D">
        <w:t xml:space="preserve">Fang and </w:t>
      </w:r>
      <w:proofErr w:type="spellStart"/>
      <w:r w:rsidR="000A445D">
        <w:t>Kleiner</w:t>
      </w:r>
      <w:proofErr w:type="spellEnd"/>
      <w:r w:rsidR="000A445D">
        <w:t xml:space="preserve"> (2003) to outline the adoption and </w:t>
      </w:r>
      <w:r w:rsidR="008D5ACA">
        <w:t xml:space="preserve">utilization of the management functions and practices </w:t>
      </w:r>
      <w:r w:rsidR="00950ABB">
        <w:t xml:space="preserve">in Toyota’s motor vehicle production. </w:t>
      </w:r>
    </w:p>
    <w:p w:rsidR="008A3C6B" w:rsidRPr="00160511" w:rsidRDefault="008A3C6B" w:rsidP="00956288">
      <w:pPr>
        <w:spacing w:line="480" w:lineRule="auto"/>
        <w:jc w:val="center"/>
        <w:rPr>
          <w:b/>
        </w:rPr>
      </w:pPr>
      <w:r w:rsidRPr="00160511">
        <w:rPr>
          <w:b/>
        </w:rPr>
        <w:t>Critical Analysis</w:t>
      </w:r>
    </w:p>
    <w:p w:rsidR="00D50850" w:rsidRDefault="0098410C" w:rsidP="00956288">
      <w:pPr>
        <w:spacing w:line="480" w:lineRule="auto"/>
        <w:ind w:firstLine="720"/>
      </w:pPr>
      <w:r>
        <w:t xml:space="preserve">Numerous authors discuss the </w:t>
      </w:r>
      <w:r w:rsidR="009D490E">
        <w:t xml:space="preserve">key management functions and </w:t>
      </w:r>
      <w:r w:rsidR="006716C5">
        <w:t xml:space="preserve">practices in depth. </w:t>
      </w:r>
      <w:r w:rsidR="00BA5A28">
        <w:t>Lander and Liker (2007),</w:t>
      </w:r>
      <w:r w:rsidR="00BA5A28">
        <w:t xml:space="preserve"> </w:t>
      </w:r>
      <w:r w:rsidR="00BA5A28">
        <w:t xml:space="preserve">Fang and </w:t>
      </w:r>
      <w:proofErr w:type="spellStart"/>
      <w:r w:rsidR="00BA5A28">
        <w:t>Kleiner</w:t>
      </w:r>
      <w:proofErr w:type="spellEnd"/>
      <w:r w:rsidR="00BA5A28">
        <w:t xml:space="preserve"> (2003)</w:t>
      </w:r>
      <w:r w:rsidR="00BA5A28">
        <w:t>, and</w:t>
      </w:r>
      <w:r w:rsidR="00BA5A28">
        <w:t xml:space="preserve"> </w:t>
      </w:r>
      <w:proofErr w:type="spellStart"/>
      <w:r w:rsidR="00BA5A28">
        <w:t>Marksberry</w:t>
      </w:r>
      <w:proofErr w:type="spellEnd"/>
      <w:r w:rsidR="00BA5A28">
        <w:t xml:space="preserve">, </w:t>
      </w:r>
      <w:proofErr w:type="spellStart"/>
      <w:r w:rsidR="00BA5A28">
        <w:t>Badurdeen</w:t>
      </w:r>
      <w:proofErr w:type="spellEnd"/>
      <w:r w:rsidR="00BA5A28">
        <w:t xml:space="preserve">, </w:t>
      </w:r>
      <w:proofErr w:type="spellStart"/>
      <w:r w:rsidR="00BA5A28">
        <w:t>Gregiry</w:t>
      </w:r>
      <w:proofErr w:type="spellEnd"/>
      <w:r w:rsidR="00BA5A28">
        <w:t xml:space="preserve"> and </w:t>
      </w:r>
      <w:proofErr w:type="spellStart"/>
      <w:r w:rsidR="00BA5A28">
        <w:t>Kreafle</w:t>
      </w:r>
      <w:proofErr w:type="spellEnd"/>
      <w:r w:rsidR="00BA5A28">
        <w:t xml:space="preserve"> (2010)</w:t>
      </w:r>
      <w:r w:rsidR="00BA5A28">
        <w:t xml:space="preserve"> </w:t>
      </w:r>
      <w:r w:rsidR="005A4039">
        <w:t xml:space="preserve">discuss the </w:t>
      </w:r>
      <w:r w:rsidR="00F61E48">
        <w:t xml:space="preserve">functions and practices </w:t>
      </w:r>
      <w:r w:rsidR="00666FE0">
        <w:t xml:space="preserve">extensively using </w:t>
      </w:r>
      <w:r w:rsidR="00366B3B">
        <w:t>Toyota</w:t>
      </w:r>
      <w:r w:rsidR="00E1600C">
        <w:t xml:space="preserve"> Motor Corporation as the case of study. </w:t>
      </w:r>
      <w:r w:rsidR="00BE485D">
        <w:t xml:space="preserve">The authors discuss various </w:t>
      </w:r>
      <w:r w:rsidR="003F0707">
        <w:t xml:space="preserve">practices and functions applied in the Company and outline their impacts on the production system. </w:t>
      </w:r>
      <w:r w:rsidR="0028667E">
        <w:t xml:space="preserve">However, </w:t>
      </w:r>
      <w:r w:rsidR="004D3AEC">
        <w:t xml:space="preserve">they discuss different </w:t>
      </w:r>
      <w:r w:rsidR="00E839AA">
        <w:t xml:space="preserve">management concepts and where </w:t>
      </w:r>
      <w:r w:rsidR="002621A6">
        <w:t xml:space="preserve">there is similarity in the function s discussed, </w:t>
      </w:r>
      <w:r w:rsidR="002C4D6B">
        <w:t xml:space="preserve">apply different perspectives to outline the </w:t>
      </w:r>
      <w:r w:rsidR="001E0144">
        <w:t xml:space="preserve">influence and importance of </w:t>
      </w:r>
      <w:r w:rsidR="007067F3">
        <w:t xml:space="preserve">integrating the </w:t>
      </w:r>
      <w:r w:rsidR="00604E46">
        <w:t xml:space="preserve">strategies into the </w:t>
      </w:r>
      <w:r w:rsidR="00045CA9">
        <w:t xml:space="preserve">production system. </w:t>
      </w:r>
      <w:r w:rsidR="00B33B51">
        <w:t xml:space="preserve">The </w:t>
      </w:r>
      <w:r w:rsidR="00004CDB">
        <w:t xml:space="preserve">critical </w:t>
      </w:r>
      <w:r w:rsidR="00B33B51">
        <w:t xml:space="preserve">analysis and discussion of the articles </w:t>
      </w:r>
      <w:r w:rsidR="00A36DCF">
        <w:t xml:space="preserve">points out the importance </w:t>
      </w:r>
      <w:r w:rsidR="00F6517C">
        <w:t xml:space="preserve">of the issues therein. </w:t>
      </w:r>
      <w:r w:rsidR="006C0BE9">
        <w:t>Other authors supp</w:t>
      </w:r>
      <w:r w:rsidR="00E71F2C">
        <w:t xml:space="preserve">ort, refute, or offers completely different perspectives </w:t>
      </w:r>
      <w:r w:rsidR="00F43A8A">
        <w:t xml:space="preserve">of the </w:t>
      </w:r>
      <w:r w:rsidR="000660DF">
        <w:t xml:space="preserve">issues discussed </w:t>
      </w:r>
      <w:r w:rsidR="008F5677">
        <w:t xml:space="preserve">in the articles. </w:t>
      </w:r>
      <w:r w:rsidR="00DE418B">
        <w:t xml:space="preserve">However, regardless of the perspectives or the arguments </w:t>
      </w:r>
      <w:r w:rsidR="00C508A6">
        <w:t xml:space="preserve">presented by the different authors, </w:t>
      </w:r>
      <w:r w:rsidR="00FC78D2">
        <w:t xml:space="preserve">the importance of </w:t>
      </w:r>
      <w:r w:rsidR="00F95833">
        <w:t xml:space="preserve">the key management practices and functions in </w:t>
      </w:r>
      <w:r w:rsidR="00541881">
        <w:t>any manufacturing or production company is</w:t>
      </w:r>
      <w:r w:rsidR="00174884">
        <w:t xml:space="preserve"> undeniable. Applying these concepts </w:t>
      </w:r>
      <w:r w:rsidR="007E0CD3">
        <w:t>allows the achievement of organizational efficiency</w:t>
      </w:r>
      <w:r w:rsidR="0097396B">
        <w:t xml:space="preserve"> and </w:t>
      </w:r>
      <w:r w:rsidR="008A49D2">
        <w:t xml:space="preserve">the set objectives and goals, whether short-term or long-term. </w:t>
      </w:r>
    </w:p>
    <w:p w:rsidR="008A3C6B" w:rsidRDefault="000940F2" w:rsidP="00956288">
      <w:pPr>
        <w:spacing w:line="480" w:lineRule="auto"/>
        <w:ind w:firstLine="720"/>
      </w:pPr>
      <w:r>
        <w:rPr>
          <w:noProof/>
          <w:lang w:val="en-US"/>
        </w:rPr>
        <w:t>Lander and Liker (2007)</w:t>
      </w:r>
      <w:r w:rsidR="00BD56EC">
        <w:t xml:space="preserve"> </w:t>
      </w:r>
      <w:r w:rsidR="003110AD">
        <w:t xml:space="preserve">argue that the Toyota Production System </w:t>
      </w:r>
      <w:r w:rsidR="007948A8">
        <w:t xml:space="preserve">has </w:t>
      </w:r>
      <w:r>
        <w:t>caused</w:t>
      </w:r>
      <w:r w:rsidR="007948A8">
        <w:t xml:space="preserve"> the movement of the </w:t>
      </w:r>
      <w:r w:rsidR="008D61CC">
        <w:t xml:space="preserve">lean production </w:t>
      </w:r>
      <w:r w:rsidR="001A64CD">
        <w:t xml:space="preserve">focused </w:t>
      </w:r>
      <w:r w:rsidR="005C33AF">
        <w:t xml:space="preserve">on the </w:t>
      </w:r>
      <w:r w:rsidR="003C109E">
        <w:t>removal of wa</w:t>
      </w:r>
      <w:r w:rsidR="00F31F24">
        <w:t>s</w:t>
      </w:r>
      <w:r w:rsidR="003C109E">
        <w:t xml:space="preserve">tes off the value streams. </w:t>
      </w:r>
      <w:r w:rsidR="006E61FF">
        <w:t xml:space="preserve">According to the authors, the </w:t>
      </w:r>
      <w:r w:rsidR="00321783">
        <w:t xml:space="preserve">application of the production system is critical for the enhancement of efficiency in the production of high volume and </w:t>
      </w:r>
      <w:r w:rsidR="00E641E3">
        <w:t>standardized products</w:t>
      </w:r>
      <w:sdt>
        <w:sdtPr>
          <w:id w:val="-2090914347"/>
          <w:citation/>
        </w:sdtPr>
        <w:sdtContent>
          <w:r w:rsidR="00DB318A">
            <w:fldChar w:fldCharType="begin"/>
          </w:r>
          <w:r w:rsidR="00DB318A">
            <w:rPr>
              <w:lang w:val="en-US"/>
            </w:rPr>
            <w:instrText xml:space="preserve"> CITATION And121 \l 1033 </w:instrText>
          </w:r>
          <w:r w:rsidR="00DB318A">
            <w:fldChar w:fldCharType="separate"/>
          </w:r>
          <w:r w:rsidR="00DB318A">
            <w:rPr>
              <w:noProof/>
              <w:lang w:val="en-US"/>
            </w:rPr>
            <w:t xml:space="preserve"> (Chiarini, 2012)</w:t>
          </w:r>
          <w:r w:rsidR="00DB318A">
            <w:fldChar w:fldCharType="end"/>
          </w:r>
        </w:sdtContent>
      </w:sdt>
      <w:r w:rsidR="00E641E3">
        <w:t xml:space="preserve">. </w:t>
      </w:r>
      <w:r w:rsidR="008E473D">
        <w:t xml:space="preserve">The system allows the standardization </w:t>
      </w:r>
      <w:r w:rsidR="00794900">
        <w:t xml:space="preserve">and specification of products </w:t>
      </w:r>
      <w:r w:rsidR="00221E8A">
        <w:t xml:space="preserve">while aligning the systems to </w:t>
      </w:r>
      <w:r w:rsidR="003859E7">
        <w:t xml:space="preserve">the operator’s duty or s/he is supposed to do. </w:t>
      </w:r>
      <w:r w:rsidR="00EE0C74">
        <w:t xml:space="preserve">The authors </w:t>
      </w:r>
      <w:r w:rsidR="00BC249E">
        <w:t xml:space="preserve">assert that the </w:t>
      </w:r>
      <w:r w:rsidR="000E0D12">
        <w:t xml:space="preserve">system integrates </w:t>
      </w:r>
      <w:r w:rsidR="00BC3BDC">
        <w:t xml:space="preserve">precisely </w:t>
      </w:r>
      <w:r w:rsidR="00E4222C">
        <w:t xml:space="preserve">sized </w:t>
      </w:r>
      <w:r w:rsidR="00863378">
        <w:t xml:space="preserve">buffers </w:t>
      </w:r>
      <w:r w:rsidR="008A7682">
        <w:t xml:space="preserve">that are controlled </w:t>
      </w:r>
      <w:r w:rsidR="00176602">
        <w:t xml:space="preserve">through numerous signals </w:t>
      </w:r>
      <w:r w:rsidR="004032C6">
        <w:t xml:space="preserve">to ensure </w:t>
      </w:r>
      <w:r w:rsidR="00446949">
        <w:t>effective</w:t>
      </w:r>
      <w:r w:rsidR="00D1251C">
        <w:t>ness in operation.</w:t>
      </w:r>
      <w:r w:rsidR="0041792F">
        <w:t xml:space="preserve"> Additionally,</w:t>
      </w:r>
      <w:r w:rsidR="00446949">
        <w:t xml:space="preserve"> </w:t>
      </w:r>
      <w:r w:rsidR="00C82A92">
        <w:rPr>
          <w:noProof/>
          <w:lang w:val="en-US"/>
        </w:rPr>
        <w:t>Lander and Liker (2007)</w:t>
      </w:r>
      <w:r w:rsidR="00D47349">
        <w:t xml:space="preserve"> posit that the application of the system </w:t>
      </w:r>
      <w:r w:rsidR="004C1C32">
        <w:t xml:space="preserve">allows an efficient </w:t>
      </w:r>
      <w:r w:rsidR="00E537E4">
        <w:t xml:space="preserve">balancing of the </w:t>
      </w:r>
      <w:r w:rsidR="003B39AD">
        <w:t>production line. The process guarantees</w:t>
      </w:r>
      <w:r w:rsidR="00380F38">
        <w:t xml:space="preserve"> improved performance and </w:t>
      </w:r>
      <w:r w:rsidR="00F725F6">
        <w:t xml:space="preserve">the development and improvement of </w:t>
      </w:r>
      <w:r w:rsidR="00165733">
        <w:t xml:space="preserve">quality and efficiency in the process of delivery while allowing cost-effectiveness. </w:t>
      </w:r>
      <w:r w:rsidR="00DB318A">
        <w:rPr>
          <w:noProof/>
          <w:lang w:val="en-US"/>
        </w:rPr>
        <w:t>Chiarini (2012)</w:t>
      </w:r>
      <w:r w:rsidR="00DB318A">
        <w:t xml:space="preserve"> </w:t>
      </w:r>
      <w:r w:rsidR="007A2355">
        <w:t xml:space="preserve">supports the argument and adds that the integration of the lean production process is critical for the improvement of systems </w:t>
      </w:r>
      <w:r w:rsidR="004431F2">
        <w:t xml:space="preserve">efficiency, </w:t>
      </w:r>
      <w:r w:rsidR="008E5027">
        <w:t xml:space="preserve">performance, and </w:t>
      </w:r>
      <w:r w:rsidR="001D2D89">
        <w:t xml:space="preserve">the quality of products. </w:t>
      </w:r>
    </w:p>
    <w:p w:rsidR="00FB7990" w:rsidRDefault="00FB7990" w:rsidP="00956288">
      <w:pPr>
        <w:spacing w:line="480" w:lineRule="auto"/>
        <w:ind w:firstLine="720"/>
      </w:pPr>
      <w:r>
        <w:t xml:space="preserve">According to </w:t>
      </w:r>
      <w:sdt>
        <w:sdtPr>
          <w:id w:val="-998116469"/>
          <w:citation/>
        </w:sdtPr>
        <w:sdtContent>
          <w:r w:rsidR="0007121C">
            <w:fldChar w:fldCharType="begin"/>
          </w:r>
          <w:r w:rsidR="0007121C">
            <w:rPr>
              <w:lang w:val="en-US"/>
            </w:rPr>
            <w:instrText xml:space="preserve"> CITATION Lan07 \l 1033 </w:instrText>
          </w:r>
          <w:r w:rsidR="0007121C">
            <w:fldChar w:fldCharType="separate"/>
          </w:r>
          <w:r w:rsidR="0007121C">
            <w:rPr>
              <w:noProof/>
              <w:lang w:val="en-US"/>
            </w:rPr>
            <w:t>(Lander &amp; Liker, 2007)</w:t>
          </w:r>
          <w:r w:rsidR="0007121C">
            <w:fldChar w:fldCharType="end"/>
          </w:r>
        </w:sdtContent>
      </w:sdt>
      <w:r w:rsidR="0007121C">
        <w:t xml:space="preserve">, Toyota Motor Corporation implements the functions of organizing and managing </w:t>
      </w:r>
      <w:r w:rsidR="00CA410B">
        <w:t xml:space="preserve">effectively. The author asserts that the </w:t>
      </w:r>
      <w:r w:rsidR="003434F4">
        <w:t xml:space="preserve">Company uses a set of principles and strategies to </w:t>
      </w:r>
      <w:r w:rsidR="007C5D95">
        <w:t xml:space="preserve">ensure a continuous process of learning and improvement. </w:t>
      </w:r>
      <w:r w:rsidR="008D071B">
        <w:t xml:space="preserve">The processes are critical for </w:t>
      </w:r>
      <w:r w:rsidR="00975824">
        <w:t>wor</w:t>
      </w:r>
      <w:r w:rsidR="00F924FC">
        <w:t xml:space="preserve">kforce development and the promotion of organizational success and development through </w:t>
      </w:r>
      <w:r w:rsidR="00FE4E75">
        <w:t xml:space="preserve">continuous improvement of its efficiency. </w:t>
      </w:r>
      <w:r w:rsidR="00975824">
        <w:rPr>
          <w:noProof/>
          <w:lang w:val="en-US"/>
        </w:rPr>
        <w:t>Marksberry, Badurdeen, Gregiry, and Kreafle (2010)</w:t>
      </w:r>
      <w:r w:rsidR="00975824">
        <w:t xml:space="preserve"> support</w:t>
      </w:r>
      <w:r w:rsidR="00250E85">
        <w:t xml:space="preserve"> the authors and argues that the implementation of the </w:t>
      </w:r>
      <w:r w:rsidR="00CD6388">
        <w:t xml:space="preserve">concept of </w:t>
      </w:r>
      <w:r w:rsidR="00BF79C7">
        <w:t xml:space="preserve">Kaizen </w:t>
      </w:r>
      <w:r w:rsidR="00560853">
        <w:t xml:space="preserve">in the production of </w:t>
      </w:r>
      <w:r w:rsidR="000922C7">
        <w:t xml:space="preserve">its products </w:t>
      </w:r>
      <w:r w:rsidR="00A93F2B">
        <w:t xml:space="preserve">ascertains the continuous improvement, which is critical for the achievement of the set organizational goals. </w:t>
      </w:r>
      <w:r w:rsidR="00FD517C">
        <w:t xml:space="preserve">Toyota defines the concept of Kaizen </w:t>
      </w:r>
      <w:r w:rsidR="00BE7D81">
        <w:t xml:space="preserve">as the </w:t>
      </w:r>
      <w:r w:rsidR="0041611D">
        <w:t xml:space="preserve">process of continuous </w:t>
      </w:r>
      <w:r w:rsidR="00DE3803">
        <w:t xml:space="preserve">improvement and the heart of the Company’s production system. </w:t>
      </w:r>
      <w:r w:rsidR="00F666B7">
        <w:t xml:space="preserve">According to </w:t>
      </w:r>
      <w:r w:rsidR="00DD5086">
        <w:rPr>
          <w:noProof/>
          <w:lang w:val="en-US"/>
        </w:rPr>
        <w:t>Toyota (2016)</w:t>
      </w:r>
      <w:r w:rsidR="00F666B7">
        <w:t xml:space="preserve">, the process demands </w:t>
      </w:r>
      <w:r w:rsidR="00164A7D">
        <w:t>efficient</w:t>
      </w:r>
      <w:r w:rsidR="00F666B7">
        <w:t xml:space="preserve"> </w:t>
      </w:r>
      <w:r w:rsidR="00C36D17">
        <w:t xml:space="preserve">management and organization of organizational </w:t>
      </w:r>
      <w:r w:rsidR="00164A7D">
        <w:t>systems</w:t>
      </w:r>
      <w:r w:rsidR="00C36D17">
        <w:t xml:space="preserve"> and processes </w:t>
      </w:r>
      <w:r w:rsidR="00164A7D">
        <w:t xml:space="preserve">to </w:t>
      </w:r>
      <w:r w:rsidR="00EB4C41">
        <w:t xml:space="preserve">align </w:t>
      </w:r>
      <w:r w:rsidR="00F00A6B">
        <w:t xml:space="preserve">the </w:t>
      </w:r>
      <w:r w:rsidR="00E22A6A">
        <w:t xml:space="preserve">all tasks and make sure that </w:t>
      </w:r>
      <w:r w:rsidR="00F43C66">
        <w:t xml:space="preserve">human and mechanical </w:t>
      </w:r>
      <w:r w:rsidR="00943F15">
        <w:t xml:space="preserve">processes and tasks are aligned. </w:t>
      </w:r>
      <w:r w:rsidR="009A7783">
        <w:t xml:space="preserve">Additionally, </w:t>
      </w:r>
      <w:r w:rsidR="00A63FD9">
        <w:rPr>
          <w:noProof/>
          <w:lang w:val="en-US"/>
        </w:rPr>
        <w:t>Yang, Yeh, and Yang (2012)</w:t>
      </w:r>
      <w:r w:rsidR="00A63FD9">
        <w:t xml:space="preserve"> support</w:t>
      </w:r>
      <w:r w:rsidR="009E1533">
        <w:t xml:space="preserve"> the </w:t>
      </w:r>
      <w:r w:rsidR="00534FBC">
        <w:t>statement</w:t>
      </w:r>
      <w:r w:rsidR="009E1533">
        <w:t xml:space="preserve"> </w:t>
      </w:r>
      <w:r w:rsidR="00534FBC">
        <w:t>Toyota (2016)</w:t>
      </w:r>
      <w:r w:rsidR="00B94575">
        <w:t xml:space="preserve"> puts across that </w:t>
      </w:r>
      <w:r w:rsidR="00435CBB">
        <w:t xml:space="preserve">there is a need to precisely define all the </w:t>
      </w:r>
      <w:r w:rsidR="00E05484">
        <w:t xml:space="preserve">tasks and standardize them to </w:t>
      </w:r>
      <w:r w:rsidR="00F83FAD">
        <w:t xml:space="preserve">ascertain maximum quality, improved efficiency, and the elimination of waste during production. </w:t>
      </w:r>
    </w:p>
    <w:p w:rsidR="00EA4F92" w:rsidRDefault="00C068C2" w:rsidP="00956288">
      <w:pPr>
        <w:spacing w:line="480" w:lineRule="auto"/>
        <w:ind w:firstLine="720"/>
      </w:pPr>
      <w:r>
        <w:t xml:space="preserve">Employee empowerment is a critical </w:t>
      </w:r>
      <w:r w:rsidR="00721C11">
        <w:t>management</w:t>
      </w:r>
      <w:r>
        <w:t xml:space="preserve"> process that </w:t>
      </w:r>
      <w:r w:rsidR="007471B9">
        <w:t xml:space="preserve">influences employee efficiency and performance significantly. The different </w:t>
      </w:r>
      <w:r w:rsidR="00A330ED">
        <w:rPr>
          <w:noProof/>
          <w:lang w:val="en-US"/>
        </w:rPr>
        <w:t>Fang and Kleiner (2003)</w:t>
      </w:r>
      <w:r w:rsidR="0005746A">
        <w:t xml:space="preserve"> and </w:t>
      </w:r>
      <w:r w:rsidR="00A330ED">
        <w:rPr>
          <w:noProof/>
          <w:lang w:val="en-US"/>
        </w:rPr>
        <w:t>Lander and Liker (2007)</w:t>
      </w:r>
      <w:r w:rsidR="0005746A">
        <w:t xml:space="preserve"> discuss the issue of employee empowerment using the </w:t>
      </w:r>
      <w:r w:rsidR="005F2A70">
        <w:t>case of the Toyota Production System</w:t>
      </w:r>
      <w:r w:rsidR="00117550">
        <w:t xml:space="preserve">. </w:t>
      </w:r>
      <w:r w:rsidR="002C3F93">
        <w:rPr>
          <w:noProof/>
          <w:lang w:val="en-US"/>
        </w:rPr>
        <w:t>Fang and Kleiner (2003)</w:t>
      </w:r>
      <w:r w:rsidR="009354FB">
        <w:t xml:space="preserve"> argue that the effective implementation of the management practice is important for the improvement of employee efficiency, productivity, and performance. </w:t>
      </w:r>
      <w:r w:rsidR="00E718DF">
        <w:t xml:space="preserve">The article outlines the emphasis Toyota places </w:t>
      </w:r>
      <w:r w:rsidR="00954E91">
        <w:t xml:space="preserve">on the improvement of employee morale and the </w:t>
      </w:r>
      <w:r w:rsidR="00537FF9">
        <w:t xml:space="preserve">constant development of their skills and competences. </w:t>
      </w:r>
      <w:r w:rsidR="00F742F7">
        <w:t xml:space="preserve">The process, as </w:t>
      </w:r>
      <w:r w:rsidR="00F64D99">
        <w:t xml:space="preserve">the authors assert, </w:t>
      </w:r>
      <w:r w:rsidR="001E42B2">
        <w:t>involve</w:t>
      </w:r>
      <w:r w:rsidR="00B52832">
        <w:t>s</w:t>
      </w:r>
      <w:r w:rsidR="001E42B2">
        <w:t xml:space="preserve"> a series of pra</w:t>
      </w:r>
      <w:r w:rsidR="00036205">
        <w:t>c</w:t>
      </w:r>
      <w:r w:rsidR="00FC786B">
        <w:t xml:space="preserve">tices and management functions such as </w:t>
      </w:r>
      <w:r w:rsidR="00BF210C">
        <w:t xml:space="preserve">effective communication, </w:t>
      </w:r>
      <w:r w:rsidR="00B60DB9">
        <w:t xml:space="preserve">incentives </w:t>
      </w:r>
      <w:r w:rsidR="003D6E2B">
        <w:t xml:space="preserve">in form of non-monetary </w:t>
      </w:r>
      <w:r w:rsidR="009E6F49">
        <w:t xml:space="preserve">awards, </w:t>
      </w:r>
      <w:r w:rsidR="00FB24EB">
        <w:t xml:space="preserve">using the </w:t>
      </w:r>
      <w:r w:rsidR="005608E5">
        <w:t xml:space="preserve">pay/bonus </w:t>
      </w:r>
      <w:r w:rsidR="00FE1202">
        <w:t xml:space="preserve">system, </w:t>
      </w:r>
      <w:r w:rsidR="007A10E8">
        <w:t xml:space="preserve">and emphasizing the importance of ethical </w:t>
      </w:r>
      <w:r w:rsidR="0048374C">
        <w:t xml:space="preserve">production. </w:t>
      </w:r>
      <w:r w:rsidR="00457977">
        <w:rPr>
          <w:noProof/>
          <w:lang w:val="en-US"/>
        </w:rPr>
        <w:t>Lander and Liker (2007)</w:t>
      </w:r>
      <w:r w:rsidR="00457977">
        <w:t xml:space="preserve"> and </w:t>
      </w:r>
      <w:r w:rsidR="00003E01">
        <w:rPr>
          <w:noProof/>
          <w:lang w:val="en-US"/>
        </w:rPr>
        <w:t xml:space="preserve">Monden (2015) </w:t>
      </w:r>
      <w:r w:rsidR="0090478E">
        <w:t>support</w:t>
      </w:r>
      <w:r w:rsidR="004C58AF">
        <w:t xml:space="preserve"> </w:t>
      </w:r>
      <w:r w:rsidR="00D91200">
        <w:rPr>
          <w:noProof/>
          <w:lang w:val="en-US"/>
        </w:rPr>
        <w:t>Fang and Kleiner (2003)</w:t>
      </w:r>
      <w:r w:rsidR="0099105F">
        <w:t xml:space="preserve"> </w:t>
      </w:r>
      <w:r w:rsidR="00AF30E7">
        <w:t>affirming</w:t>
      </w:r>
      <w:r w:rsidR="0099105F">
        <w:t xml:space="preserve"> </w:t>
      </w:r>
      <w:r w:rsidR="009B23F2">
        <w:t xml:space="preserve">that the </w:t>
      </w:r>
      <w:r w:rsidR="003C6A3D">
        <w:t xml:space="preserve">application of the </w:t>
      </w:r>
      <w:r w:rsidR="008810C0">
        <w:t xml:space="preserve">functions and practices through the integration of Kaizen </w:t>
      </w:r>
      <w:r w:rsidR="00CA61F8">
        <w:t xml:space="preserve">has led to </w:t>
      </w:r>
      <w:r w:rsidR="00E57D84">
        <w:t>significant</w:t>
      </w:r>
      <w:r w:rsidR="00CA61F8">
        <w:t xml:space="preserve"> success in Toyota and other companies. </w:t>
      </w:r>
      <w:r w:rsidR="00E57D84">
        <w:t>As such,</w:t>
      </w:r>
      <w:r w:rsidR="005515B6">
        <w:t xml:space="preserve"> employee </w:t>
      </w:r>
      <w:r w:rsidR="00C11FC3">
        <w:t>empowerment is</w:t>
      </w:r>
      <w:r w:rsidR="000210FD">
        <w:t xml:space="preserve"> a critical and </w:t>
      </w:r>
      <w:r w:rsidR="0042087E">
        <w:t xml:space="preserve">central </w:t>
      </w:r>
      <w:r w:rsidR="00A55A31">
        <w:t xml:space="preserve">management </w:t>
      </w:r>
      <w:r w:rsidR="00F548AA">
        <w:t xml:space="preserve">practice in Toyota (US), which integrates other key </w:t>
      </w:r>
      <w:r w:rsidR="00C11FC3">
        <w:t xml:space="preserve">practices </w:t>
      </w:r>
      <w:r w:rsidR="00DA15C3">
        <w:t xml:space="preserve">equally important for the </w:t>
      </w:r>
      <w:r w:rsidR="00040523">
        <w:t xml:space="preserve">improvement </w:t>
      </w:r>
      <w:r w:rsidR="00DB1C27">
        <w:t xml:space="preserve">of efficiency and the development of the </w:t>
      </w:r>
      <w:r w:rsidR="000B5429">
        <w:t>Company</w:t>
      </w:r>
      <w:sdt>
        <w:sdtPr>
          <w:id w:val="-1168326761"/>
          <w:citation/>
        </w:sdtPr>
        <w:sdtContent>
          <w:r w:rsidR="00003E01">
            <w:fldChar w:fldCharType="begin"/>
          </w:r>
          <w:r w:rsidR="00003E01">
            <w:rPr>
              <w:lang w:val="en-US"/>
            </w:rPr>
            <w:instrText xml:space="preserve"> CITATION Toy161 \l 1033 </w:instrText>
          </w:r>
          <w:r w:rsidR="00003E01">
            <w:fldChar w:fldCharType="separate"/>
          </w:r>
          <w:r w:rsidR="00003E01">
            <w:rPr>
              <w:noProof/>
              <w:lang w:val="en-US"/>
            </w:rPr>
            <w:t xml:space="preserve"> (Toyota, 2016)</w:t>
          </w:r>
          <w:r w:rsidR="00003E01">
            <w:fldChar w:fldCharType="end"/>
          </w:r>
        </w:sdtContent>
      </w:sdt>
      <w:r w:rsidR="00DB1C27">
        <w:t xml:space="preserve">. </w:t>
      </w:r>
    </w:p>
    <w:p w:rsidR="000B5429" w:rsidRDefault="00B11B4A" w:rsidP="00956288">
      <w:pPr>
        <w:spacing w:line="480" w:lineRule="auto"/>
        <w:ind w:firstLine="720"/>
      </w:pPr>
      <w:r>
        <w:rPr>
          <w:noProof/>
          <w:lang w:val="en-US"/>
        </w:rPr>
        <w:t>Marksberry, Badurdeen, Gregiry, and Kreafle (2010)</w:t>
      </w:r>
      <w:r w:rsidR="00A9098A">
        <w:t xml:space="preserve"> </w:t>
      </w:r>
      <w:r w:rsidR="005D239F">
        <w:t xml:space="preserve">offer a critical analysis of the Toyota’s </w:t>
      </w:r>
      <w:r w:rsidR="00CF2FE3">
        <w:t xml:space="preserve">management-directed Kaizen </w:t>
      </w:r>
      <w:r w:rsidR="00EE0F6D">
        <w:t xml:space="preserve">to outline the </w:t>
      </w:r>
      <w:r w:rsidR="00BD10BF">
        <w:t xml:space="preserve">various </w:t>
      </w:r>
      <w:r w:rsidR="00D3712F">
        <w:t xml:space="preserve">management </w:t>
      </w:r>
      <w:r w:rsidR="00E91A8F">
        <w:t xml:space="preserve">functions and practices that influence success in the Company. </w:t>
      </w:r>
      <w:r w:rsidR="005653F8">
        <w:t xml:space="preserve">The authors argue for the importance of </w:t>
      </w:r>
      <w:r w:rsidR="004D347B">
        <w:t xml:space="preserve">the management and leadership of an organization to </w:t>
      </w:r>
      <w:r w:rsidR="00E73DBF">
        <w:t xml:space="preserve">have the critical skills required for effective leadership and management. </w:t>
      </w:r>
      <w:r w:rsidR="004B7446">
        <w:t xml:space="preserve">They depict an extensive understanding of the </w:t>
      </w:r>
      <w:r w:rsidR="00F745FD">
        <w:t xml:space="preserve">areas of improvement for any manager to acquire and develop the skills. </w:t>
      </w:r>
      <w:r w:rsidR="009A1376">
        <w:t xml:space="preserve">While organizations face </w:t>
      </w:r>
      <w:r w:rsidR="001E351A">
        <w:t xml:space="preserve">insurmountable </w:t>
      </w:r>
      <w:r w:rsidR="00F658D1">
        <w:t xml:space="preserve">challenges in the process of production, </w:t>
      </w:r>
      <w:r w:rsidR="002C1B48">
        <w:rPr>
          <w:noProof/>
          <w:lang w:val="en-US"/>
        </w:rPr>
        <w:t>Marksberry, Badurdeen, Gregiry, and Kreafle (2010)</w:t>
      </w:r>
      <w:r w:rsidR="00533093">
        <w:t xml:space="preserve"> outline the need </w:t>
      </w:r>
      <w:r w:rsidR="00600769">
        <w:t xml:space="preserve">for efficient </w:t>
      </w:r>
      <w:r w:rsidR="00044479">
        <w:t>problem-</w:t>
      </w:r>
      <w:r w:rsidR="00396DBA">
        <w:t>solving skills</w:t>
      </w:r>
      <w:r w:rsidR="005B687D">
        <w:t xml:space="preserve"> in management, leadership, and the</w:t>
      </w:r>
      <w:r w:rsidR="00C569CC">
        <w:t xml:space="preserve"> employees</w:t>
      </w:r>
      <w:r w:rsidR="00396DBA">
        <w:t xml:space="preserve">. </w:t>
      </w:r>
      <w:r w:rsidR="000D6216">
        <w:t xml:space="preserve">Like </w:t>
      </w:r>
      <w:r w:rsidR="00D62859">
        <w:rPr>
          <w:noProof/>
          <w:lang w:val="en-US"/>
        </w:rPr>
        <w:t>Monden (2015)</w:t>
      </w:r>
      <w:r w:rsidR="00B779A6">
        <w:t>,</w:t>
      </w:r>
      <w:r w:rsidR="00ED2048">
        <w:rPr>
          <w:noProof/>
          <w:lang w:val="en-US"/>
        </w:rPr>
        <w:t xml:space="preserve"> Fang and Kleiner (2003)</w:t>
      </w:r>
      <w:r w:rsidR="00B779A6">
        <w:t>, and</w:t>
      </w:r>
      <w:r w:rsidR="00A5074B">
        <w:rPr>
          <w:noProof/>
          <w:lang w:val="en-US"/>
        </w:rPr>
        <w:t xml:space="preserve"> Lander and Liker (2007)</w:t>
      </w:r>
      <w:r w:rsidR="00B779A6">
        <w:t xml:space="preserve">, the authors </w:t>
      </w:r>
      <w:r w:rsidR="00D24C31">
        <w:t xml:space="preserve">show the importance of </w:t>
      </w:r>
      <w:r w:rsidR="00BB6E26">
        <w:t xml:space="preserve">integrating </w:t>
      </w:r>
      <w:r w:rsidR="0020329B">
        <w:t xml:space="preserve">measures and strategies that build and develop </w:t>
      </w:r>
      <w:r w:rsidR="000017A1">
        <w:t xml:space="preserve">the skills among staff and the management. </w:t>
      </w:r>
      <w:r w:rsidR="00A118D0">
        <w:t xml:space="preserve">Kaizen </w:t>
      </w:r>
      <w:r w:rsidR="00BA0CBE">
        <w:t xml:space="preserve">is outlined as critical for the development of </w:t>
      </w:r>
      <w:r w:rsidR="00BD2D87">
        <w:t xml:space="preserve">problem-solving skills and the development of other critical </w:t>
      </w:r>
      <w:r w:rsidR="00B955FB">
        <w:t>management</w:t>
      </w:r>
      <w:r w:rsidR="00BD2D87">
        <w:t xml:space="preserve"> skills </w:t>
      </w:r>
      <w:r w:rsidR="00EF051F">
        <w:t xml:space="preserve">such as efficient communication, </w:t>
      </w:r>
      <w:r w:rsidR="0059760E">
        <w:t xml:space="preserve">skills in coaching and training employees on </w:t>
      </w:r>
      <w:r w:rsidR="008A26EF">
        <w:t xml:space="preserve">problem-solving to </w:t>
      </w:r>
      <w:r w:rsidR="00231EB6">
        <w:t>promote continuous improvement</w:t>
      </w:r>
      <w:r w:rsidR="002C1B48">
        <w:t xml:space="preserve"> in organizational processes</w:t>
      </w:r>
      <w:sdt>
        <w:sdtPr>
          <w:id w:val="67771031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Mar101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(Marksberry, Badurdeen, Gregiry, &amp; Kreafle, 2010)</w:t>
          </w:r>
          <w:r>
            <w:fldChar w:fldCharType="end"/>
          </w:r>
        </w:sdtContent>
      </w:sdt>
      <w:r w:rsidR="00231EB6">
        <w:t xml:space="preserve">. </w:t>
      </w:r>
    </w:p>
    <w:p w:rsidR="00DF33BC" w:rsidRPr="004B7446" w:rsidRDefault="001C20C9" w:rsidP="00956288">
      <w:pPr>
        <w:spacing w:line="480" w:lineRule="auto"/>
        <w:ind w:firstLine="720"/>
      </w:pPr>
      <w:r>
        <w:t xml:space="preserve">The functions of recruitment and </w:t>
      </w:r>
      <w:r w:rsidR="009332EC">
        <w:t>selection</w:t>
      </w:r>
      <w:r w:rsidR="00AA70D4">
        <w:t xml:space="preserve"> </w:t>
      </w:r>
      <w:r w:rsidR="009332EC">
        <w:t>and</w:t>
      </w:r>
      <w:r w:rsidR="00AA70D4">
        <w:t xml:space="preserve"> the entire process of hiring is critical </w:t>
      </w:r>
      <w:r w:rsidR="003C0282">
        <w:t xml:space="preserve">in any </w:t>
      </w:r>
      <w:r w:rsidR="0083474C">
        <w:t xml:space="preserve">company. </w:t>
      </w:r>
      <w:r w:rsidR="004D02C0">
        <w:t xml:space="preserve">Ensuring effectiveness in the processes ensures the selection and </w:t>
      </w:r>
      <w:r w:rsidR="00ED599F">
        <w:t xml:space="preserve">hiring of the most </w:t>
      </w:r>
      <w:r w:rsidR="00446DE2">
        <w:t xml:space="preserve">efficient, motivated, and </w:t>
      </w:r>
      <w:r w:rsidR="00966F86">
        <w:t>talented</w:t>
      </w:r>
      <w:r w:rsidR="00446DE2">
        <w:t xml:space="preserve"> individuals. </w:t>
      </w:r>
      <w:r w:rsidR="00966F86">
        <w:t xml:space="preserve">According to XXX, this translates to </w:t>
      </w:r>
      <w:r w:rsidR="00F372D7">
        <w:t xml:space="preserve">the creation of a </w:t>
      </w:r>
      <w:r w:rsidR="000B2A89">
        <w:t xml:space="preserve">talented, motivated, </w:t>
      </w:r>
      <w:r w:rsidR="00F325EA">
        <w:t xml:space="preserve">and </w:t>
      </w:r>
      <w:r w:rsidR="007B216A">
        <w:t xml:space="preserve">focused </w:t>
      </w:r>
      <w:r w:rsidR="00835D74">
        <w:t>workforce that works</w:t>
      </w:r>
      <w:r w:rsidR="006A0C46">
        <w:t xml:space="preserve"> towards the achievement of the set organizational goals. </w:t>
      </w:r>
      <w:r w:rsidR="00580822">
        <w:t xml:space="preserve">The result is </w:t>
      </w:r>
      <w:r w:rsidR="001F48D8">
        <w:t>improved</w:t>
      </w:r>
      <w:r w:rsidR="00580822">
        <w:t xml:space="preserve"> performance, </w:t>
      </w:r>
      <w:r w:rsidR="001F48D8">
        <w:t xml:space="preserve">productivity, quality improvement, and increased profitability. </w:t>
      </w:r>
      <w:sdt>
        <w:sdtPr>
          <w:id w:val="-577831150"/>
          <w:citation/>
        </w:sdtPr>
        <w:sdtContent>
          <w:r w:rsidR="001462E3">
            <w:fldChar w:fldCharType="begin"/>
          </w:r>
          <w:r w:rsidR="001462E3">
            <w:rPr>
              <w:lang w:val="en-US"/>
            </w:rPr>
            <w:instrText xml:space="preserve"> CITATION Fan03 \l 1033 </w:instrText>
          </w:r>
          <w:r w:rsidR="001462E3">
            <w:fldChar w:fldCharType="separate"/>
          </w:r>
          <w:r w:rsidR="001462E3">
            <w:rPr>
              <w:noProof/>
              <w:lang w:val="en-US"/>
            </w:rPr>
            <w:t>(Fang &amp; Kleiner, 2003)</w:t>
          </w:r>
          <w:r w:rsidR="001462E3">
            <w:fldChar w:fldCharType="end"/>
          </w:r>
        </w:sdtContent>
      </w:sdt>
      <w:r w:rsidR="006402E6">
        <w:t xml:space="preserve"> </w:t>
      </w:r>
      <w:proofErr w:type="gramStart"/>
      <w:r w:rsidR="006402E6">
        <w:t>discuss</w:t>
      </w:r>
      <w:proofErr w:type="gramEnd"/>
      <w:r w:rsidR="001462E3">
        <w:t xml:space="preserve"> the application of this function in Toyota Motor Corporation </w:t>
      </w:r>
      <w:r w:rsidR="00B43878">
        <w:t xml:space="preserve">and cites its importance in ensuring organizational and </w:t>
      </w:r>
      <w:r w:rsidR="00F0681D">
        <w:t xml:space="preserve">employee development. </w:t>
      </w:r>
      <w:r w:rsidR="005D4AD4">
        <w:t xml:space="preserve">According to the authors, </w:t>
      </w:r>
      <w:r w:rsidR="00C4407B">
        <w:t xml:space="preserve">Toyota’s corporate structure is </w:t>
      </w:r>
      <w:r w:rsidR="00D06A93">
        <w:t xml:space="preserve">effectively designed and requires the most qualified individuals </w:t>
      </w:r>
      <w:r w:rsidR="00313EBD">
        <w:t xml:space="preserve">for quality production. </w:t>
      </w:r>
      <w:r w:rsidR="0041160C">
        <w:t xml:space="preserve">The </w:t>
      </w:r>
      <w:r w:rsidR="00CC1B0C">
        <w:t xml:space="preserve">Company has set guidelines for </w:t>
      </w:r>
      <w:r w:rsidR="00BF67DC">
        <w:t xml:space="preserve">effectiveness in hiring </w:t>
      </w:r>
      <w:r w:rsidR="00F95BDB">
        <w:t xml:space="preserve">and making sure that the best and most qualified are selected </w:t>
      </w:r>
      <w:r w:rsidR="009A6527">
        <w:t xml:space="preserve">for the </w:t>
      </w:r>
      <w:r w:rsidR="005C13D1">
        <w:t>v</w:t>
      </w:r>
      <w:r w:rsidR="00F95BDB">
        <w:t xml:space="preserve">arious positions </w:t>
      </w:r>
      <w:r w:rsidR="00DA466C">
        <w:t>available.</w:t>
      </w:r>
      <w:r w:rsidR="00131BAD">
        <w:t xml:space="preserve"> Top on the guidelines is the</w:t>
      </w:r>
      <w:r w:rsidR="003C0062">
        <w:t xml:space="preserve"> issue of ethics, where the Company ensures that</w:t>
      </w:r>
      <w:r w:rsidR="0002464F">
        <w:t xml:space="preserve"> ethical considerations are met. </w:t>
      </w:r>
      <w:r w:rsidR="00A85EFF">
        <w:t xml:space="preserve">Additionally, </w:t>
      </w:r>
      <w:r w:rsidR="001B48C9">
        <w:t xml:space="preserve">the management of Toyota focuses on team building to ensure </w:t>
      </w:r>
      <w:r w:rsidR="002B6457">
        <w:t xml:space="preserve">professional development of all employees. </w:t>
      </w:r>
      <w:r w:rsidR="001123B2">
        <w:t xml:space="preserve">The application of this function </w:t>
      </w:r>
      <w:r w:rsidR="00D93DC5">
        <w:t xml:space="preserve">is critical for the development </w:t>
      </w:r>
      <w:r w:rsidR="00544643">
        <w:t xml:space="preserve">and success of an organization. </w:t>
      </w:r>
    </w:p>
    <w:p w:rsidR="00EA4F92" w:rsidRDefault="004372EB" w:rsidP="00956288">
      <w:pPr>
        <w:spacing w:line="480" w:lineRule="auto"/>
        <w:ind w:firstLine="720"/>
      </w:pPr>
      <w:r>
        <w:rPr>
          <w:noProof/>
          <w:lang w:val="en-US"/>
        </w:rPr>
        <w:t>Yang, Yeh, and Yang (2012)</w:t>
      </w:r>
      <w:r w:rsidR="00D24091">
        <w:t xml:space="preserve"> </w:t>
      </w:r>
      <w:r w:rsidR="00664FD5">
        <w:t>assert</w:t>
      </w:r>
      <w:r w:rsidR="00F57F18">
        <w:t xml:space="preserve"> </w:t>
      </w:r>
      <w:r w:rsidR="001C59D8">
        <w:t>that</w:t>
      </w:r>
      <w:r w:rsidR="00F57F18">
        <w:t xml:space="preserve"> the </w:t>
      </w:r>
      <w:r w:rsidR="009041DF">
        <w:t xml:space="preserve">key management </w:t>
      </w:r>
      <w:r w:rsidR="001C59D8">
        <w:t xml:space="preserve">functions and practices applied by </w:t>
      </w:r>
      <w:r w:rsidR="00FD7445">
        <w:t>the</w:t>
      </w:r>
      <w:r w:rsidR="001C59D8">
        <w:t xml:space="preserve"> Toyota Motor Corporation</w:t>
      </w:r>
      <w:r w:rsidR="00FD7445">
        <w:t xml:space="preserve"> </w:t>
      </w:r>
      <w:r w:rsidR="00AD2975">
        <w:t>in</w:t>
      </w:r>
      <w:r w:rsidR="00FD7445">
        <w:t xml:space="preserve"> production </w:t>
      </w:r>
      <w:r w:rsidR="00AD2975">
        <w:t>are</w:t>
      </w:r>
      <w:r w:rsidR="003F76F7">
        <w:t xml:space="preserve"> critical for the enhancement of </w:t>
      </w:r>
      <w:r w:rsidR="00C41432">
        <w:t xml:space="preserve">efficiency in almost all </w:t>
      </w:r>
      <w:r w:rsidR="00375CA3">
        <w:t xml:space="preserve">production/manufacturing </w:t>
      </w:r>
      <w:r w:rsidR="00FB53F8">
        <w:t xml:space="preserve">companies. </w:t>
      </w:r>
      <w:r w:rsidR="00466B12">
        <w:t xml:space="preserve">The </w:t>
      </w:r>
      <w:r w:rsidR="00D33716">
        <w:t xml:space="preserve">application </w:t>
      </w:r>
      <w:r w:rsidR="003F657B">
        <w:t xml:space="preserve">of the </w:t>
      </w:r>
      <w:r w:rsidR="00DC0CE9">
        <w:t>Toyota Production System</w:t>
      </w:r>
      <w:r w:rsidR="00466B12">
        <w:t xml:space="preserve"> </w:t>
      </w:r>
      <w:r w:rsidR="00AA4087">
        <w:t xml:space="preserve">results in various benefits </w:t>
      </w:r>
      <w:r w:rsidR="00FC28AC">
        <w:t>for companies</w:t>
      </w:r>
      <w:r w:rsidR="00AF5358">
        <w:t xml:space="preserve">. As such, </w:t>
      </w:r>
      <w:r w:rsidR="00D84E37">
        <w:t xml:space="preserve">though </w:t>
      </w:r>
      <w:r w:rsidR="00CD441F">
        <w:t xml:space="preserve">there is a wide implementation </w:t>
      </w:r>
      <w:r w:rsidR="008D1D93">
        <w:t xml:space="preserve">of the </w:t>
      </w:r>
      <w:r w:rsidR="009B5640">
        <w:t xml:space="preserve">system around the world, there is a need for </w:t>
      </w:r>
      <w:r w:rsidR="00CA3E0A">
        <w:t xml:space="preserve">more manufacturing companies </w:t>
      </w:r>
      <w:r w:rsidR="00450318">
        <w:t xml:space="preserve">to learn from or adopt the </w:t>
      </w:r>
      <w:r w:rsidR="008E4B30">
        <w:t xml:space="preserve">approach. </w:t>
      </w:r>
      <w:r w:rsidR="004B67C9">
        <w:t xml:space="preserve">According to </w:t>
      </w:r>
      <w:r w:rsidR="00792EA1">
        <w:rPr>
          <w:noProof/>
          <w:lang w:val="en-US"/>
        </w:rPr>
        <w:t>Lander and Liker (2007)</w:t>
      </w:r>
      <w:r w:rsidR="00585CB5">
        <w:t xml:space="preserve"> and </w:t>
      </w:r>
      <w:r w:rsidR="00EE761F">
        <w:rPr>
          <w:noProof/>
          <w:lang w:val="en-US"/>
        </w:rPr>
        <w:t>Yang, Yeh, and Yang (2012)</w:t>
      </w:r>
      <w:r w:rsidR="00D447CF">
        <w:t>, t</w:t>
      </w:r>
      <w:r w:rsidR="00381A75">
        <w:t>h</w:t>
      </w:r>
      <w:r w:rsidR="00D447CF">
        <w:t>e application of the</w:t>
      </w:r>
      <w:r w:rsidR="00B955BE">
        <w:t xml:space="preserve"> system</w:t>
      </w:r>
      <w:r w:rsidR="00A631B9">
        <w:t xml:space="preserve"> plays a critical </w:t>
      </w:r>
      <w:r w:rsidR="00B80CD3">
        <w:t xml:space="preserve">role in the enhancement of </w:t>
      </w:r>
      <w:r w:rsidR="002D0E86">
        <w:t xml:space="preserve">systems and operational efficiency </w:t>
      </w:r>
      <w:r w:rsidR="00DC2AF9">
        <w:t xml:space="preserve">thus </w:t>
      </w:r>
      <w:r w:rsidR="003B78C0">
        <w:t xml:space="preserve">improving cost-effectiveness, </w:t>
      </w:r>
      <w:r w:rsidR="000C437A">
        <w:t xml:space="preserve">delivery, and </w:t>
      </w:r>
      <w:r w:rsidR="00E179AB">
        <w:t xml:space="preserve">the quality of products. </w:t>
      </w:r>
      <w:r w:rsidR="00220E2B">
        <w:rPr>
          <w:noProof/>
          <w:lang w:val="en-US"/>
        </w:rPr>
        <w:t>Lander and Liker (2007)</w:t>
      </w:r>
      <w:r w:rsidR="00330DA9">
        <w:t xml:space="preserve"> posit</w:t>
      </w:r>
      <w:r w:rsidR="00C648A6">
        <w:t xml:space="preserve"> </w:t>
      </w:r>
      <w:r w:rsidR="00232415">
        <w:t xml:space="preserve">that </w:t>
      </w:r>
      <w:r w:rsidR="00E179AB">
        <w:t xml:space="preserve">the integration of the </w:t>
      </w:r>
      <w:r w:rsidR="002B1A5A">
        <w:t xml:space="preserve">technique in manufacturing would play a significant role in leading companies towards the achievement of the set </w:t>
      </w:r>
      <w:r w:rsidR="003D0BA1">
        <w:t xml:space="preserve">production and performance </w:t>
      </w:r>
      <w:r w:rsidR="002B1A5A">
        <w:t>goals</w:t>
      </w:r>
      <w:r w:rsidR="005956C9">
        <w:t xml:space="preserve">. </w:t>
      </w:r>
      <w:r w:rsidR="00B824E3">
        <w:t xml:space="preserve">However, </w:t>
      </w:r>
      <w:r w:rsidR="003E432E">
        <w:rPr>
          <w:noProof/>
          <w:lang w:val="en-US"/>
        </w:rPr>
        <w:t>Yang, Yeh, and Yang (2012)</w:t>
      </w:r>
      <w:r w:rsidR="004B0C6E">
        <w:t xml:space="preserve"> argue that </w:t>
      </w:r>
      <w:r w:rsidR="005242E7">
        <w:t xml:space="preserve">the incapability of </w:t>
      </w:r>
      <w:r w:rsidR="00EE7C35">
        <w:t xml:space="preserve">organizations to consider all the </w:t>
      </w:r>
      <w:r w:rsidR="00827D03">
        <w:t xml:space="preserve">aspects of the system </w:t>
      </w:r>
      <w:r w:rsidR="00B52789">
        <w:t xml:space="preserve">and </w:t>
      </w:r>
      <w:r w:rsidR="00527842">
        <w:t xml:space="preserve">laying emphasis </w:t>
      </w:r>
      <w:r w:rsidR="00334248">
        <w:t xml:space="preserve">on the </w:t>
      </w:r>
      <w:r w:rsidR="00111D04">
        <w:t xml:space="preserve">technical practices of the system </w:t>
      </w:r>
      <w:r w:rsidR="009438D6">
        <w:t xml:space="preserve">yields </w:t>
      </w:r>
      <w:r w:rsidR="00F70A8D">
        <w:t xml:space="preserve">results but not in the desired proportions. </w:t>
      </w:r>
    </w:p>
    <w:p w:rsidR="00725755" w:rsidRDefault="0021490C" w:rsidP="00956288">
      <w:pPr>
        <w:spacing w:line="480" w:lineRule="auto"/>
        <w:ind w:firstLine="720"/>
      </w:pPr>
      <w:r>
        <w:t xml:space="preserve">According to </w:t>
      </w:r>
      <w:r w:rsidR="00C52E85">
        <w:rPr>
          <w:noProof/>
          <w:lang w:val="en-US"/>
        </w:rPr>
        <w:t>Lander and Liker (2007)</w:t>
      </w:r>
      <w:r w:rsidR="00897BE5">
        <w:t xml:space="preserve">, there is a </w:t>
      </w:r>
      <w:r w:rsidR="00C91C14">
        <w:t xml:space="preserve">need for production companies to adopt and ensure the effective </w:t>
      </w:r>
      <w:r w:rsidR="007C2362">
        <w:t xml:space="preserve">implementation </w:t>
      </w:r>
      <w:r w:rsidR="00533042">
        <w:t xml:space="preserve">of </w:t>
      </w:r>
      <w:r w:rsidR="00B1384C">
        <w:t>Toyota</w:t>
      </w:r>
      <w:r w:rsidR="007E505C">
        <w:t xml:space="preserve"> Motor Corporation’s production and management </w:t>
      </w:r>
      <w:r w:rsidR="00B1384C">
        <w:t>functions and practices.</w:t>
      </w:r>
      <w:r w:rsidR="0008781D">
        <w:t xml:space="preserve"> </w:t>
      </w:r>
      <w:r w:rsidR="00C8347F">
        <w:t xml:space="preserve">The </w:t>
      </w:r>
      <w:r w:rsidR="00930428">
        <w:t xml:space="preserve">implementation of the </w:t>
      </w:r>
      <w:r w:rsidR="002E7F6A">
        <w:t xml:space="preserve">system </w:t>
      </w:r>
      <w:r w:rsidR="00725755">
        <w:t xml:space="preserve">causes the development of the key production processes and boosts the system’s </w:t>
      </w:r>
      <w:r w:rsidR="00EE0BAF">
        <w:t>efficiency</w:t>
      </w:r>
      <w:sdt>
        <w:sdtPr>
          <w:id w:val="-554247293"/>
          <w:citation/>
        </w:sdtPr>
        <w:sdtContent>
          <w:r w:rsidR="00BC4E59">
            <w:fldChar w:fldCharType="begin"/>
          </w:r>
          <w:r w:rsidR="00BC4E59">
            <w:rPr>
              <w:lang w:val="en-US"/>
            </w:rPr>
            <w:instrText xml:space="preserve"> CITATION Toy161 \l 1033 </w:instrText>
          </w:r>
          <w:r w:rsidR="00BC4E59">
            <w:fldChar w:fldCharType="separate"/>
          </w:r>
          <w:r w:rsidR="00BC4E59">
            <w:rPr>
              <w:noProof/>
              <w:lang w:val="en-US"/>
            </w:rPr>
            <w:t xml:space="preserve"> (Toyota, 2016)</w:t>
          </w:r>
          <w:r w:rsidR="00BC4E59">
            <w:fldChar w:fldCharType="end"/>
          </w:r>
        </w:sdtContent>
      </w:sdt>
      <w:r w:rsidR="00EE0BAF">
        <w:t xml:space="preserve">. </w:t>
      </w:r>
      <w:r w:rsidR="00EB5BFB">
        <w:t xml:space="preserve">However, </w:t>
      </w:r>
      <w:sdt>
        <w:sdtPr>
          <w:id w:val="-341934839"/>
          <w:citation/>
        </w:sdtPr>
        <w:sdtContent>
          <w:r w:rsidR="00E423C2">
            <w:fldChar w:fldCharType="begin"/>
          </w:r>
          <w:r w:rsidR="00E423C2">
            <w:rPr>
              <w:lang w:val="en-US"/>
            </w:rPr>
            <w:instrText xml:space="preserve"> CITATION Lan07 \l 1033 </w:instrText>
          </w:r>
          <w:r w:rsidR="00E423C2">
            <w:fldChar w:fldCharType="separate"/>
          </w:r>
          <w:r w:rsidR="00E423C2">
            <w:rPr>
              <w:noProof/>
              <w:lang w:val="en-US"/>
            </w:rPr>
            <w:t>(Lander &amp; Liker, 2007)</w:t>
          </w:r>
          <w:r w:rsidR="00E423C2">
            <w:fldChar w:fldCharType="end"/>
          </w:r>
        </w:sdtContent>
      </w:sdt>
      <w:r w:rsidR="00E423C2">
        <w:t xml:space="preserve"> argue that there is a </w:t>
      </w:r>
      <w:r w:rsidR="00D6267B">
        <w:t xml:space="preserve">fundamental misunderstanding of the </w:t>
      </w:r>
      <w:r w:rsidR="00FE6BF8">
        <w:t xml:space="preserve">Toyota Production </w:t>
      </w:r>
      <w:r w:rsidR="000629EE">
        <w:t xml:space="preserve">System </w:t>
      </w:r>
      <w:r w:rsidR="004A0879">
        <w:t xml:space="preserve">by </w:t>
      </w:r>
      <w:r w:rsidR="00A54DC0">
        <w:t xml:space="preserve">the various companies </w:t>
      </w:r>
      <w:r w:rsidR="006E0F7F">
        <w:t xml:space="preserve">that apply the method thus failing to achieve the full benefits </w:t>
      </w:r>
      <w:r w:rsidR="00A1625F">
        <w:t xml:space="preserve">of the </w:t>
      </w:r>
      <w:r w:rsidR="0045738C">
        <w:t xml:space="preserve">systems. </w:t>
      </w:r>
      <w:r w:rsidR="005A1AC4">
        <w:t xml:space="preserve">The authors assert that </w:t>
      </w:r>
      <w:r w:rsidR="00350452">
        <w:t xml:space="preserve">various companies view the </w:t>
      </w:r>
      <w:r w:rsidR="00764C06">
        <w:t xml:space="preserve">process as a specific </w:t>
      </w:r>
      <w:r w:rsidR="008B7977">
        <w:t>tool</w:t>
      </w:r>
      <w:r w:rsidR="00764C06">
        <w:t xml:space="preserve">kit </w:t>
      </w:r>
      <w:r w:rsidR="0062647F">
        <w:t xml:space="preserve">that is technically </w:t>
      </w:r>
      <w:r w:rsidR="00B20AF2">
        <w:t xml:space="preserve">implemented </w:t>
      </w:r>
      <w:r w:rsidR="005D6424">
        <w:t xml:space="preserve">following certain clearly-set formulas </w:t>
      </w:r>
      <w:r w:rsidR="00EF0FDF">
        <w:t xml:space="preserve">for the achievement of </w:t>
      </w:r>
      <w:r w:rsidR="0020643B">
        <w:t xml:space="preserve">pre-specified </w:t>
      </w:r>
      <w:r w:rsidR="006D5F5B">
        <w:t xml:space="preserve">results. </w:t>
      </w:r>
      <w:r w:rsidR="000D12C1">
        <w:rPr>
          <w:noProof/>
          <w:lang w:val="en-US"/>
        </w:rPr>
        <w:t>Yang, Yeh, and Yang (2012)</w:t>
      </w:r>
      <w:r w:rsidR="00B866A9">
        <w:t xml:space="preserve"> </w:t>
      </w:r>
      <w:r w:rsidR="00E31FD8">
        <w:t xml:space="preserve">support the arguments presented by </w:t>
      </w:r>
      <w:r w:rsidR="00A1004A">
        <w:rPr>
          <w:noProof/>
          <w:lang w:val="en-US"/>
        </w:rPr>
        <w:t>Lander and Liker (2007)</w:t>
      </w:r>
      <w:r w:rsidR="00E31FD8">
        <w:t xml:space="preserve"> on the issue. According to </w:t>
      </w:r>
      <w:r w:rsidR="00C54388">
        <w:rPr>
          <w:noProof/>
          <w:lang w:val="en-US"/>
        </w:rPr>
        <w:t>Yang, Yeh, and Yang (2012)</w:t>
      </w:r>
      <w:r w:rsidR="00E31FD8">
        <w:t xml:space="preserve">, </w:t>
      </w:r>
      <w:r w:rsidR="00575FB0">
        <w:t xml:space="preserve">most </w:t>
      </w:r>
      <w:r w:rsidR="0015563C">
        <w:t xml:space="preserve">companies emphasize mainly on the technical </w:t>
      </w:r>
      <w:r w:rsidR="00FC18A8">
        <w:t xml:space="preserve">practices of the system </w:t>
      </w:r>
      <w:r w:rsidR="001673C9">
        <w:t xml:space="preserve">while neglecting the </w:t>
      </w:r>
      <w:r w:rsidR="000771EE">
        <w:t xml:space="preserve">critical importance of </w:t>
      </w:r>
      <w:r w:rsidR="00D3366A">
        <w:t xml:space="preserve">human factors </w:t>
      </w:r>
      <w:r w:rsidR="00A64C72">
        <w:t xml:space="preserve">in </w:t>
      </w:r>
      <w:r w:rsidR="00FE7101">
        <w:t xml:space="preserve">the </w:t>
      </w:r>
      <w:r w:rsidR="00957558">
        <w:t xml:space="preserve">implementation of the Toyota </w:t>
      </w:r>
      <w:r w:rsidR="00572966">
        <w:t xml:space="preserve">Production System. </w:t>
      </w:r>
      <w:r w:rsidR="00DC0BF2">
        <w:t xml:space="preserve">The </w:t>
      </w:r>
      <w:r w:rsidR="00A700CA">
        <w:t>consideration</w:t>
      </w:r>
      <w:r w:rsidR="004531FC">
        <w:t xml:space="preserve"> of </w:t>
      </w:r>
      <w:r w:rsidR="00A700CA">
        <w:t xml:space="preserve">and </w:t>
      </w:r>
      <w:r w:rsidR="004531FC">
        <w:t xml:space="preserve">the </w:t>
      </w:r>
      <w:r w:rsidR="00A700CA">
        <w:t xml:space="preserve">effective integration of the human factors is </w:t>
      </w:r>
      <w:r w:rsidR="00CF04C8">
        <w:t xml:space="preserve">of great significance in making sure that the </w:t>
      </w:r>
      <w:r w:rsidR="00BD6074">
        <w:t xml:space="preserve">process </w:t>
      </w:r>
      <w:r w:rsidR="00D8698F">
        <w:t xml:space="preserve">is </w:t>
      </w:r>
      <w:r w:rsidR="00CD5843">
        <w:t xml:space="preserve">implemented in a way that allows the enjoyment of the full benefits of the </w:t>
      </w:r>
      <w:r w:rsidR="00B37D7B">
        <w:t>system.</w:t>
      </w:r>
      <w:r w:rsidR="00D1254E">
        <w:t xml:space="preserve"> </w:t>
      </w:r>
      <w:r w:rsidR="00530EC4">
        <w:t xml:space="preserve"> </w:t>
      </w:r>
    </w:p>
    <w:p w:rsidR="006402E6" w:rsidRDefault="006402E6" w:rsidP="00956288">
      <w:pPr>
        <w:spacing w:line="480" w:lineRule="auto"/>
        <w:ind w:firstLine="720"/>
      </w:pPr>
      <w:r>
        <w:t xml:space="preserve">The various articles offer </w:t>
      </w:r>
      <w:r w:rsidR="0043023B">
        <w:t xml:space="preserve">critical information on the adoption and implementation of various </w:t>
      </w:r>
      <w:r w:rsidR="00F94733">
        <w:t xml:space="preserve">management functions and </w:t>
      </w:r>
      <w:r w:rsidR="00B514A7">
        <w:t xml:space="preserve">practices. </w:t>
      </w:r>
      <w:r w:rsidR="0063673F">
        <w:t xml:space="preserve">However, some of the key </w:t>
      </w:r>
      <w:r w:rsidR="00635DB9">
        <w:t xml:space="preserve">functions and practices such as </w:t>
      </w:r>
      <w:r w:rsidR="00591DB7">
        <w:t xml:space="preserve">work-life balance, </w:t>
      </w:r>
      <w:r w:rsidR="00333293">
        <w:t xml:space="preserve">compensation, and recruitment and selection are </w:t>
      </w:r>
      <w:r w:rsidR="00BC5E2C">
        <w:t xml:space="preserve">minimally discussed. </w:t>
      </w:r>
      <w:r w:rsidR="002C0A1D">
        <w:t>Even when they discuss the issue of employee empowerment, most of the</w:t>
      </w:r>
      <w:r w:rsidR="00486634">
        <w:t xml:space="preserve"> authors do not discuss the concept of </w:t>
      </w:r>
      <w:r w:rsidR="00682FF1">
        <w:t xml:space="preserve">work-life balance </w:t>
      </w:r>
      <w:r w:rsidR="002044CF">
        <w:t xml:space="preserve">articulately. Additionally, </w:t>
      </w:r>
      <w:r w:rsidR="00BE6291">
        <w:t xml:space="preserve">compensation and </w:t>
      </w:r>
      <w:r w:rsidR="006915BD">
        <w:t xml:space="preserve">recruitment and </w:t>
      </w:r>
      <w:r w:rsidR="006C75D2">
        <w:t xml:space="preserve">selection </w:t>
      </w:r>
      <w:r w:rsidR="00C75829">
        <w:t xml:space="preserve">processes, which form a key </w:t>
      </w:r>
      <w:r w:rsidR="00FF2F06">
        <w:t xml:space="preserve">part of the management functions and practices applied by Toyota, are not </w:t>
      </w:r>
      <w:r w:rsidR="0060321D">
        <w:t xml:space="preserve">fully discussed. </w:t>
      </w:r>
    </w:p>
    <w:p w:rsidR="00600060" w:rsidRDefault="00600060" w:rsidP="00956288">
      <w:pPr>
        <w:spacing w:line="480" w:lineRule="auto"/>
        <w:jc w:val="center"/>
      </w:pPr>
      <w:r w:rsidRPr="00C5456D">
        <w:rPr>
          <w:b/>
        </w:rPr>
        <w:t>Conclusion</w:t>
      </w:r>
    </w:p>
    <w:p w:rsidR="00600060" w:rsidRDefault="00A80035" w:rsidP="00956288">
      <w:pPr>
        <w:spacing w:line="480" w:lineRule="auto"/>
      </w:pPr>
      <w:r>
        <w:tab/>
        <w:t xml:space="preserve">The Toyota Production System is comprehensive and efficient </w:t>
      </w:r>
      <w:r w:rsidR="00A84015">
        <w:t xml:space="preserve">in the promotion of continuous </w:t>
      </w:r>
      <w:r w:rsidR="008D2390">
        <w:t xml:space="preserve">improvement of efficient operations, </w:t>
      </w:r>
      <w:r w:rsidR="006F58E9">
        <w:t xml:space="preserve">performance, and productivity. </w:t>
      </w:r>
      <w:r w:rsidR="003D23CB">
        <w:t xml:space="preserve">The Company continues to </w:t>
      </w:r>
      <w:r w:rsidR="00931E28">
        <w:t xml:space="preserve">maintain its large global market share </w:t>
      </w:r>
      <w:r w:rsidR="00827985">
        <w:t>of the</w:t>
      </w:r>
      <w:r w:rsidR="0005524B">
        <w:t xml:space="preserve"> </w:t>
      </w:r>
      <w:r w:rsidR="00827985">
        <w:t>automotive industry due to the application of a</w:t>
      </w:r>
      <w:r w:rsidR="009511A6">
        <w:t xml:space="preserve">n effective corporate strategy. The implementation of </w:t>
      </w:r>
      <w:r w:rsidR="007F32FE">
        <w:t xml:space="preserve">its production system </w:t>
      </w:r>
      <w:r w:rsidR="009D48D5">
        <w:t>ensure</w:t>
      </w:r>
      <w:r w:rsidR="001B5616">
        <w:t xml:space="preserve">s the production of </w:t>
      </w:r>
      <w:r w:rsidR="00AD4724">
        <w:t xml:space="preserve">high-quality vehicles, </w:t>
      </w:r>
      <w:r w:rsidR="000657EB">
        <w:t xml:space="preserve">cost-effectiveness during all processes, </w:t>
      </w:r>
      <w:r w:rsidR="00A86031">
        <w:t xml:space="preserve">timeliness, </w:t>
      </w:r>
      <w:r w:rsidR="002E4188">
        <w:t xml:space="preserve">job satisfaction, fairness, and security, </w:t>
      </w:r>
      <w:r w:rsidR="003B45B6">
        <w:t xml:space="preserve">and the continuous </w:t>
      </w:r>
      <w:r w:rsidR="003B7B50">
        <w:t xml:space="preserve">high profit efficiency and improvement. The Kaizen, Just-In-Time, and </w:t>
      </w:r>
      <w:proofErr w:type="spellStart"/>
      <w:r w:rsidR="00616D4B">
        <w:t>Jidoka</w:t>
      </w:r>
      <w:proofErr w:type="spellEnd"/>
      <w:r w:rsidR="00616D4B">
        <w:t xml:space="preserve"> among other concepts integrated into the production system </w:t>
      </w:r>
      <w:r w:rsidR="00347487">
        <w:t xml:space="preserve">apply various key management </w:t>
      </w:r>
      <w:r w:rsidR="00B15224">
        <w:t xml:space="preserve">functions and </w:t>
      </w:r>
      <w:r w:rsidR="001C3899">
        <w:t xml:space="preserve">practices. These functions and practices </w:t>
      </w:r>
      <w:r w:rsidR="00A268F1">
        <w:t xml:space="preserve">play a significant role </w:t>
      </w:r>
      <w:r w:rsidR="001746B3">
        <w:t xml:space="preserve">in the improvement of production efficiency and the promotion of workforce development and employee satisfaction among other key </w:t>
      </w:r>
      <w:r w:rsidR="00867924">
        <w:t xml:space="preserve">issues. </w:t>
      </w:r>
      <w:r w:rsidR="00B14E8D">
        <w:t xml:space="preserve">After an analysis of </w:t>
      </w:r>
      <w:r w:rsidR="00B14E8D">
        <w:t xml:space="preserve">Lander and Liker (2007), Fang and </w:t>
      </w:r>
      <w:proofErr w:type="spellStart"/>
      <w:r w:rsidR="00B14E8D">
        <w:t>Kleiner</w:t>
      </w:r>
      <w:proofErr w:type="spellEnd"/>
      <w:r w:rsidR="00B14E8D">
        <w:t xml:space="preserve"> (2003), and </w:t>
      </w:r>
      <w:proofErr w:type="spellStart"/>
      <w:r w:rsidR="00B14E8D">
        <w:t>Marksberry</w:t>
      </w:r>
      <w:proofErr w:type="spellEnd"/>
      <w:r w:rsidR="00B14E8D">
        <w:t xml:space="preserve">, </w:t>
      </w:r>
      <w:proofErr w:type="spellStart"/>
      <w:r w:rsidR="00B14E8D">
        <w:t>Badurdeen</w:t>
      </w:r>
      <w:proofErr w:type="spellEnd"/>
      <w:r w:rsidR="00B14E8D">
        <w:t xml:space="preserve">, </w:t>
      </w:r>
      <w:proofErr w:type="spellStart"/>
      <w:r w:rsidR="00B14E8D">
        <w:t>Gregiry</w:t>
      </w:r>
      <w:proofErr w:type="spellEnd"/>
      <w:r w:rsidR="00B14E8D">
        <w:t xml:space="preserve"> and </w:t>
      </w:r>
      <w:proofErr w:type="spellStart"/>
      <w:r w:rsidR="00B14E8D">
        <w:t>Kreafle</w:t>
      </w:r>
      <w:proofErr w:type="spellEnd"/>
      <w:r w:rsidR="00B14E8D">
        <w:t xml:space="preserve"> (2010)</w:t>
      </w:r>
      <w:r w:rsidR="00B14E8D">
        <w:t xml:space="preserve">, it is evident that these articles offer a </w:t>
      </w:r>
      <w:r w:rsidR="00542899">
        <w:t xml:space="preserve">deep analysis of the </w:t>
      </w:r>
      <w:r w:rsidR="00FE3C15">
        <w:t xml:space="preserve">concepts and system of production of Toyota. </w:t>
      </w:r>
      <w:r w:rsidR="000E3961">
        <w:t xml:space="preserve">The articles present the different </w:t>
      </w:r>
      <w:r w:rsidR="000A50DF">
        <w:t xml:space="preserve">key management practices and functions and </w:t>
      </w:r>
      <w:r w:rsidR="0010479F">
        <w:t>outline their importance in organizational management.</w:t>
      </w:r>
      <w:r w:rsidR="001A19F2">
        <w:t xml:space="preserve"> The different authors discuss the various concepts using different viewpoints </w:t>
      </w:r>
      <w:r w:rsidR="007305C5">
        <w:t xml:space="preserve">but manage </w:t>
      </w:r>
      <w:r w:rsidR="001F41FD">
        <w:t xml:space="preserve">to outline the </w:t>
      </w:r>
      <w:r w:rsidR="00724D44">
        <w:t xml:space="preserve">critical importance of the </w:t>
      </w:r>
      <w:r w:rsidR="00381E33">
        <w:t xml:space="preserve">functions and </w:t>
      </w:r>
      <w:r w:rsidR="00AC56D4">
        <w:t xml:space="preserve">practices. </w:t>
      </w:r>
      <w:r w:rsidR="00CB677C">
        <w:t xml:space="preserve">The application of these </w:t>
      </w:r>
      <w:r w:rsidR="00783B67">
        <w:t>management functions/practices would enable to achievement of significant success in</w:t>
      </w:r>
      <w:r w:rsidR="00A001F4">
        <w:t xml:space="preserve"> production</w:t>
      </w:r>
      <w:r w:rsidR="00786CA4">
        <w:t xml:space="preserve">/ manufacturing companies. </w:t>
      </w:r>
      <w:r w:rsidR="008D3E07">
        <w:t xml:space="preserve"> </w:t>
      </w:r>
    </w:p>
    <w:p w:rsidR="001F3BE9" w:rsidRDefault="001F3BE9" w:rsidP="00956288">
      <w:pPr>
        <w:spacing w:line="480" w:lineRule="auto"/>
        <w:jc w:val="center"/>
      </w:pPr>
    </w:p>
    <w:p w:rsidR="00956288" w:rsidRDefault="00956288">
      <w:pPr>
        <w:rPr>
          <w:b/>
        </w:rPr>
      </w:pPr>
      <w:r>
        <w:rPr>
          <w:b/>
        </w:rPr>
        <w:br w:type="page"/>
      </w:r>
    </w:p>
    <w:p w:rsidR="001F3BE9" w:rsidRPr="004531FC" w:rsidRDefault="001F3BE9" w:rsidP="00956288">
      <w:pPr>
        <w:spacing w:line="480" w:lineRule="auto"/>
        <w:jc w:val="center"/>
        <w:rPr>
          <w:b/>
        </w:rPr>
      </w:pPr>
      <w:bookmarkStart w:id="0" w:name="_GoBack"/>
      <w:bookmarkEnd w:id="0"/>
      <w:r w:rsidRPr="004531FC">
        <w:rPr>
          <w:b/>
        </w:rPr>
        <w:t>References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Chiarini, A. (2012). </w:t>
      </w:r>
      <w:r>
        <w:rPr>
          <w:i/>
          <w:iCs/>
          <w:noProof/>
          <w:lang w:val="en-US"/>
        </w:rPr>
        <w:t>Lean Organization : From the Tools of the Toyota Production System to Lean Office.</w:t>
      </w:r>
      <w:r>
        <w:rPr>
          <w:noProof/>
          <w:lang w:val="en-US"/>
        </w:rPr>
        <w:t xml:space="preserve"> Milano: Springer.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Fang, S., &amp; Kleiner, B. H. (2003). Excellence at Toyota motor manufacturing in the united states. </w:t>
      </w:r>
      <w:r>
        <w:rPr>
          <w:i/>
          <w:iCs/>
          <w:noProof/>
          <w:lang w:val="en-US"/>
        </w:rPr>
        <w:t>Management and research news, 26 (2/3/4)</w:t>
      </w:r>
      <w:r>
        <w:rPr>
          <w:noProof/>
          <w:lang w:val="en-US"/>
        </w:rPr>
        <w:t>, 116-122.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Lander, E., &amp; Liker, J. K. (2007). The Toyota Production System and art: making highly customized and creative products the Toyota way. </w:t>
      </w:r>
      <w:r>
        <w:rPr>
          <w:i/>
          <w:iCs/>
          <w:noProof/>
          <w:lang w:val="en-US"/>
        </w:rPr>
        <w:t>International journal of production research 45 (16)</w:t>
      </w:r>
      <w:r>
        <w:rPr>
          <w:noProof/>
          <w:lang w:val="en-US"/>
        </w:rPr>
        <w:t>, 3681-3698.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Marksberry, P., Badurdeen, F., Gregiry, B., &amp; Kreafle, K. (2010). Management directed kaizen: Toyotas Jishuken process for management development. </w:t>
      </w:r>
      <w:r>
        <w:rPr>
          <w:i/>
          <w:iCs/>
          <w:noProof/>
          <w:lang w:val="en-US"/>
        </w:rPr>
        <w:t>Journal of manufacturing technology management, 2 (6)</w:t>
      </w:r>
      <w:r>
        <w:rPr>
          <w:noProof/>
          <w:lang w:val="en-US"/>
        </w:rPr>
        <w:t>, 670 -686.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Monden, Y. (2015). </w:t>
      </w:r>
      <w:r>
        <w:rPr>
          <w:i/>
          <w:iCs/>
          <w:noProof/>
          <w:lang w:val="en-US"/>
        </w:rPr>
        <w:t>Toyota Production System: An Integrated Approach to Just-In-Time, 4th Edition.</w:t>
      </w:r>
      <w:r>
        <w:rPr>
          <w:noProof/>
          <w:lang w:val="en-US"/>
        </w:rPr>
        <w:t xml:space="preserve"> New York: CRC Press.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Toyota. (2016). </w:t>
      </w:r>
      <w:r>
        <w:rPr>
          <w:i/>
          <w:iCs/>
          <w:noProof/>
          <w:lang w:val="en-US"/>
        </w:rPr>
        <w:t>Toyota Production System</w:t>
      </w:r>
      <w:r>
        <w:rPr>
          <w:noProof/>
          <w:lang w:val="en-US"/>
        </w:rPr>
        <w:t>. Retrieved April 16, 2016, from http://www.toyota.com.au/toyota/company/operations/toyota-production-system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Toyota. (2016, April 16). </w:t>
      </w:r>
      <w:r>
        <w:rPr>
          <w:i/>
          <w:iCs/>
          <w:noProof/>
          <w:lang w:val="en-US"/>
        </w:rPr>
        <w:t>What's happening in Toyota</w:t>
      </w:r>
      <w:r>
        <w:rPr>
          <w:noProof/>
          <w:lang w:val="en-US"/>
        </w:rPr>
        <w:t>. Retrieved April 16, 2016, from http://www.toyota.com/</w:t>
      </w:r>
    </w:p>
    <w:p w:rsidR="004531FC" w:rsidRDefault="004531FC" w:rsidP="00956288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Yang, C.-C., Yeh, T.-M., &amp; Yang, K.-J. (2012). The implementation of technical practices and human factors of the toyota production system in different industries. </w:t>
      </w:r>
      <w:r>
        <w:rPr>
          <w:i/>
          <w:iCs/>
          <w:noProof/>
          <w:lang w:val="en-US"/>
        </w:rPr>
        <w:t>Journal of Human Factors in Ergonomics &amp; Manufacturing 22 (6)</w:t>
      </w:r>
      <w:r>
        <w:rPr>
          <w:noProof/>
          <w:lang w:val="en-US"/>
        </w:rPr>
        <w:t>, 541-555.</w:t>
      </w:r>
    </w:p>
    <w:p w:rsidR="001F3BE9" w:rsidRPr="00851D8D" w:rsidRDefault="004531FC" w:rsidP="00956288">
      <w:pPr>
        <w:spacing w:line="480" w:lineRule="auto"/>
      </w:pPr>
      <w:r>
        <w:fldChar w:fldCharType="end"/>
      </w:r>
    </w:p>
    <w:sectPr w:rsidR="001F3BE9" w:rsidRPr="00851D8D" w:rsidSect="00ED4FD1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01" w:rsidRDefault="000D5201" w:rsidP="00421B45">
      <w:pPr>
        <w:spacing w:after="0" w:line="240" w:lineRule="auto"/>
      </w:pPr>
      <w:r>
        <w:separator/>
      </w:r>
    </w:p>
  </w:endnote>
  <w:endnote w:type="continuationSeparator" w:id="0">
    <w:p w:rsidR="000D5201" w:rsidRDefault="000D5201" w:rsidP="0042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01" w:rsidRDefault="000D5201" w:rsidP="00421B45">
      <w:pPr>
        <w:spacing w:after="0" w:line="240" w:lineRule="auto"/>
      </w:pPr>
      <w:r>
        <w:separator/>
      </w:r>
    </w:p>
  </w:footnote>
  <w:footnote w:type="continuationSeparator" w:id="0">
    <w:p w:rsidR="000D5201" w:rsidRDefault="000D5201" w:rsidP="0042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45" w:rsidRPr="00421B45" w:rsidRDefault="00421B45" w:rsidP="00421B45">
    <w:pPr>
      <w:pStyle w:val="Header"/>
      <w:jc w:val="right"/>
      <w:rPr>
        <w:caps/>
      </w:rPr>
    </w:pPr>
    <w:r w:rsidRPr="00421B45">
      <w:rPr>
        <w:caps/>
      </w:rPr>
      <w:t xml:space="preserve">Articles’ Critique </w:t>
    </w:r>
    <w:r w:rsidRPr="00421B45">
      <w:rPr>
        <w:caps/>
      </w:rPr>
      <w:tab/>
    </w:r>
    <w:r w:rsidRPr="00421B45">
      <w:rPr>
        <w:caps/>
      </w:rPr>
      <w:tab/>
    </w:r>
    <w:sdt>
      <w:sdtPr>
        <w:rPr>
          <w:caps/>
        </w:rPr>
        <w:id w:val="-16926106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21B45">
          <w:rPr>
            <w:caps/>
          </w:rPr>
          <w:fldChar w:fldCharType="begin"/>
        </w:r>
        <w:r w:rsidRPr="00421B45">
          <w:rPr>
            <w:caps/>
          </w:rPr>
          <w:instrText xml:space="preserve"> PAGE   \* MERGEFORMAT </w:instrText>
        </w:r>
        <w:r w:rsidRPr="00421B45">
          <w:rPr>
            <w:caps/>
          </w:rPr>
          <w:fldChar w:fldCharType="separate"/>
        </w:r>
        <w:r w:rsidR="00956288">
          <w:rPr>
            <w:caps/>
            <w:noProof/>
          </w:rPr>
          <w:t>9</w:t>
        </w:r>
        <w:r w:rsidRPr="00421B45">
          <w:rPr>
            <w:caps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45" w:rsidRDefault="00ED4FD1">
    <w:pPr>
      <w:pStyle w:val="Header"/>
    </w:pPr>
    <w:r>
      <w:t xml:space="preserve">Running head: </w:t>
    </w:r>
    <w:r w:rsidRPr="00421B45">
      <w:rPr>
        <w:caps/>
      </w:rPr>
      <w:t>Articles’ Critique</w:t>
    </w:r>
    <w:r>
      <w:rPr>
        <w:caps/>
      </w:rPr>
      <w:tab/>
    </w:r>
    <w:r>
      <w:rPr>
        <w:caps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8C"/>
    <w:rsid w:val="000017A1"/>
    <w:rsid w:val="00003E01"/>
    <w:rsid w:val="00004CDB"/>
    <w:rsid w:val="000210FD"/>
    <w:rsid w:val="0002304C"/>
    <w:rsid w:val="0002464F"/>
    <w:rsid w:val="00036205"/>
    <w:rsid w:val="00040523"/>
    <w:rsid w:val="00044479"/>
    <w:rsid w:val="00045CA9"/>
    <w:rsid w:val="00050B3A"/>
    <w:rsid w:val="0005524B"/>
    <w:rsid w:val="00055B87"/>
    <w:rsid w:val="0005746A"/>
    <w:rsid w:val="000629EE"/>
    <w:rsid w:val="000657EB"/>
    <w:rsid w:val="000660DF"/>
    <w:rsid w:val="00071073"/>
    <w:rsid w:val="0007121C"/>
    <w:rsid w:val="000771EE"/>
    <w:rsid w:val="0008781D"/>
    <w:rsid w:val="000922C7"/>
    <w:rsid w:val="000940F2"/>
    <w:rsid w:val="000A445D"/>
    <w:rsid w:val="000A50DF"/>
    <w:rsid w:val="000B2A89"/>
    <w:rsid w:val="000B5429"/>
    <w:rsid w:val="000C2A88"/>
    <w:rsid w:val="000C437A"/>
    <w:rsid w:val="000D12C1"/>
    <w:rsid w:val="000D5201"/>
    <w:rsid w:val="000D6216"/>
    <w:rsid w:val="000D748E"/>
    <w:rsid w:val="000E0D12"/>
    <w:rsid w:val="000E3961"/>
    <w:rsid w:val="000E4254"/>
    <w:rsid w:val="000F2FB2"/>
    <w:rsid w:val="000F43B0"/>
    <w:rsid w:val="0010479F"/>
    <w:rsid w:val="0011145B"/>
    <w:rsid w:val="00111D04"/>
    <w:rsid w:val="001123B2"/>
    <w:rsid w:val="00113AFD"/>
    <w:rsid w:val="001172D8"/>
    <w:rsid w:val="00117550"/>
    <w:rsid w:val="00131BAD"/>
    <w:rsid w:val="001400C9"/>
    <w:rsid w:val="001462E3"/>
    <w:rsid w:val="0015563C"/>
    <w:rsid w:val="00160511"/>
    <w:rsid w:val="00164A7D"/>
    <w:rsid w:val="00165733"/>
    <w:rsid w:val="001673C9"/>
    <w:rsid w:val="00173C31"/>
    <w:rsid w:val="001746B3"/>
    <w:rsid w:val="00174884"/>
    <w:rsid w:val="00176602"/>
    <w:rsid w:val="0018063D"/>
    <w:rsid w:val="001908D2"/>
    <w:rsid w:val="00196346"/>
    <w:rsid w:val="001A19F2"/>
    <w:rsid w:val="001A1FEE"/>
    <w:rsid w:val="001A64CD"/>
    <w:rsid w:val="001B200C"/>
    <w:rsid w:val="001B48C9"/>
    <w:rsid w:val="001B5616"/>
    <w:rsid w:val="001C20C9"/>
    <w:rsid w:val="001C3899"/>
    <w:rsid w:val="001C59D8"/>
    <w:rsid w:val="001D2D89"/>
    <w:rsid w:val="001D5DFA"/>
    <w:rsid w:val="001E0144"/>
    <w:rsid w:val="001E2F4B"/>
    <w:rsid w:val="001E351A"/>
    <w:rsid w:val="001E42B2"/>
    <w:rsid w:val="001F3BE9"/>
    <w:rsid w:val="001F41FD"/>
    <w:rsid w:val="001F48D8"/>
    <w:rsid w:val="0020329B"/>
    <w:rsid w:val="002044CF"/>
    <w:rsid w:val="0020643B"/>
    <w:rsid w:val="0021490C"/>
    <w:rsid w:val="0021684F"/>
    <w:rsid w:val="00220E2B"/>
    <w:rsid w:val="00221E8A"/>
    <w:rsid w:val="00231EB6"/>
    <w:rsid w:val="00232415"/>
    <w:rsid w:val="00234704"/>
    <w:rsid w:val="00235083"/>
    <w:rsid w:val="002350DD"/>
    <w:rsid w:val="00237D80"/>
    <w:rsid w:val="002465A1"/>
    <w:rsid w:val="00247904"/>
    <w:rsid w:val="00250E85"/>
    <w:rsid w:val="0025469D"/>
    <w:rsid w:val="00255595"/>
    <w:rsid w:val="002621A6"/>
    <w:rsid w:val="0026331A"/>
    <w:rsid w:val="00264172"/>
    <w:rsid w:val="002706B1"/>
    <w:rsid w:val="0028667E"/>
    <w:rsid w:val="002A7DBA"/>
    <w:rsid w:val="002B1A5A"/>
    <w:rsid w:val="002B3C17"/>
    <w:rsid w:val="002B6457"/>
    <w:rsid w:val="002C0A1D"/>
    <w:rsid w:val="002C1B48"/>
    <w:rsid w:val="002C3F93"/>
    <w:rsid w:val="002C4D6B"/>
    <w:rsid w:val="002D0E86"/>
    <w:rsid w:val="002E4188"/>
    <w:rsid w:val="002E7F6A"/>
    <w:rsid w:val="003110AD"/>
    <w:rsid w:val="00311466"/>
    <w:rsid w:val="00313EBD"/>
    <w:rsid w:val="00321783"/>
    <w:rsid w:val="003272D1"/>
    <w:rsid w:val="00327435"/>
    <w:rsid w:val="00330DA9"/>
    <w:rsid w:val="00333293"/>
    <w:rsid w:val="00334248"/>
    <w:rsid w:val="003434F4"/>
    <w:rsid w:val="0034641F"/>
    <w:rsid w:val="00347487"/>
    <w:rsid w:val="00350452"/>
    <w:rsid w:val="003507DF"/>
    <w:rsid w:val="00366B3B"/>
    <w:rsid w:val="00375CA3"/>
    <w:rsid w:val="00380F38"/>
    <w:rsid w:val="00381A75"/>
    <w:rsid w:val="00381E33"/>
    <w:rsid w:val="0038418A"/>
    <w:rsid w:val="003859E7"/>
    <w:rsid w:val="00396DBA"/>
    <w:rsid w:val="003B39AD"/>
    <w:rsid w:val="003B45B6"/>
    <w:rsid w:val="003B7285"/>
    <w:rsid w:val="003B78C0"/>
    <w:rsid w:val="003B7B50"/>
    <w:rsid w:val="003C0062"/>
    <w:rsid w:val="003C0282"/>
    <w:rsid w:val="003C109E"/>
    <w:rsid w:val="003C6A3D"/>
    <w:rsid w:val="003D0BA1"/>
    <w:rsid w:val="003D23CB"/>
    <w:rsid w:val="003D52E9"/>
    <w:rsid w:val="003D6E2B"/>
    <w:rsid w:val="003E432E"/>
    <w:rsid w:val="003E5C34"/>
    <w:rsid w:val="003F02DD"/>
    <w:rsid w:val="003F0707"/>
    <w:rsid w:val="003F657B"/>
    <w:rsid w:val="003F6977"/>
    <w:rsid w:val="003F76F7"/>
    <w:rsid w:val="004032C6"/>
    <w:rsid w:val="004033EE"/>
    <w:rsid w:val="004058D8"/>
    <w:rsid w:val="004074FB"/>
    <w:rsid w:val="0041160C"/>
    <w:rsid w:val="0041611D"/>
    <w:rsid w:val="0041792F"/>
    <w:rsid w:val="0042087E"/>
    <w:rsid w:val="00421B45"/>
    <w:rsid w:val="00423CBC"/>
    <w:rsid w:val="0043023B"/>
    <w:rsid w:val="00435058"/>
    <w:rsid w:val="00435CBB"/>
    <w:rsid w:val="004372EB"/>
    <w:rsid w:val="004431F2"/>
    <w:rsid w:val="00445F70"/>
    <w:rsid w:val="00446949"/>
    <w:rsid w:val="00446DE2"/>
    <w:rsid w:val="00450318"/>
    <w:rsid w:val="004531FC"/>
    <w:rsid w:val="0045738C"/>
    <w:rsid w:val="00457977"/>
    <w:rsid w:val="00460CE8"/>
    <w:rsid w:val="004610AA"/>
    <w:rsid w:val="00466B12"/>
    <w:rsid w:val="0048374C"/>
    <w:rsid w:val="00484529"/>
    <w:rsid w:val="00486634"/>
    <w:rsid w:val="004A0879"/>
    <w:rsid w:val="004B0C6E"/>
    <w:rsid w:val="004B2D7C"/>
    <w:rsid w:val="004B67C9"/>
    <w:rsid w:val="004B7446"/>
    <w:rsid w:val="004C1C32"/>
    <w:rsid w:val="004C2E41"/>
    <w:rsid w:val="004C58AF"/>
    <w:rsid w:val="004D02C0"/>
    <w:rsid w:val="004D347B"/>
    <w:rsid w:val="004D3AEC"/>
    <w:rsid w:val="004E7048"/>
    <w:rsid w:val="00507889"/>
    <w:rsid w:val="005104CF"/>
    <w:rsid w:val="00522C0E"/>
    <w:rsid w:val="005242E7"/>
    <w:rsid w:val="00526F64"/>
    <w:rsid w:val="00527842"/>
    <w:rsid w:val="005303AC"/>
    <w:rsid w:val="00530EC4"/>
    <w:rsid w:val="00533042"/>
    <w:rsid w:val="00533093"/>
    <w:rsid w:val="00534FBC"/>
    <w:rsid w:val="00537FF9"/>
    <w:rsid w:val="00541881"/>
    <w:rsid w:val="00542899"/>
    <w:rsid w:val="00544643"/>
    <w:rsid w:val="005515B6"/>
    <w:rsid w:val="00551BFF"/>
    <w:rsid w:val="00556BE6"/>
    <w:rsid w:val="00560853"/>
    <w:rsid w:val="005608E5"/>
    <w:rsid w:val="005653F8"/>
    <w:rsid w:val="00572966"/>
    <w:rsid w:val="00575FB0"/>
    <w:rsid w:val="00580822"/>
    <w:rsid w:val="00585CB5"/>
    <w:rsid w:val="00591DB7"/>
    <w:rsid w:val="005956C9"/>
    <w:rsid w:val="0059760E"/>
    <w:rsid w:val="005A1AC4"/>
    <w:rsid w:val="005A4039"/>
    <w:rsid w:val="005B687D"/>
    <w:rsid w:val="005C13D1"/>
    <w:rsid w:val="005C33AF"/>
    <w:rsid w:val="005D239F"/>
    <w:rsid w:val="005D4AD4"/>
    <w:rsid w:val="005D6424"/>
    <w:rsid w:val="005D7FAD"/>
    <w:rsid w:val="005F2A70"/>
    <w:rsid w:val="005F49C4"/>
    <w:rsid w:val="005F53D1"/>
    <w:rsid w:val="00600060"/>
    <w:rsid w:val="00600769"/>
    <w:rsid w:val="0060321D"/>
    <w:rsid w:val="00604E46"/>
    <w:rsid w:val="00616D4B"/>
    <w:rsid w:val="0062647F"/>
    <w:rsid w:val="006264C3"/>
    <w:rsid w:val="00635DB9"/>
    <w:rsid w:val="0063673F"/>
    <w:rsid w:val="00636909"/>
    <w:rsid w:val="006402E6"/>
    <w:rsid w:val="00661980"/>
    <w:rsid w:val="00664FD5"/>
    <w:rsid w:val="00666FE0"/>
    <w:rsid w:val="006716C5"/>
    <w:rsid w:val="00682FF1"/>
    <w:rsid w:val="006915BD"/>
    <w:rsid w:val="006A0C46"/>
    <w:rsid w:val="006A2EAF"/>
    <w:rsid w:val="006C0BE9"/>
    <w:rsid w:val="006C75D2"/>
    <w:rsid w:val="006D5F5B"/>
    <w:rsid w:val="006E0F7F"/>
    <w:rsid w:val="006E6026"/>
    <w:rsid w:val="006E61FF"/>
    <w:rsid w:val="006F42DF"/>
    <w:rsid w:val="006F58E9"/>
    <w:rsid w:val="006F6121"/>
    <w:rsid w:val="0070207B"/>
    <w:rsid w:val="007067F3"/>
    <w:rsid w:val="00710EC6"/>
    <w:rsid w:val="00714757"/>
    <w:rsid w:val="00721C11"/>
    <w:rsid w:val="00724D44"/>
    <w:rsid w:val="00725755"/>
    <w:rsid w:val="007305C5"/>
    <w:rsid w:val="0073436B"/>
    <w:rsid w:val="00744CCB"/>
    <w:rsid w:val="007471B9"/>
    <w:rsid w:val="00764C06"/>
    <w:rsid w:val="00767DAA"/>
    <w:rsid w:val="007731E6"/>
    <w:rsid w:val="00782698"/>
    <w:rsid w:val="00783B67"/>
    <w:rsid w:val="007855C3"/>
    <w:rsid w:val="00786CA4"/>
    <w:rsid w:val="00792EA1"/>
    <w:rsid w:val="007948A8"/>
    <w:rsid w:val="00794900"/>
    <w:rsid w:val="007A10E8"/>
    <w:rsid w:val="007A2355"/>
    <w:rsid w:val="007A3C84"/>
    <w:rsid w:val="007A54FD"/>
    <w:rsid w:val="007B216A"/>
    <w:rsid w:val="007C2362"/>
    <w:rsid w:val="007C5D95"/>
    <w:rsid w:val="007D4EC2"/>
    <w:rsid w:val="007E0CD3"/>
    <w:rsid w:val="007E4834"/>
    <w:rsid w:val="007E505C"/>
    <w:rsid w:val="007F32FE"/>
    <w:rsid w:val="00824C08"/>
    <w:rsid w:val="00827985"/>
    <w:rsid w:val="00827D03"/>
    <w:rsid w:val="0083474C"/>
    <w:rsid w:val="00835D74"/>
    <w:rsid w:val="00851D8D"/>
    <w:rsid w:val="00863378"/>
    <w:rsid w:val="00867924"/>
    <w:rsid w:val="00880C00"/>
    <w:rsid w:val="008810C0"/>
    <w:rsid w:val="00897BE5"/>
    <w:rsid w:val="008A26EF"/>
    <w:rsid w:val="008A3C6B"/>
    <w:rsid w:val="008A49D2"/>
    <w:rsid w:val="008A7682"/>
    <w:rsid w:val="008B6480"/>
    <w:rsid w:val="008B689F"/>
    <w:rsid w:val="008B7977"/>
    <w:rsid w:val="008D071B"/>
    <w:rsid w:val="008D1D93"/>
    <w:rsid w:val="008D2390"/>
    <w:rsid w:val="008D3E07"/>
    <w:rsid w:val="008D5ACA"/>
    <w:rsid w:val="008D61CC"/>
    <w:rsid w:val="008D6E18"/>
    <w:rsid w:val="008E473D"/>
    <w:rsid w:val="008E4B30"/>
    <w:rsid w:val="008E5027"/>
    <w:rsid w:val="008F1690"/>
    <w:rsid w:val="008F5677"/>
    <w:rsid w:val="009041DF"/>
    <w:rsid w:val="0090478E"/>
    <w:rsid w:val="00930428"/>
    <w:rsid w:val="00931E28"/>
    <w:rsid w:val="009332EC"/>
    <w:rsid w:val="009354FB"/>
    <w:rsid w:val="00942578"/>
    <w:rsid w:val="009438D6"/>
    <w:rsid w:val="00943ED1"/>
    <w:rsid w:val="00943F15"/>
    <w:rsid w:val="00944191"/>
    <w:rsid w:val="00950ABB"/>
    <w:rsid w:val="009511A6"/>
    <w:rsid w:val="00954E91"/>
    <w:rsid w:val="00956288"/>
    <w:rsid w:val="00957558"/>
    <w:rsid w:val="00963BFF"/>
    <w:rsid w:val="00966F86"/>
    <w:rsid w:val="0097396B"/>
    <w:rsid w:val="00975824"/>
    <w:rsid w:val="0098410C"/>
    <w:rsid w:val="0099105F"/>
    <w:rsid w:val="009A1376"/>
    <w:rsid w:val="009A6527"/>
    <w:rsid w:val="009A7783"/>
    <w:rsid w:val="009B23F2"/>
    <w:rsid w:val="009B516B"/>
    <w:rsid w:val="009B5640"/>
    <w:rsid w:val="009D48D5"/>
    <w:rsid w:val="009D490E"/>
    <w:rsid w:val="009E1533"/>
    <w:rsid w:val="009E3566"/>
    <w:rsid w:val="009E5B99"/>
    <w:rsid w:val="009E6F49"/>
    <w:rsid w:val="009F3C4D"/>
    <w:rsid w:val="00A001F4"/>
    <w:rsid w:val="00A04787"/>
    <w:rsid w:val="00A1004A"/>
    <w:rsid w:val="00A118D0"/>
    <w:rsid w:val="00A12DB0"/>
    <w:rsid w:val="00A1625F"/>
    <w:rsid w:val="00A268F1"/>
    <w:rsid w:val="00A330ED"/>
    <w:rsid w:val="00A36DCF"/>
    <w:rsid w:val="00A44249"/>
    <w:rsid w:val="00A5074B"/>
    <w:rsid w:val="00A5298C"/>
    <w:rsid w:val="00A54DC0"/>
    <w:rsid w:val="00A55A31"/>
    <w:rsid w:val="00A631B9"/>
    <w:rsid w:val="00A63FD9"/>
    <w:rsid w:val="00A64C72"/>
    <w:rsid w:val="00A700CA"/>
    <w:rsid w:val="00A76FC8"/>
    <w:rsid w:val="00A80035"/>
    <w:rsid w:val="00A80E34"/>
    <w:rsid w:val="00A84015"/>
    <w:rsid w:val="00A85EFF"/>
    <w:rsid w:val="00A86031"/>
    <w:rsid w:val="00A868CE"/>
    <w:rsid w:val="00A9098A"/>
    <w:rsid w:val="00A93F2B"/>
    <w:rsid w:val="00AA4087"/>
    <w:rsid w:val="00AA4623"/>
    <w:rsid w:val="00AA70D4"/>
    <w:rsid w:val="00AB3310"/>
    <w:rsid w:val="00AC0C30"/>
    <w:rsid w:val="00AC56D4"/>
    <w:rsid w:val="00AD2975"/>
    <w:rsid w:val="00AD4724"/>
    <w:rsid w:val="00AF30E7"/>
    <w:rsid w:val="00AF5358"/>
    <w:rsid w:val="00B11B4A"/>
    <w:rsid w:val="00B1384C"/>
    <w:rsid w:val="00B1481D"/>
    <w:rsid w:val="00B14E8D"/>
    <w:rsid w:val="00B15224"/>
    <w:rsid w:val="00B16CED"/>
    <w:rsid w:val="00B20AF2"/>
    <w:rsid w:val="00B33B51"/>
    <w:rsid w:val="00B37D7B"/>
    <w:rsid w:val="00B43878"/>
    <w:rsid w:val="00B43CBE"/>
    <w:rsid w:val="00B44FF3"/>
    <w:rsid w:val="00B514A7"/>
    <w:rsid w:val="00B52789"/>
    <w:rsid w:val="00B52832"/>
    <w:rsid w:val="00B558E8"/>
    <w:rsid w:val="00B60DB9"/>
    <w:rsid w:val="00B628BA"/>
    <w:rsid w:val="00B66C4B"/>
    <w:rsid w:val="00B75A4C"/>
    <w:rsid w:val="00B779A6"/>
    <w:rsid w:val="00B80CD3"/>
    <w:rsid w:val="00B824E3"/>
    <w:rsid w:val="00B866A9"/>
    <w:rsid w:val="00B94575"/>
    <w:rsid w:val="00B955BE"/>
    <w:rsid w:val="00B955FB"/>
    <w:rsid w:val="00BA0CBE"/>
    <w:rsid w:val="00BA5A28"/>
    <w:rsid w:val="00BA6E8C"/>
    <w:rsid w:val="00BB47A5"/>
    <w:rsid w:val="00BB6E26"/>
    <w:rsid w:val="00BC249E"/>
    <w:rsid w:val="00BC3BDC"/>
    <w:rsid w:val="00BC4E59"/>
    <w:rsid w:val="00BC5E2C"/>
    <w:rsid w:val="00BD10BF"/>
    <w:rsid w:val="00BD2D87"/>
    <w:rsid w:val="00BD56EC"/>
    <w:rsid w:val="00BD6074"/>
    <w:rsid w:val="00BE044D"/>
    <w:rsid w:val="00BE485D"/>
    <w:rsid w:val="00BE5B9D"/>
    <w:rsid w:val="00BE6291"/>
    <w:rsid w:val="00BE79CE"/>
    <w:rsid w:val="00BE7D81"/>
    <w:rsid w:val="00BF210C"/>
    <w:rsid w:val="00BF67DC"/>
    <w:rsid w:val="00BF6A11"/>
    <w:rsid w:val="00BF79C7"/>
    <w:rsid w:val="00C03542"/>
    <w:rsid w:val="00C03599"/>
    <w:rsid w:val="00C068C2"/>
    <w:rsid w:val="00C11FC3"/>
    <w:rsid w:val="00C36D17"/>
    <w:rsid w:val="00C41432"/>
    <w:rsid w:val="00C4407B"/>
    <w:rsid w:val="00C508A6"/>
    <w:rsid w:val="00C52E85"/>
    <w:rsid w:val="00C54388"/>
    <w:rsid w:val="00C5456D"/>
    <w:rsid w:val="00C569CC"/>
    <w:rsid w:val="00C56C98"/>
    <w:rsid w:val="00C648A6"/>
    <w:rsid w:val="00C72AF0"/>
    <w:rsid w:val="00C75829"/>
    <w:rsid w:val="00C82A92"/>
    <w:rsid w:val="00C8347F"/>
    <w:rsid w:val="00C91C14"/>
    <w:rsid w:val="00CA3E0A"/>
    <w:rsid w:val="00CA410B"/>
    <w:rsid w:val="00CA61F8"/>
    <w:rsid w:val="00CB59E1"/>
    <w:rsid w:val="00CB677C"/>
    <w:rsid w:val="00CC1B0C"/>
    <w:rsid w:val="00CD441F"/>
    <w:rsid w:val="00CD5843"/>
    <w:rsid w:val="00CD6388"/>
    <w:rsid w:val="00CE36E7"/>
    <w:rsid w:val="00CF04C8"/>
    <w:rsid w:val="00CF2FE3"/>
    <w:rsid w:val="00D06189"/>
    <w:rsid w:val="00D06A93"/>
    <w:rsid w:val="00D1251C"/>
    <w:rsid w:val="00D1254E"/>
    <w:rsid w:val="00D12EA9"/>
    <w:rsid w:val="00D24091"/>
    <w:rsid w:val="00D24C31"/>
    <w:rsid w:val="00D2757B"/>
    <w:rsid w:val="00D3366A"/>
    <w:rsid w:val="00D33716"/>
    <w:rsid w:val="00D3712F"/>
    <w:rsid w:val="00D4328F"/>
    <w:rsid w:val="00D447CF"/>
    <w:rsid w:val="00D47349"/>
    <w:rsid w:val="00D50850"/>
    <w:rsid w:val="00D6267B"/>
    <w:rsid w:val="00D62859"/>
    <w:rsid w:val="00D84E37"/>
    <w:rsid w:val="00D8698F"/>
    <w:rsid w:val="00D91200"/>
    <w:rsid w:val="00D93DC5"/>
    <w:rsid w:val="00DA15C3"/>
    <w:rsid w:val="00DA466C"/>
    <w:rsid w:val="00DB1C27"/>
    <w:rsid w:val="00DB318A"/>
    <w:rsid w:val="00DC0BF2"/>
    <w:rsid w:val="00DC0CE9"/>
    <w:rsid w:val="00DC2AF9"/>
    <w:rsid w:val="00DD3E55"/>
    <w:rsid w:val="00DD5086"/>
    <w:rsid w:val="00DE3803"/>
    <w:rsid w:val="00DE418B"/>
    <w:rsid w:val="00DF33BC"/>
    <w:rsid w:val="00E001D9"/>
    <w:rsid w:val="00E00D7A"/>
    <w:rsid w:val="00E05484"/>
    <w:rsid w:val="00E14AC5"/>
    <w:rsid w:val="00E1595B"/>
    <w:rsid w:val="00E1600C"/>
    <w:rsid w:val="00E179AB"/>
    <w:rsid w:val="00E22A6A"/>
    <w:rsid w:val="00E25B29"/>
    <w:rsid w:val="00E27419"/>
    <w:rsid w:val="00E31FD8"/>
    <w:rsid w:val="00E4222C"/>
    <w:rsid w:val="00E423C2"/>
    <w:rsid w:val="00E53045"/>
    <w:rsid w:val="00E537E4"/>
    <w:rsid w:val="00E57326"/>
    <w:rsid w:val="00E57B52"/>
    <w:rsid w:val="00E57D84"/>
    <w:rsid w:val="00E6243E"/>
    <w:rsid w:val="00E641E3"/>
    <w:rsid w:val="00E718DF"/>
    <w:rsid w:val="00E71F2C"/>
    <w:rsid w:val="00E73DBF"/>
    <w:rsid w:val="00E839AA"/>
    <w:rsid w:val="00E919DD"/>
    <w:rsid w:val="00E91A8F"/>
    <w:rsid w:val="00EA08E1"/>
    <w:rsid w:val="00EA4F92"/>
    <w:rsid w:val="00EA501F"/>
    <w:rsid w:val="00EB4C41"/>
    <w:rsid w:val="00EB5BFB"/>
    <w:rsid w:val="00EB7A7E"/>
    <w:rsid w:val="00EC4E3D"/>
    <w:rsid w:val="00ED2048"/>
    <w:rsid w:val="00ED4FD1"/>
    <w:rsid w:val="00ED599F"/>
    <w:rsid w:val="00EE0BAF"/>
    <w:rsid w:val="00EE0C74"/>
    <w:rsid w:val="00EE0F6D"/>
    <w:rsid w:val="00EE567A"/>
    <w:rsid w:val="00EE761F"/>
    <w:rsid w:val="00EE7C35"/>
    <w:rsid w:val="00EF051F"/>
    <w:rsid w:val="00EF0FDF"/>
    <w:rsid w:val="00F00A6B"/>
    <w:rsid w:val="00F0681D"/>
    <w:rsid w:val="00F22FA2"/>
    <w:rsid w:val="00F30C05"/>
    <w:rsid w:val="00F31F24"/>
    <w:rsid w:val="00F325EA"/>
    <w:rsid w:val="00F3357E"/>
    <w:rsid w:val="00F372D7"/>
    <w:rsid w:val="00F43A8A"/>
    <w:rsid w:val="00F43C66"/>
    <w:rsid w:val="00F548AA"/>
    <w:rsid w:val="00F57F18"/>
    <w:rsid w:val="00F61E48"/>
    <w:rsid w:val="00F64D99"/>
    <w:rsid w:val="00F6517C"/>
    <w:rsid w:val="00F658D1"/>
    <w:rsid w:val="00F666B7"/>
    <w:rsid w:val="00F70A8D"/>
    <w:rsid w:val="00F725F6"/>
    <w:rsid w:val="00F742F7"/>
    <w:rsid w:val="00F745FD"/>
    <w:rsid w:val="00F8142D"/>
    <w:rsid w:val="00F83FAD"/>
    <w:rsid w:val="00F86239"/>
    <w:rsid w:val="00F924FC"/>
    <w:rsid w:val="00F93F5A"/>
    <w:rsid w:val="00F94733"/>
    <w:rsid w:val="00F95833"/>
    <w:rsid w:val="00F95BDB"/>
    <w:rsid w:val="00FA0FD7"/>
    <w:rsid w:val="00FA5217"/>
    <w:rsid w:val="00FB24EB"/>
    <w:rsid w:val="00FB53F8"/>
    <w:rsid w:val="00FB5A98"/>
    <w:rsid w:val="00FB7990"/>
    <w:rsid w:val="00FC18A8"/>
    <w:rsid w:val="00FC28AC"/>
    <w:rsid w:val="00FC6A9C"/>
    <w:rsid w:val="00FC786B"/>
    <w:rsid w:val="00FC78D2"/>
    <w:rsid w:val="00FD517C"/>
    <w:rsid w:val="00FD7445"/>
    <w:rsid w:val="00FE1202"/>
    <w:rsid w:val="00FE3C15"/>
    <w:rsid w:val="00FE4E75"/>
    <w:rsid w:val="00FE6BF8"/>
    <w:rsid w:val="00FE7101"/>
    <w:rsid w:val="00FF2F06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3F2D5-C862-49E6-B027-698EA9D2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45"/>
  </w:style>
  <w:style w:type="paragraph" w:styleId="Footer">
    <w:name w:val="footer"/>
    <w:basedOn w:val="Normal"/>
    <w:link w:val="FooterChar"/>
    <w:uiPriority w:val="99"/>
    <w:unhideWhenUsed/>
    <w:rsid w:val="0042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45"/>
  </w:style>
  <w:style w:type="paragraph" w:styleId="Bibliography">
    <w:name w:val="Bibliography"/>
    <w:basedOn w:val="Normal"/>
    <w:next w:val="Normal"/>
    <w:uiPriority w:val="37"/>
    <w:unhideWhenUsed/>
    <w:rsid w:val="0045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Mar101</b:Tag>
    <b:SourceType>JournalArticle</b:SourceType>
    <b:Guid>{DCD8D231-BA03-481F-A6F7-5D4DBFF1E974}</b:Guid>
    <b:Author>
      <b:Author>
        <b:NameList>
          <b:Person>
            <b:Last>Marksberry</b:Last>
            <b:First>P.</b:First>
          </b:Person>
          <b:Person>
            <b:Last>Badurdeen</b:Last>
            <b:First>F</b:First>
          </b:Person>
          <b:Person>
            <b:Last>Gregiry</b:Last>
            <b:First>B</b:First>
          </b:Person>
          <b:Person>
            <b:Last>Kreafle</b:Last>
            <b:First>K.</b:First>
          </b:Person>
        </b:NameList>
      </b:Author>
    </b:Author>
    <b:Title>Management directed kaizen: Toyotas Jishuken process for management development</b:Title>
    <b:JournalName>Journal of manufacturing technology management, 2 (6)</b:JournalName>
    <b:Year>2010</b:Year>
    <b:Pages>670 -686</b:Pages>
    <b:RefOrder>4</b:RefOrder>
  </b:Source>
  <b:Source>
    <b:Tag>Fan03</b:Tag>
    <b:SourceType>JournalArticle</b:SourceType>
    <b:Guid>{6F9EBAF1-F3AB-445A-992C-C43FD6F0DB8C}</b:Guid>
    <b:Author>
      <b:Author>
        <b:NameList>
          <b:Person>
            <b:Last>Fang</b:Last>
            <b:First>S.</b:First>
          </b:Person>
          <b:Person>
            <b:Last>Kleiner</b:Last>
            <b:First>B.</b:First>
            <b:Middle>H.</b:Middle>
          </b:Person>
        </b:NameList>
      </b:Author>
    </b:Author>
    <b:Title>Excellence at Toyota motor manufacturing in the united states</b:Title>
    <b:JournalName>Management and research news, 26 (2/3/4)</b:JournalName>
    <b:Year>2003</b:Year>
    <b:Pages>116-122</b:Pages>
    <b:RefOrder>5</b:RefOrder>
  </b:Source>
  <b:Source>
    <b:Tag>Chi12</b:Tag>
    <b:SourceType>JournalArticle</b:SourceType>
    <b:Guid>{DB5B02F1-4E24-46A8-AE3E-0A9C64A0216D}</b:Guid>
    <b:Author>
      <b:Author>
        <b:NameList>
          <b:Person>
            <b:Last>Yang</b:Last>
            <b:First>Ching-Chow</b:First>
          </b:Person>
          <b:Person>
            <b:Last>Yeh</b:Last>
            <b:First>Tsu-Ming</b:First>
          </b:Person>
          <b:Person>
            <b:Last>Yang</b:Last>
            <b:First>King-Jang</b:First>
          </b:Person>
        </b:NameList>
      </b:Author>
    </b:Author>
    <b:Title>The implementation of technical practices and human factors of the toyota production system in different industries</b:Title>
    <b:JournalName>Journal of Human Factors in Ergonomics &amp; Manufacturing 22 (6)</b:JournalName>
    <b:Year>2012</b:Year>
    <b:Pages>541-555</b:Pages>
    <b:RefOrder>6</b:RefOrder>
  </b:Source>
  <b:Source>
    <b:Tag>Toy16</b:Tag>
    <b:SourceType>InternetSite</b:SourceType>
    <b:Guid>{31C6DA79-F897-40FE-9FCF-4730942DD66D}</b:Guid>
    <b:Title>What's happening in Toyota</b:Title>
    <b:Year>2016</b:Year>
    <b:Author>
      <b:Author>
        <b:Corporate>Toyota</b:Corporate>
      </b:Author>
    </b:Author>
    <b:Month>April</b:Month>
    <b:Day>16</b:Day>
    <b:YearAccessed>2016</b:YearAccessed>
    <b:MonthAccessed>April</b:MonthAccessed>
    <b:DayAccessed>16</b:DayAccessed>
    <b:URL>http://www.toyota.com/</b:URL>
    <b:RefOrder>7</b:RefOrder>
  </b:Source>
  <b:Source>
    <b:Tag>Toy161</b:Tag>
    <b:SourceType>InternetSite</b:SourceType>
    <b:Guid>{450A1F49-64A0-49AE-865C-CCC255AA64D9}</b:Guid>
    <b:Author>
      <b:Author>
        <b:Corporate>Toyota</b:Corporate>
      </b:Author>
    </b:Author>
    <b:Title>Toyota Production System</b:Title>
    <b:Year>2016</b:Year>
    <b:YearAccessed>2016</b:YearAccessed>
    <b:MonthAccessed>April</b:MonthAccessed>
    <b:DayAccessed>16</b:DayAccessed>
    <b:URL>http://www.toyota.com.au/toyota/company/operations/toyota-production-system</b:URL>
    <b:RefOrder>3</b:RefOrder>
  </b:Source>
  <b:Source>
    <b:Tag>Lan07</b:Tag>
    <b:SourceType>JournalArticle</b:SourceType>
    <b:Guid>{B74227E1-D9AD-4856-84F6-A8B6CF687D73}</b:Guid>
    <b:Author>
      <b:Author>
        <b:NameList>
          <b:Person>
            <b:Last>Lander</b:Last>
            <b:First>E</b:First>
          </b:Person>
          <b:Person>
            <b:Last>Liker</b:Last>
            <b:First>J.</b:First>
            <b:Middle>K.</b:Middle>
          </b:Person>
        </b:NameList>
      </b:Author>
    </b:Author>
    <b:Title>The Toyota Production System and art: making highly customized and creative products the Toyota way</b:Title>
    <b:JournalName>International journal of production research 45 (16)</b:JournalName>
    <b:Year>2007</b:Year>
    <b:Pages>3681-3698</b:Pages>
    <b:RefOrder>2</b:RefOrder>
  </b:Source>
  <b:Source>
    <b:Tag>And121</b:Tag>
    <b:SourceType>Book</b:SourceType>
    <b:Guid>{DA8CD4A4-BF62-4F5A-97DA-8CE2391C7F50}</b:Guid>
    <b:Title>Lean Organization : From the Tools of the Toyota Production System to Lean Office</b:Title>
    <b:Year>2012</b:Year>
    <b:Author>
      <b:Author>
        <b:NameList>
          <b:Person>
            <b:Last>Chiarini</b:Last>
            <b:First>Andrea</b:First>
          </b:Person>
        </b:NameList>
      </b:Author>
    </b:Author>
    <b:City>Milano</b:City>
    <b:Publisher>Springer</b:Publisher>
    <b:RefOrder>1</b:RefOrder>
  </b:Source>
  <b:Source>
    <b:Tag>Yas15</b:Tag>
    <b:SourceType>Book</b:SourceType>
    <b:Guid>{256CEA46-B277-46B1-B4E4-25ACCCC1D050}</b:Guid>
    <b:Author>
      <b:Author>
        <b:NameList>
          <b:Person>
            <b:Last>Monden</b:Last>
            <b:First>Yasuhiro</b:First>
          </b:Person>
        </b:NameList>
      </b:Author>
    </b:Author>
    <b:Title>Toyota Production System: An Integrated Approach to Just-In-Time, 4th Edition</b:Title>
    <b:Year>2015</b:Year>
    <b:City>New York</b:City>
    <b:Publisher>CRC Press</b:Publisher>
    <b:RefOrder>8</b:RefOrder>
  </b:Source>
</b:Sources>
</file>

<file path=customXml/itemProps1.xml><?xml version="1.0" encoding="utf-8"?>
<ds:datastoreItem xmlns:ds="http://schemas.openxmlformats.org/officeDocument/2006/customXml" ds:itemID="{FF1C6AAC-2E3A-47A0-86D8-1E6574C9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669</cp:revision>
  <dcterms:created xsi:type="dcterms:W3CDTF">2016-04-16T03:36:00Z</dcterms:created>
  <dcterms:modified xsi:type="dcterms:W3CDTF">2016-04-16T07:49:00Z</dcterms:modified>
</cp:coreProperties>
</file>