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5F7" w:rsidRDefault="006525F7" w:rsidP="006525F7">
      <w:pPr>
        <w:spacing w:line="480" w:lineRule="auto"/>
        <w:jc w:val="center"/>
        <w:rPr>
          <w:rFonts w:ascii="Times New Roman" w:hAnsi="Times New Roman" w:cs="Times New Roman"/>
          <w:sz w:val="24"/>
        </w:rPr>
      </w:pPr>
    </w:p>
    <w:p w:rsidR="006525F7" w:rsidRDefault="006525F7" w:rsidP="006525F7">
      <w:pPr>
        <w:spacing w:line="480" w:lineRule="auto"/>
        <w:jc w:val="center"/>
        <w:rPr>
          <w:rFonts w:ascii="Times New Roman" w:hAnsi="Times New Roman" w:cs="Times New Roman"/>
          <w:sz w:val="24"/>
        </w:rPr>
      </w:pPr>
    </w:p>
    <w:p w:rsidR="006525F7" w:rsidRDefault="006525F7" w:rsidP="006525F7">
      <w:pPr>
        <w:spacing w:line="480" w:lineRule="auto"/>
        <w:jc w:val="center"/>
        <w:rPr>
          <w:rFonts w:ascii="Times New Roman" w:hAnsi="Times New Roman" w:cs="Times New Roman"/>
          <w:sz w:val="24"/>
        </w:rPr>
      </w:pPr>
    </w:p>
    <w:p w:rsidR="006525F7" w:rsidRDefault="006525F7" w:rsidP="006525F7">
      <w:pPr>
        <w:spacing w:line="480" w:lineRule="auto"/>
        <w:jc w:val="center"/>
        <w:rPr>
          <w:rFonts w:ascii="Times New Roman" w:hAnsi="Times New Roman" w:cs="Times New Roman"/>
          <w:sz w:val="24"/>
        </w:rPr>
      </w:pPr>
    </w:p>
    <w:p w:rsidR="006525F7" w:rsidRDefault="006525F7" w:rsidP="006525F7">
      <w:pPr>
        <w:spacing w:line="480" w:lineRule="auto"/>
        <w:jc w:val="center"/>
        <w:rPr>
          <w:rFonts w:ascii="Times New Roman" w:hAnsi="Times New Roman" w:cs="Times New Roman"/>
          <w:sz w:val="24"/>
        </w:rPr>
      </w:pPr>
    </w:p>
    <w:p w:rsidR="006525F7" w:rsidRDefault="006525F7" w:rsidP="006525F7">
      <w:pPr>
        <w:spacing w:line="480" w:lineRule="auto"/>
        <w:jc w:val="center"/>
        <w:rPr>
          <w:rFonts w:ascii="Times New Roman" w:hAnsi="Times New Roman" w:cs="Times New Roman"/>
          <w:sz w:val="24"/>
        </w:rPr>
      </w:pPr>
    </w:p>
    <w:p w:rsidR="006525F7" w:rsidRDefault="006525F7" w:rsidP="006525F7">
      <w:pPr>
        <w:spacing w:line="480" w:lineRule="auto"/>
        <w:jc w:val="center"/>
        <w:rPr>
          <w:rFonts w:ascii="Times New Roman" w:hAnsi="Times New Roman" w:cs="Times New Roman"/>
          <w:sz w:val="24"/>
        </w:rPr>
      </w:pPr>
      <w:r>
        <w:rPr>
          <w:rFonts w:ascii="Times New Roman" w:hAnsi="Times New Roman" w:cs="Times New Roman"/>
          <w:sz w:val="24"/>
        </w:rPr>
        <w:t>Clinical Assessment</w:t>
      </w:r>
    </w:p>
    <w:p w:rsidR="006525F7" w:rsidRDefault="006525F7" w:rsidP="006525F7">
      <w:pPr>
        <w:spacing w:line="480" w:lineRule="auto"/>
        <w:jc w:val="center"/>
        <w:rPr>
          <w:rFonts w:ascii="Times New Roman" w:hAnsi="Times New Roman" w:cs="Times New Roman"/>
          <w:sz w:val="24"/>
        </w:rPr>
      </w:pPr>
      <w:r>
        <w:rPr>
          <w:rFonts w:ascii="Times New Roman" w:hAnsi="Times New Roman" w:cs="Times New Roman"/>
          <w:sz w:val="24"/>
        </w:rPr>
        <w:t>Name</w:t>
      </w:r>
    </w:p>
    <w:p w:rsidR="006525F7" w:rsidRDefault="006525F7" w:rsidP="006525F7">
      <w:pPr>
        <w:spacing w:line="480" w:lineRule="auto"/>
        <w:jc w:val="center"/>
        <w:rPr>
          <w:rFonts w:ascii="Times New Roman" w:hAnsi="Times New Roman" w:cs="Times New Roman"/>
          <w:sz w:val="24"/>
        </w:rPr>
      </w:pPr>
      <w:r>
        <w:rPr>
          <w:rFonts w:ascii="Times New Roman" w:hAnsi="Times New Roman" w:cs="Times New Roman"/>
          <w:sz w:val="24"/>
        </w:rPr>
        <w:t>Institution</w:t>
      </w:r>
    </w:p>
    <w:p w:rsidR="006525F7" w:rsidRDefault="002C5519" w:rsidP="006525F7">
      <w:pPr>
        <w:spacing w:line="480" w:lineRule="auto"/>
        <w:jc w:val="center"/>
        <w:rPr>
          <w:rFonts w:ascii="Times New Roman" w:hAnsi="Times New Roman" w:cs="Times New Roman"/>
          <w:sz w:val="24"/>
        </w:rPr>
      </w:pPr>
      <w:r>
        <w:rPr>
          <w:rFonts w:ascii="Times New Roman" w:hAnsi="Times New Roman" w:cs="Times New Roman"/>
          <w:sz w:val="24"/>
        </w:rPr>
        <w:t>Course</w:t>
      </w:r>
    </w:p>
    <w:p w:rsidR="002C5519" w:rsidRDefault="002C5519" w:rsidP="006525F7">
      <w:pPr>
        <w:spacing w:line="480" w:lineRule="auto"/>
        <w:jc w:val="center"/>
        <w:rPr>
          <w:rFonts w:ascii="Times New Roman" w:hAnsi="Times New Roman" w:cs="Times New Roman"/>
          <w:sz w:val="24"/>
        </w:rPr>
      </w:pPr>
      <w:r>
        <w:rPr>
          <w:rFonts w:ascii="Times New Roman" w:hAnsi="Times New Roman" w:cs="Times New Roman"/>
          <w:sz w:val="24"/>
        </w:rPr>
        <w:t>Instructor</w:t>
      </w:r>
    </w:p>
    <w:p w:rsidR="002C5519" w:rsidRDefault="002C5519" w:rsidP="006525F7">
      <w:pPr>
        <w:spacing w:line="480" w:lineRule="auto"/>
        <w:jc w:val="center"/>
        <w:rPr>
          <w:rFonts w:ascii="Times New Roman" w:hAnsi="Times New Roman" w:cs="Times New Roman"/>
          <w:sz w:val="24"/>
        </w:rPr>
      </w:pPr>
      <w:r>
        <w:rPr>
          <w:rFonts w:ascii="Times New Roman" w:hAnsi="Times New Roman" w:cs="Times New Roman"/>
          <w:sz w:val="24"/>
        </w:rPr>
        <w:t>Date</w:t>
      </w:r>
    </w:p>
    <w:p w:rsidR="002C5519" w:rsidRDefault="002C5519" w:rsidP="006525F7">
      <w:pPr>
        <w:spacing w:line="480" w:lineRule="auto"/>
        <w:jc w:val="center"/>
        <w:rPr>
          <w:rFonts w:ascii="Times New Roman" w:hAnsi="Times New Roman" w:cs="Times New Roman"/>
          <w:sz w:val="24"/>
        </w:rPr>
        <w:sectPr w:rsidR="002C5519">
          <w:headerReference w:type="default" r:id="rId7"/>
          <w:pgSz w:w="12240" w:h="15840"/>
          <w:pgMar w:top="1440" w:right="1440" w:bottom="1440" w:left="1440" w:header="720" w:footer="720" w:gutter="0"/>
          <w:cols w:space="720"/>
          <w:docGrid w:linePitch="360"/>
        </w:sectPr>
      </w:pPr>
    </w:p>
    <w:p w:rsidR="00761DB1" w:rsidRPr="002C5519" w:rsidRDefault="00761DB1" w:rsidP="002C5519">
      <w:pPr>
        <w:spacing w:line="480" w:lineRule="auto"/>
        <w:jc w:val="center"/>
        <w:rPr>
          <w:rFonts w:ascii="Times New Roman" w:hAnsi="Times New Roman" w:cs="Times New Roman"/>
          <w:b/>
          <w:sz w:val="24"/>
        </w:rPr>
      </w:pPr>
      <w:r w:rsidRPr="002C5519">
        <w:rPr>
          <w:rFonts w:ascii="Times New Roman" w:hAnsi="Times New Roman" w:cs="Times New Roman"/>
          <w:b/>
          <w:sz w:val="24"/>
        </w:rPr>
        <w:lastRenderedPageBreak/>
        <w:t>Introduction</w:t>
      </w:r>
    </w:p>
    <w:p w:rsidR="006525F7" w:rsidRPr="006525F7" w:rsidRDefault="006525F7" w:rsidP="002C5519">
      <w:pPr>
        <w:spacing w:line="480" w:lineRule="auto"/>
        <w:ind w:firstLine="720"/>
        <w:rPr>
          <w:rFonts w:ascii="Times New Roman" w:hAnsi="Times New Roman" w:cs="Times New Roman"/>
          <w:sz w:val="24"/>
        </w:rPr>
      </w:pPr>
      <w:r w:rsidRPr="006525F7">
        <w:rPr>
          <w:rFonts w:ascii="Times New Roman" w:hAnsi="Times New Roman" w:cs="Times New Roman"/>
          <w:sz w:val="24"/>
        </w:rPr>
        <w:t xml:space="preserve">Clinical examinations are important in determining the conditions that individuals are suffering from in the health care setting. Coupled with other examinations, these tests confirm </w:t>
      </w:r>
      <w:r w:rsidR="00515DC6" w:rsidRPr="006525F7">
        <w:rPr>
          <w:rFonts w:ascii="Times New Roman" w:hAnsi="Times New Roman" w:cs="Times New Roman"/>
          <w:sz w:val="24"/>
        </w:rPr>
        <w:t>the</w:t>
      </w:r>
      <w:r w:rsidRPr="006525F7">
        <w:rPr>
          <w:rFonts w:ascii="Times New Roman" w:hAnsi="Times New Roman" w:cs="Times New Roman"/>
          <w:sz w:val="24"/>
        </w:rPr>
        <w:t xml:space="preserve"> </w:t>
      </w:r>
      <w:r w:rsidR="00515DC6" w:rsidRPr="006525F7">
        <w:rPr>
          <w:rFonts w:ascii="Times New Roman" w:hAnsi="Times New Roman" w:cs="Times New Roman"/>
          <w:sz w:val="24"/>
        </w:rPr>
        <w:t>availability</w:t>
      </w:r>
      <w:r w:rsidRPr="006525F7">
        <w:rPr>
          <w:rFonts w:ascii="Times New Roman" w:hAnsi="Times New Roman" w:cs="Times New Roman"/>
          <w:sz w:val="24"/>
        </w:rPr>
        <w:t xml:space="preserve"> of certain conditions among </w:t>
      </w:r>
      <w:r w:rsidR="00515DC6" w:rsidRPr="006525F7">
        <w:rPr>
          <w:rFonts w:ascii="Times New Roman" w:hAnsi="Times New Roman" w:cs="Times New Roman"/>
          <w:sz w:val="24"/>
        </w:rPr>
        <w:t>individuals</w:t>
      </w:r>
      <w:r w:rsidRPr="006525F7">
        <w:rPr>
          <w:rFonts w:ascii="Times New Roman" w:hAnsi="Times New Roman" w:cs="Times New Roman"/>
          <w:sz w:val="24"/>
        </w:rPr>
        <w:t xml:space="preserve">, prompting the embracement of appropriate </w:t>
      </w:r>
      <w:r w:rsidR="00515DC6" w:rsidRPr="006525F7">
        <w:rPr>
          <w:rFonts w:ascii="Times New Roman" w:hAnsi="Times New Roman" w:cs="Times New Roman"/>
          <w:sz w:val="24"/>
        </w:rPr>
        <w:t>measures</w:t>
      </w:r>
      <w:r w:rsidRPr="006525F7">
        <w:rPr>
          <w:rFonts w:ascii="Times New Roman" w:hAnsi="Times New Roman" w:cs="Times New Roman"/>
          <w:sz w:val="24"/>
        </w:rPr>
        <w:t xml:space="preserve"> to mitigate the symptoms of facilitate the treatment. </w:t>
      </w:r>
    </w:p>
    <w:p w:rsidR="002C5519" w:rsidRPr="002C5519" w:rsidRDefault="002C5519" w:rsidP="002C5519">
      <w:pPr>
        <w:spacing w:line="480" w:lineRule="auto"/>
        <w:jc w:val="center"/>
        <w:rPr>
          <w:rFonts w:ascii="Times New Roman" w:hAnsi="Times New Roman" w:cs="Times New Roman"/>
          <w:b/>
          <w:sz w:val="24"/>
        </w:rPr>
      </w:pPr>
      <w:r w:rsidRPr="002C5519">
        <w:rPr>
          <w:rFonts w:ascii="Times New Roman" w:hAnsi="Times New Roman" w:cs="Times New Roman"/>
          <w:b/>
          <w:sz w:val="24"/>
        </w:rPr>
        <w:t xml:space="preserve">Clinical </w:t>
      </w:r>
      <w:r w:rsidR="00515DC6" w:rsidRPr="002C5519">
        <w:rPr>
          <w:rFonts w:ascii="Times New Roman" w:hAnsi="Times New Roman" w:cs="Times New Roman"/>
          <w:b/>
          <w:sz w:val="24"/>
        </w:rPr>
        <w:t>Assessment</w:t>
      </w:r>
      <w:r w:rsidRPr="002C5519">
        <w:rPr>
          <w:rFonts w:ascii="Times New Roman" w:hAnsi="Times New Roman" w:cs="Times New Roman"/>
          <w:b/>
          <w:sz w:val="24"/>
        </w:rPr>
        <w:t xml:space="preserve"> of Patients</w:t>
      </w:r>
    </w:p>
    <w:p w:rsidR="00BB7878" w:rsidRPr="006525F7" w:rsidRDefault="00BB7878" w:rsidP="002C5519">
      <w:pPr>
        <w:spacing w:line="480" w:lineRule="auto"/>
        <w:ind w:firstLine="720"/>
        <w:rPr>
          <w:rFonts w:ascii="Times New Roman" w:hAnsi="Times New Roman" w:cs="Times New Roman"/>
          <w:sz w:val="24"/>
        </w:rPr>
      </w:pPr>
      <w:r w:rsidRPr="006525F7">
        <w:rPr>
          <w:rFonts w:ascii="Times New Roman" w:hAnsi="Times New Roman" w:cs="Times New Roman"/>
          <w:sz w:val="24"/>
        </w:rPr>
        <w:t xml:space="preserve">The clinical </w:t>
      </w:r>
      <w:r w:rsidR="006439D0" w:rsidRPr="006525F7">
        <w:rPr>
          <w:rFonts w:ascii="Times New Roman" w:hAnsi="Times New Roman" w:cs="Times New Roman"/>
          <w:sz w:val="24"/>
        </w:rPr>
        <w:t>findings</w:t>
      </w:r>
      <w:r w:rsidRPr="006525F7">
        <w:rPr>
          <w:rFonts w:ascii="Times New Roman" w:hAnsi="Times New Roman" w:cs="Times New Roman"/>
          <w:sz w:val="24"/>
        </w:rPr>
        <w:t xml:space="preserve"> that relate to M.K.’s chronic bronchitis </w:t>
      </w:r>
      <w:r w:rsidR="006439D0" w:rsidRPr="006525F7">
        <w:rPr>
          <w:rFonts w:ascii="Times New Roman" w:hAnsi="Times New Roman" w:cs="Times New Roman"/>
          <w:sz w:val="24"/>
        </w:rPr>
        <w:t>includes</w:t>
      </w:r>
      <w:r w:rsidRPr="006525F7">
        <w:rPr>
          <w:rFonts w:ascii="Times New Roman" w:hAnsi="Times New Roman" w:cs="Times New Roman"/>
          <w:sz w:val="24"/>
        </w:rPr>
        <w:t xml:space="preserve"> moderate Hypercapnia with PaCO2 = 52 and significant hypoxemia of PaO2 = 48. </w:t>
      </w:r>
      <w:r w:rsidR="006439D0" w:rsidRPr="006525F7">
        <w:rPr>
          <w:rFonts w:ascii="Times New Roman" w:hAnsi="Times New Roman" w:cs="Times New Roman"/>
          <w:sz w:val="24"/>
        </w:rPr>
        <w:t>These clinical findings</w:t>
      </w:r>
      <w:r w:rsidRPr="006525F7">
        <w:rPr>
          <w:rFonts w:ascii="Times New Roman" w:hAnsi="Times New Roman" w:cs="Times New Roman"/>
          <w:sz w:val="24"/>
        </w:rPr>
        <w:t xml:space="preserve"> confirm the patient’s cough, hypersecretion of mucus leading to high levels of sputum, and the history of smoking as other identifiers of chronic bronchitis</w:t>
      </w:r>
      <w:sdt>
        <w:sdtPr>
          <w:rPr>
            <w:rFonts w:ascii="Times New Roman" w:hAnsi="Times New Roman" w:cs="Times New Roman"/>
            <w:sz w:val="24"/>
          </w:rPr>
          <w:id w:val="-1480449824"/>
          <w:citation/>
        </w:sdtPr>
        <w:sdtContent>
          <w:r w:rsidR="000D6EE7">
            <w:rPr>
              <w:rFonts w:ascii="Times New Roman" w:hAnsi="Times New Roman" w:cs="Times New Roman"/>
              <w:sz w:val="24"/>
            </w:rPr>
            <w:fldChar w:fldCharType="begin"/>
          </w:r>
          <w:r w:rsidR="000D6EE7">
            <w:rPr>
              <w:rFonts w:ascii="Times New Roman" w:hAnsi="Times New Roman" w:cs="Times New Roman"/>
              <w:sz w:val="24"/>
            </w:rPr>
            <w:instrText xml:space="preserve"> CITATION Med11 \l 1033 </w:instrText>
          </w:r>
          <w:r w:rsidR="000D6EE7">
            <w:rPr>
              <w:rFonts w:ascii="Times New Roman" w:hAnsi="Times New Roman" w:cs="Times New Roman"/>
              <w:sz w:val="24"/>
            </w:rPr>
            <w:fldChar w:fldCharType="separate"/>
          </w:r>
          <w:r w:rsidR="000D6EE7">
            <w:rPr>
              <w:rFonts w:ascii="Times New Roman" w:hAnsi="Times New Roman" w:cs="Times New Roman"/>
              <w:noProof/>
              <w:sz w:val="24"/>
            </w:rPr>
            <w:t xml:space="preserve"> </w:t>
          </w:r>
          <w:r w:rsidR="000D6EE7" w:rsidRPr="000D6EE7">
            <w:rPr>
              <w:rFonts w:ascii="Times New Roman" w:hAnsi="Times New Roman" w:cs="Times New Roman"/>
              <w:noProof/>
              <w:sz w:val="24"/>
            </w:rPr>
            <w:t>(Medifocus.com, Inc. Staff, 2011)</w:t>
          </w:r>
          <w:r w:rsidR="000D6EE7">
            <w:rPr>
              <w:rFonts w:ascii="Times New Roman" w:hAnsi="Times New Roman" w:cs="Times New Roman"/>
              <w:sz w:val="24"/>
            </w:rPr>
            <w:fldChar w:fldCharType="end"/>
          </w:r>
        </w:sdtContent>
      </w:sdt>
      <w:r w:rsidRPr="006525F7">
        <w:rPr>
          <w:rFonts w:ascii="Times New Roman" w:hAnsi="Times New Roman" w:cs="Times New Roman"/>
          <w:sz w:val="24"/>
        </w:rPr>
        <w:t xml:space="preserve">. To </w:t>
      </w:r>
      <w:r w:rsidR="00EF42DF" w:rsidRPr="006525F7">
        <w:rPr>
          <w:rFonts w:ascii="Times New Roman" w:hAnsi="Times New Roman" w:cs="Times New Roman"/>
          <w:sz w:val="24"/>
        </w:rPr>
        <w:t xml:space="preserve">treat M.K.’s bronchitis, this paper recommends two types of treatment, including the administration of </w:t>
      </w:r>
      <w:r w:rsidR="006439D0" w:rsidRPr="006525F7">
        <w:rPr>
          <w:rFonts w:ascii="Times New Roman" w:hAnsi="Times New Roman" w:cs="Times New Roman"/>
          <w:sz w:val="24"/>
        </w:rPr>
        <w:t>antibiotics</w:t>
      </w:r>
      <w:r w:rsidR="00EF42DF" w:rsidRPr="006525F7">
        <w:rPr>
          <w:rFonts w:ascii="Times New Roman" w:hAnsi="Times New Roman" w:cs="Times New Roman"/>
          <w:sz w:val="24"/>
        </w:rPr>
        <w:t xml:space="preserve"> and pulmonary rehabilitation. </w:t>
      </w:r>
      <w:r w:rsidR="006439D0" w:rsidRPr="006525F7">
        <w:rPr>
          <w:rFonts w:ascii="Times New Roman" w:hAnsi="Times New Roman" w:cs="Times New Roman"/>
          <w:sz w:val="24"/>
        </w:rPr>
        <w:t>The</w:t>
      </w:r>
      <w:r w:rsidR="00EF42DF" w:rsidRPr="006525F7">
        <w:rPr>
          <w:rFonts w:ascii="Times New Roman" w:hAnsi="Times New Roman" w:cs="Times New Roman"/>
          <w:sz w:val="24"/>
        </w:rPr>
        <w:t xml:space="preserve"> latter </w:t>
      </w:r>
      <w:r w:rsidR="006439D0" w:rsidRPr="006525F7">
        <w:rPr>
          <w:rFonts w:ascii="Times New Roman" w:hAnsi="Times New Roman" w:cs="Times New Roman"/>
          <w:sz w:val="24"/>
        </w:rPr>
        <w:t>refers</w:t>
      </w:r>
      <w:r w:rsidR="00EF42DF" w:rsidRPr="006525F7">
        <w:rPr>
          <w:rFonts w:ascii="Times New Roman" w:hAnsi="Times New Roman" w:cs="Times New Roman"/>
          <w:sz w:val="24"/>
        </w:rPr>
        <w:t xml:space="preserve"> to a </w:t>
      </w:r>
      <w:r w:rsidR="006439D0" w:rsidRPr="006525F7">
        <w:rPr>
          <w:rFonts w:ascii="Times New Roman" w:hAnsi="Times New Roman" w:cs="Times New Roman"/>
          <w:sz w:val="24"/>
        </w:rPr>
        <w:t>breathing</w:t>
      </w:r>
      <w:r w:rsidR="00EF42DF" w:rsidRPr="006525F7">
        <w:rPr>
          <w:rFonts w:ascii="Times New Roman" w:hAnsi="Times New Roman" w:cs="Times New Roman"/>
          <w:sz w:val="24"/>
        </w:rPr>
        <w:t xml:space="preserve"> exercise </w:t>
      </w:r>
      <w:r w:rsidR="006439D0" w:rsidRPr="006525F7">
        <w:rPr>
          <w:rFonts w:ascii="Times New Roman" w:hAnsi="Times New Roman" w:cs="Times New Roman"/>
          <w:sz w:val="24"/>
        </w:rPr>
        <w:t>regulated</w:t>
      </w:r>
      <w:r w:rsidR="00EF42DF" w:rsidRPr="006525F7">
        <w:rPr>
          <w:rFonts w:ascii="Times New Roman" w:hAnsi="Times New Roman" w:cs="Times New Roman"/>
          <w:sz w:val="24"/>
        </w:rPr>
        <w:t xml:space="preserve"> by a respiratory therapist, in which the patient would learn how to breath with more ease. The antibiotics would treat the bronchitis if it resulted from a bacterial infection.</w:t>
      </w:r>
    </w:p>
    <w:p w:rsidR="00EF42DF" w:rsidRPr="006525F7" w:rsidRDefault="00FA760F" w:rsidP="002C5519">
      <w:pPr>
        <w:spacing w:line="480" w:lineRule="auto"/>
        <w:ind w:firstLine="720"/>
        <w:rPr>
          <w:rFonts w:ascii="Times New Roman" w:hAnsi="Times New Roman" w:cs="Times New Roman"/>
          <w:sz w:val="24"/>
        </w:rPr>
      </w:pPr>
      <w:r w:rsidRPr="006525F7">
        <w:rPr>
          <w:rFonts w:ascii="Times New Roman" w:hAnsi="Times New Roman" w:cs="Times New Roman"/>
          <w:sz w:val="24"/>
        </w:rPr>
        <w:t xml:space="preserve">M.K. is most likely suffering from Congestive heart failure considering her </w:t>
      </w:r>
      <w:r w:rsidR="006439D0" w:rsidRPr="006525F7">
        <w:rPr>
          <w:rFonts w:ascii="Times New Roman" w:hAnsi="Times New Roman" w:cs="Times New Roman"/>
          <w:sz w:val="24"/>
        </w:rPr>
        <w:t>excessive</w:t>
      </w:r>
      <w:r w:rsidRPr="006525F7">
        <w:rPr>
          <w:rFonts w:ascii="Times New Roman" w:hAnsi="Times New Roman" w:cs="Times New Roman"/>
          <w:sz w:val="24"/>
        </w:rPr>
        <w:t xml:space="preserve"> peripheral edema. For this condition to develop, slowing of the blood flowing out of the hear </w:t>
      </w:r>
      <w:r w:rsidR="006439D0" w:rsidRPr="006525F7">
        <w:rPr>
          <w:rFonts w:ascii="Times New Roman" w:hAnsi="Times New Roman" w:cs="Times New Roman"/>
          <w:sz w:val="24"/>
        </w:rPr>
        <w:t>occurs</w:t>
      </w:r>
      <w:r w:rsidRPr="006525F7">
        <w:rPr>
          <w:rFonts w:ascii="Times New Roman" w:hAnsi="Times New Roman" w:cs="Times New Roman"/>
          <w:sz w:val="24"/>
        </w:rPr>
        <w:t>, leading to a backing up of the blood in the veins returning to the heart</w:t>
      </w:r>
      <w:sdt>
        <w:sdtPr>
          <w:rPr>
            <w:rFonts w:ascii="Times New Roman" w:hAnsi="Times New Roman" w:cs="Times New Roman"/>
            <w:sz w:val="24"/>
          </w:rPr>
          <w:id w:val="-1424032839"/>
          <w:citation/>
        </w:sdtPr>
        <w:sdtContent>
          <w:r w:rsidR="00CC5266">
            <w:rPr>
              <w:rFonts w:ascii="Times New Roman" w:hAnsi="Times New Roman" w:cs="Times New Roman"/>
              <w:sz w:val="24"/>
            </w:rPr>
            <w:fldChar w:fldCharType="begin"/>
          </w:r>
          <w:r w:rsidR="00CC5266">
            <w:rPr>
              <w:rFonts w:ascii="Times New Roman" w:hAnsi="Times New Roman" w:cs="Times New Roman"/>
              <w:sz w:val="24"/>
            </w:rPr>
            <w:instrText xml:space="preserve"> CITATION Gra13 \l 1033 </w:instrText>
          </w:r>
          <w:r w:rsidR="00CC5266">
            <w:rPr>
              <w:rFonts w:ascii="Times New Roman" w:hAnsi="Times New Roman" w:cs="Times New Roman"/>
              <w:sz w:val="24"/>
            </w:rPr>
            <w:fldChar w:fldCharType="separate"/>
          </w:r>
          <w:r w:rsidR="00CC5266">
            <w:rPr>
              <w:rFonts w:ascii="Times New Roman" w:hAnsi="Times New Roman" w:cs="Times New Roman"/>
              <w:noProof/>
              <w:sz w:val="24"/>
            </w:rPr>
            <w:t xml:space="preserve"> </w:t>
          </w:r>
          <w:r w:rsidR="00CC5266" w:rsidRPr="00CC5266">
            <w:rPr>
              <w:rFonts w:ascii="Times New Roman" w:hAnsi="Times New Roman" w:cs="Times New Roman"/>
              <w:noProof/>
              <w:sz w:val="24"/>
            </w:rPr>
            <w:t>(Yoo, Le, &amp; Oda, 2013)</w:t>
          </w:r>
          <w:r w:rsidR="00CC5266">
            <w:rPr>
              <w:rFonts w:ascii="Times New Roman" w:hAnsi="Times New Roman" w:cs="Times New Roman"/>
              <w:sz w:val="24"/>
            </w:rPr>
            <w:fldChar w:fldCharType="end"/>
          </w:r>
        </w:sdtContent>
      </w:sdt>
      <w:r w:rsidRPr="006525F7">
        <w:rPr>
          <w:rFonts w:ascii="Times New Roman" w:hAnsi="Times New Roman" w:cs="Times New Roman"/>
          <w:sz w:val="24"/>
        </w:rPr>
        <w:t>. This results in congestion within the body tissues. As a consequ</w:t>
      </w:r>
      <w:r w:rsidR="006439D0" w:rsidRPr="006525F7">
        <w:rPr>
          <w:rFonts w:ascii="Times New Roman" w:hAnsi="Times New Roman" w:cs="Times New Roman"/>
          <w:sz w:val="24"/>
        </w:rPr>
        <w:t>en</w:t>
      </w:r>
      <w:r w:rsidRPr="006525F7">
        <w:rPr>
          <w:rFonts w:ascii="Times New Roman" w:hAnsi="Times New Roman" w:cs="Times New Roman"/>
          <w:sz w:val="24"/>
        </w:rPr>
        <w:t xml:space="preserve">ce, one </w:t>
      </w:r>
      <w:r w:rsidR="006439D0" w:rsidRPr="006525F7">
        <w:rPr>
          <w:rFonts w:ascii="Times New Roman" w:hAnsi="Times New Roman" w:cs="Times New Roman"/>
          <w:sz w:val="24"/>
        </w:rPr>
        <w:t>experiences</w:t>
      </w:r>
      <w:r w:rsidRPr="006525F7">
        <w:rPr>
          <w:rFonts w:ascii="Times New Roman" w:hAnsi="Times New Roman" w:cs="Times New Roman"/>
          <w:sz w:val="24"/>
        </w:rPr>
        <w:t xml:space="preserve"> edema, which mostly occurs </w:t>
      </w:r>
      <w:r w:rsidR="006439D0" w:rsidRPr="006525F7">
        <w:rPr>
          <w:rFonts w:ascii="Times New Roman" w:hAnsi="Times New Roman" w:cs="Times New Roman"/>
          <w:sz w:val="24"/>
        </w:rPr>
        <w:t>in the</w:t>
      </w:r>
      <w:r w:rsidRPr="006525F7">
        <w:rPr>
          <w:rFonts w:ascii="Times New Roman" w:hAnsi="Times New Roman" w:cs="Times New Roman"/>
          <w:sz w:val="24"/>
        </w:rPr>
        <w:t xml:space="preserve"> ankles and legs, but may also spread to other parts of the body. In some cases, there may be fluid accumulation in the lungs, an aspect that alters the normal breat</w:t>
      </w:r>
      <w:r w:rsidR="00625A4D" w:rsidRPr="006525F7">
        <w:rPr>
          <w:rFonts w:ascii="Times New Roman" w:hAnsi="Times New Roman" w:cs="Times New Roman"/>
          <w:sz w:val="24"/>
        </w:rPr>
        <w:t xml:space="preserve">hing of the affected individual, mostly when they are lying down. Such a case is </w:t>
      </w:r>
      <w:r w:rsidR="006439D0" w:rsidRPr="006525F7">
        <w:rPr>
          <w:rFonts w:ascii="Times New Roman" w:hAnsi="Times New Roman" w:cs="Times New Roman"/>
          <w:sz w:val="24"/>
        </w:rPr>
        <w:lastRenderedPageBreak/>
        <w:t>referred</w:t>
      </w:r>
      <w:r w:rsidR="00625A4D" w:rsidRPr="006525F7">
        <w:rPr>
          <w:rFonts w:ascii="Times New Roman" w:hAnsi="Times New Roman" w:cs="Times New Roman"/>
          <w:sz w:val="24"/>
        </w:rPr>
        <w:t xml:space="preserve"> to as pulmonary edema and requires timely treatment as it </w:t>
      </w:r>
      <w:r w:rsidR="006439D0" w:rsidRPr="006525F7">
        <w:rPr>
          <w:rFonts w:ascii="Times New Roman" w:hAnsi="Times New Roman" w:cs="Times New Roman"/>
          <w:sz w:val="24"/>
        </w:rPr>
        <w:t>may</w:t>
      </w:r>
      <w:r w:rsidR="00625A4D" w:rsidRPr="006525F7">
        <w:rPr>
          <w:rFonts w:ascii="Times New Roman" w:hAnsi="Times New Roman" w:cs="Times New Roman"/>
          <w:sz w:val="24"/>
        </w:rPr>
        <w:t xml:space="preserve"> result in respiratory distress</w:t>
      </w:r>
      <w:sdt>
        <w:sdtPr>
          <w:rPr>
            <w:rFonts w:ascii="Times New Roman" w:hAnsi="Times New Roman" w:cs="Times New Roman"/>
            <w:sz w:val="24"/>
          </w:rPr>
          <w:id w:val="-569728920"/>
          <w:citation/>
        </w:sdtPr>
        <w:sdtContent>
          <w:r w:rsidR="00CC5266">
            <w:rPr>
              <w:rFonts w:ascii="Times New Roman" w:hAnsi="Times New Roman" w:cs="Times New Roman"/>
              <w:sz w:val="24"/>
            </w:rPr>
            <w:fldChar w:fldCharType="begin"/>
          </w:r>
          <w:r w:rsidR="00CC5266">
            <w:rPr>
              <w:rFonts w:ascii="Times New Roman" w:hAnsi="Times New Roman" w:cs="Times New Roman"/>
              <w:sz w:val="24"/>
            </w:rPr>
            <w:instrText xml:space="preserve"> CITATION Gra13 \l 1033 </w:instrText>
          </w:r>
          <w:r w:rsidR="00CC5266">
            <w:rPr>
              <w:rFonts w:ascii="Times New Roman" w:hAnsi="Times New Roman" w:cs="Times New Roman"/>
              <w:sz w:val="24"/>
            </w:rPr>
            <w:fldChar w:fldCharType="separate"/>
          </w:r>
          <w:r w:rsidR="00CC5266">
            <w:rPr>
              <w:rFonts w:ascii="Times New Roman" w:hAnsi="Times New Roman" w:cs="Times New Roman"/>
              <w:noProof/>
              <w:sz w:val="24"/>
            </w:rPr>
            <w:t xml:space="preserve"> </w:t>
          </w:r>
          <w:r w:rsidR="00CC5266" w:rsidRPr="00CC5266">
            <w:rPr>
              <w:rFonts w:ascii="Times New Roman" w:hAnsi="Times New Roman" w:cs="Times New Roman"/>
              <w:noProof/>
              <w:sz w:val="24"/>
            </w:rPr>
            <w:t>(Yoo, Le, &amp; Oda, 2013)</w:t>
          </w:r>
          <w:r w:rsidR="00CC5266">
            <w:rPr>
              <w:rFonts w:ascii="Times New Roman" w:hAnsi="Times New Roman" w:cs="Times New Roman"/>
              <w:sz w:val="24"/>
            </w:rPr>
            <w:fldChar w:fldCharType="end"/>
          </w:r>
        </w:sdtContent>
      </w:sdt>
      <w:r w:rsidR="00625A4D" w:rsidRPr="006525F7">
        <w:rPr>
          <w:rFonts w:ascii="Times New Roman" w:hAnsi="Times New Roman" w:cs="Times New Roman"/>
          <w:sz w:val="24"/>
        </w:rPr>
        <w:t xml:space="preserve">. </w:t>
      </w:r>
    </w:p>
    <w:p w:rsidR="00625A4D" w:rsidRPr="006525F7" w:rsidRDefault="00625A4D" w:rsidP="002C5519">
      <w:pPr>
        <w:spacing w:line="480" w:lineRule="auto"/>
        <w:ind w:firstLine="720"/>
        <w:rPr>
          <w:rFonts w:ascii="Times New Roman" w:hAnsi="Times New Roman" w:cs="Times New Roman"/>
          <w:sz w:val="24"/>
        </w:rPr>
      </w:pPr>
      <w:r w:rsidRPr="006525F7">
        <w:rPr>
          <w:rFonts w:ascii="Times New Roman" w:hAnsi="Times New Roman" w:cs="Times New Roman"/>
          <w:sz w:val="24"/>
        </w:rPr>
        <w:t>M.K. is experiencing stage 1 hypertension, which is characterized with a 140 to 159 mm Hg systolic reading and a 90 to 99 mm Hg diastolic reading. Her BP reading of 158/98 mm Hg falls within this category</w:t>
      </w:r>
      <w:sdt>
        <w:sdtPr>
          <w:rPr>
            <w:rFonts w:ascii="Times New Roman" w:hAnsi="Times New Roman" w:cs="Times New Roman"/>
            <w:sz w:val="24"/>
          </w:rPr>
          <w:id w:val="1391915534"/>
          <w:citation/>
        </w:sdtPr>
        <w:sdtContent>
          <w:r w:rsidR="00CC5266">
            <w:rPr>
              <w:rFonts w:ascii="Times New Roman" w:hAnsi="Times New Roman" w:cs="Times New Roman"/>
              <w:sz w:val="24"/>
            </w:rPr>
            <w:fldChar w:fldCharType="begin"/>
          </w:r>
          <w:r w:rsidR="00CC5266">
            <w:rPr>
              <w:rFonts w:ascii="Times New Roman" w:hAnsi="Times New Roman" w:cs="Times New Roman"/>
              <w:sz w:val="24"/>
            </w:rPr>
            <w:instrText xml:space="preserve"> CITATION Ash12 \l 1033 </w:instrText>
          </w:r>
          <w:r w:rsidR="00CC5266">
            <w:rPr>
              <w:rFonts w:ascii="Times New Roman" w:hAnsi="Times New Roman" w:cs="Times New Roman"/>
              <w:sz w:val="24"/>
            </w:rPr>
            <w:fldChar w:fldCharType="separate"/>
          </w:r>
          <w:r w:rsidR="00CC5266">
            <w:rPr>
              <w:rFonts w:ascii="Times New Roman" w:hAnsi="Times New Roman" w:cs="Times New Roman"/>
              <w:noProof/>
              <w:sz w:val="24"/>
            </w:rPr>
            <w:t xml:space="preserve"> </w:t>
          </w:r>
          <w:r w:rsidR="00CC5266" w:rsidRPr="00CC5266">
            <w:rPr>
              <w:rFonts w:ascii="Times New Roman" w:hAnsi="Times New Roman" w:cs="Times New Roman"/>
              <w:noProof/>
              <w:sz w:val="24"/>
            </w:rPr>
            <w:t>(Acton, 2012)</w:t>
          </w:r>
          <w:r w:rsidR="00CC5266">
            <w:rPr>
              <w:rFonts w:ascii="Times New Roman" w:hAnsi="Times New Roman" w:cs="Times New Roman"/>
              <w:sz w:val="24"/>
            </w:rPr>
            <w:fldChar w:fldCharType="end"/>
          </w:r>
        </w:sdtContent>
      </w:sdt>
      <w:r w:rsidRPr="006525F7">
        <w:rPr>
          <w:rFonts w:ascii="Times New Roman" w:hAnsi="Times New Roman" w:cs="Times New Roman"/>
          <w:sz w:val="24"/>
        </w:rPr>
        <w:t xml:space="preserve">. </w:t>
      </w:r>
      <w:r w:rsidR="00E90027" w:rsidRPr="006525F7">
        <w:rPr>
          <w:rFonts w:ascii="Times New Roman" w:hAnsi="Times New Roman" w:cs="Times New Roman"/>
          <w:sz w:val="24"/>
        </w:rPr>
        <w:t xml:space="preserve">At this stage, it is important to start her at the lowest dose possible and then to increase the dosage gradually up to the point when her BP becomes </w:t>
      </w:r>
      <w:r w:rsidR="006439D0" w:rsidRPr="006525F7">
        <w:rPr>
          <w:rFonts w:ascii="Times New Roman" w:hAnsi="Times New Roman" w:cs="Times New Roman"/>
          <w:sz w:val="24"/>
        </w:rPr>
        <w:t>normal</w:t>
      </w:r>
      <w:r w:rsidR="00E90027" w:rsidRPr="006525F7">
        <w:rPr>
          <w:rFonts w:ascii="Times New Roman" w:hAnsi="Times New Roman" w:cs="Times New Roman"/>
          <w:sz w:val="24"/>
        </w:rPr>
        <w:t xml:space="preserve">. One should start with a single drug and introduce a second one if the one fails to effect a reduction in BP. Several drug combinations are tried out </w:t>
      </w:r>
      <w:r w:rsidR="006439D0" w:rsidRPr="006525F7">
        <w:rPr>
          <w:rFonts w:ascii="Times New Roman" w:hAnsi="Times New Roman" w:cs="Times New Roman"/>
          <w:sz w:val="24"/>
        </w:rPr>
        <w:t>before</w:t>
      </w:r>
      <w:r w:rsidR="00E90027" w:rsidRPr="006525F7">
        <w:rPr>
          <w:rFonts w:ascii="Times New Roman" w:hAnsi="Times New Roman" w:cs="Times New Roman"/>
          <w:sz w:val="24"/>
        </w:rPr>
        <w:t xml:space="preserve"> a single drug pair is adopted. In this case, Lotensin and Lasix form a drug combination that works for M.K., hence their applicability</w:t>
      </w:r>
      <w:sdt>
        <w:sdtPr>
          <w:rPr>
            <w:rFonts w:ascii="Times New Roman" w:hAnsi="Times New Roman" w:cs="Times New Roman"/>
            <w:sz w:val="24"/>
          </w:rPr>
          <w:id w:val="1560130859"/>
          <w:citation/>
        </w:sdtPr>
        <w:sdtContent>
          <w:r w:rsidR="00CC5266">
            <w:rPr>
              <w:rFonts w:ascii="Times New Roman" w:hAnsi="Times New Roman" w:cs="Times New Roman"/>
              <w:sz w:val="24"/>
            </w:rPr>
            <w:fldChar w:fldCharType="begin"/>
          </w:r>
          <w:r w:rsidR="00CC5266">
            <w:rPr>
              <w:rFonts w:ascii="Times New Roman" w:hAnsi="Times New Roman" w:cs="Times New Roman"/>
              <w:sz w:val="24"/>
            </w:rPr>
            <w:instrText xml:space="preserve"> CITATION Ash12 \l 1033 </w:instrText>
          </w:r>
          <w:r w:rsidR="00CC5266">
            <w:rPr>
              <w:rFonts w:ascii="Times New Roman" w:hAnsi="Times New Roman" w:cs="Times New Roman"/>
              <w:sz w:val="24"/>
            </w:rPr>
            <w:fldChar w:fldCharType="separate"/>
          </w:r>
          <w:r w:rsidR="00CC5266">
            <w:rPr>
              <w:rFonts w:ascii="Times New Roman" w:hAnsi="Times New Roman" w:cs="Times New Roman"/>
              <w:noProof/>
              <w:sz w:val="24"/>
            </w:rPr>
            <w:t xml:space="preserve"> </w:t>
          </w:r>
          <w:r w:rsidR="00CC5266" w:rsidRPr="00CC5266">
            <w:rPr>
              <w:rFonts w:ascii="Times New Roman" w:hAnsi="Times New Roman" w:cs="Times New Roman"/>
              <w:noProof/>
              <w:sz w:val="24"/>
            </w:rPr>
            <w:t>(Acton, 2012)</w:t>
          </w:r>
          <w:r w:rsidR="00CC5266">
            <w:rPr>
              <w:rFonts w:ascii="Times New Roman" w:hAnsi="Times New Roman" w:cs="Times New Roman"/>
              <w:sz w:val="24"/>
            </w:rPr>
            <w:fldChar w:fldCharType="end"/>
          </w:r>
        </w:sdtContent>
      </w:sdt>
      <w:r w:rsidR="00E90027" w:rsidRPr="006525F7">
        <w:rPr>
          <w:rFonts w:ascii="Times New Roman" w:hAnsi="Times New Roman" w:cs="Times New Roman"/>
          <w:sz w:val="24"/>
        </w:rPr>
        <w:t xml:space="preserve">. Hypertension is an issue of great concern in the US with close to 70 million adults, which is about 29% of the </w:t>
      </w:r>
      <w:r w:rsidR="006439D0" w:rsidRPr="006525F7">
        <w:rPr>
          <w:rFonts w:ascii="Times New Roman" w:hAnsi="Times New Roman" w:cs="Times New Roman"/>
          <w:sz w:val="24"/>
        </w:rPr>
        <w:t xml:space="preserve">total population. out of this population, only 52%, which are close to half, have taken control of their situation. </w:t>
      </w:r>
      <w:r w:rsidR="00E90027" w:rsidRPr="006525F7">
        <w:rPr>
          <w:rFonts w:ascii="Times New Roman" w:hAnsi="Times New Roman" w:cs="Times New Roman"/>
          <w:sz w:val="24"/>
        </w:rPr>
        <w:t xml:space="preserve"> </w:t>
      </w:r>
    </w:p>
    <w:p w:rsidR="00F8583F" w:rsidRPr="006525F7" w:rsidRDefault="00F8583F" w:rsidP="002C5519">
      <w:pPr>
        <w:spacing w:line="480" w:lineRule="auto"/>
        <w:ind w:firstLine="720"/>
        <w:rPr>
          <w:rFonts w:ascii="Times New Roman" w:hAnsi="Times New Roman" w:cs="Times New Roman"/>
          <w:sz w:val="24"/>
        </w:rPr>
      </w:pPr>
      <w:r w:rsidRPr="006525F7">
        <w:rPr>
          <w:rFonts w:ascii="Times New Roman" w:hAnsi="Times New Roman" w:cs="Times New Roman"/>
          <w:sz w:val="24"/>
        </w:rPr>
        <w:t xml:space="preserve">Considering </w:t>
      </w:r>
      <w:r w:rsidR="00515DC6" w:rsidRPr="006525F7">
        <w:rPr>
          <w:rFonts w:ascii="Times New Roman" w:hAnsi="Times New Roman" w:cs="Times New Roman"/>
          <w:sz w:val="24"/>
        </w:rPr>
        <w:t>the</w:t>
      </w:r>
      <w:r w:rsidRPr="006525F7">
        <w:rPr>
          <w:rFonts w:ascii="Times New Roman" w:hAnsi="Times New Roman" w:cs="Times New Roman"/>
          <w:sz w:val="24"/>
        </w:rPr>
        <w:t xml:space="preserve"> lipid panel, it is clear that the patient’s total cholesterol, High density lipoproteins (HDLs) and low density lipoproteins (LDLs) are beyond the optimal </w:t>
      </w:r>
      <w:r w:rsidR="00515DC6" w:rsidRPr="006525F7">
        <w:rPr>
          <w:rFonts w:ascii="Times New Roman" w:hAnsi="Times New Roman" w:cs="Times New Roman"/>
          <w:sz w:val="24"/>
        </w:rPr>
        <w:t>requirements</w:t>
      </w:r>
      <w:r w:rsidRPr="006525F7">
        <w:rPr>
          <w:rFonts w:ascii="Times New Roman" w:hAnsi="Times New Roman" w:cs="Times New Roman"/>
          <w:sz w:val="24"/>
        </w:rPr>
        <w:t xml:space="preserve">, an </w:t>
      </w:r>
      <w:r w:rsidR="00515DC6" w:rsidRPr="006525F7">
        <w:rPr>
          <w:rFonts w:ascii="Times New Roman" w:hAnsi="Times New Roman" w:cs="Times New Roman"/>
          <w:sz w:val="24"/>
        </w:rPr>
        <w:t>aspect</w:t>
      </w:r>
      <w:r w:rsidRPr="006525F7">
        <w:rPr>
          <w:rFonts w:ascii="Times New Roman" w:hAnsi="Times New Roman" w:cs="Times New Roman"/>
          <w:sz w:val="24"/>
        </w:rPr>
        <w:t xml:space="preserve"> that puts them at risk of coronary heart disease. </w:t>
      </w:r>
      <w:r w:rsidR="00BA60BE" w:rsidRPr="006525F7">
        <w:rPr>
          <w:rFonts w:ascii="Times New Roman" w:hAnsi="Times New Roman" w:cs="Times New Roman"/>
          <w:sz w:val="24"/>
        </w:rPr>
        <w:t>Cholesterol medication such as Statins should also be given to the patient</w:t>
      </w:r>
      <w:sdt>
        <w:sdtPr>
          <w:rPr>
            <w:rFonts w:ascii="Times New Roman" w:hAnsi="Times New Roman" w:cs="Times New Roman"/>
            <w:sz w:val="24"/>
          </w:rPr>
          <w:id w:val="-1573573009"/>
          <w:citation/>
        </w:sdtPr>
        <w:sdtContent>
          <w:r w:rsidR="00CC5266">
            <w:rPr>
              <w:rFonts w:ascii="Times New Roman" w:hAnsi="Times New Roman" w:cs="Times New Roman"/>
              <w:sz w:val="24"/>
            </w:rPr>
            <w:fldChar w:fldCharType="begin"/>
          </w:r>
          <w:r w:rsidR="00CC5266">
            <w:rPr>
              <w:rFonts w:ascii="Times New Roman" w:hAnsi="Times New Roman" w:cs="Times New Roman"/>
              <w:sz w:val="24"/>
            </w:rPr>
            <w:instrText xml:space="preserve"> CITATION Gra13 \l 1033 </w:instrText>
          </w:r>
          <w:r w:rsidR="00CC5266">
            <w:rPr>
              <w:rFonts w:ascii="Times New Roman" w:hAnsi="Times New Roman" w:cs="Times New Roman"/>
              <w:sz w:val="24"/>
            </w:rPr>
            <w:fldChar w:fldCharType="separate"/>
          </w:r>
          <w:r w:rsidR="00CC5266">
            <w:rPr>
              <w:rFonts w:ascii="Times New Roman" w:hAnsi="Times New Roman" w:cs="Times New Roman"/>
              <w:noProof/>
              <w:sz w:val="24"/>
            </w:rPr>
            <w:t xml:space="preserve"> </w:t>
          </w:r>
          <w:r w:rsidR="00CC5266" w:rsidRPr="00CC5266">
            <w:rPr>
              <w:rFonts w:ascii="Times New Roman" w:hAnsi="Times New Roman" w:cs="Times New Roman"/>
              <w:noProof/>
              <w:sz w:val="24"/>
            </w:rPr>
            <w:t>(Yoo, Le, &amp; Oda, 2013)</w:t>
          </w:r>
          <w:r w:rsidR="00CC5266">
            <w:rPr>
              <w:rFonts w:ascii="Times New Roman" w:hAnsi="Times New Roman" w:cs="Times New Roman"/>
              <w:sz w:val="24"/>
            </w:rPr>
            <w:fldChar w:fldCharType="end"/>
          </w:r>
        </w:sdtContent>
      </w:sdt>
      <w:r w:rsidR="00BA60BE" w:rsidRPr="006525F7">
        <w:rPr>
          <w:rFonts w:ascii="Times New Roman" w:hAnsi="Times New Roman" w:cs="Times New Roman"/>
          <w:sz w:val="24"/>
        </w:rPr>
        <w:t xml:space="preserve">. The patient’s cholesterol levels are wanting and their diet is poor, an aspect that </w:t>
      </w:r>
      <w:r w:rsidR="00515DC6" w:rsidRPr="006525F7">
        <w:rPr>
          <w:rFonts w:ascii="Times New Roman" w:hAnsi="Times New Roman" w:cs="Times New Roman"/>
          <w:sz w:val="24"/>
        </w:rPr>
        <w:t>makes</w:t>
      </w:r>
      <w:r w:rsidR="00BA60BE" w:rsidRPr="006525F7">
        <w:rPr>
          <w:rFonts w:ascii="Times New Roman" w:hAnsi="Times New Roman" w:cs="Times New Roman"/>
          <w:sz w:val="24"/>
        </w:rPr>
        <w:t xml:space="preserve"> it difficult to find a dietary solution towards reducing cholesterol levels. Both hypertension and diabetes share the symptoms of a high cholesterol levels, high levels of LDLs and reduced </w:t>
      </w:r>
      <w:r w:rsidR="00515DC6" w:rsidRPr="006525F7">
        <w:rPr>
          <w:rFonts w:ascii="Times New Roman" w:hAnsi="Times New Roman" w:cs="Times New Roman"/>
          <w:sz w:val="24"/>
        </w:rPr>
        <w:t>levels</w:t>
      </w:r>
      <w:r w:rsidR="00BA60BE" w:rsidRPr="006525F7">
        <w:rPr>
          <w:rFonts w:ascii="Times New Roman" w:hAnsi="Times New Roman" w:cs="Times New Roman"/>
          <w:sz w:val="24"/>
        </w:rPr>
        <w:t xml:space="preserve"> of HDLs.</w:t>
      </w:r>
    </w:p>
    <w:p w:rsidR="0062270A" w:rsidRPr="006525F7" w:rsidRDefault="0062270A" w:rsidP="00515DC6">
      <w:pPr>
        <w:spacing w:line="480" w:lineRule="auto"/>
        <w:ind w:firstLine="720"/>
        <w:rPr>
          <w:rFonts w:ascii="Times New Roman" w:hAnsi="Times New Roman" w:cs="Times New Roman"/>
          <w:sz w:val="24"/>
        </w:rPr>
      </w:pPr>
      <w:r w:rsidRPr="006525F7">
        <w:rPr>
          <w:rFonts w:ascii="Times New Roman" w:hAnsi="Times New Roman" w:cs="Times New Roman"/>
          <w:sz w:val="24"/>
        </w:rPr>
        <w:t xml:space="preserve">Glycated </w:t>
      </w:r>
      <w:r w:rsidR="003435C3" w:rsidRPr="006525F7">
        <w:rPr>
          <w:rFonts w:ascii="Times New Roman" w:hAnsi="Times New Roman" w:cs="Times New Roman"/>
          <w:sz w:val="24"/>
        </w:rPr>
        <w:t>hemoglobin</w:t>
      </w:r>
      <w:r w:rsidRPr="006525F7">
        <w:rPr>
          <w:rFonts w:ascii="Times New Roman" w:hAnsi="Times New Roman" w:cs="Times New Roman"/>
          <w:sz w:val="24"/>
        </w:rPr>
        <w:t xml:space="preserve"> </w:t>
      </w:r>
      <w:r w:rsidR="003435C3" w:rsidRPr="006525F7">
        <w:rPr>
          <w:rFonts w:ascii="Times New Roman" w:hAnsi="Times New Roman" w:cs="Times New Roman"/>
          <w:sz w:val="24"/>
        </w:rPr>
        <w:t xml:space="preserve">(HbA1c) </w:t>
      </w:r>
      <w:r w:rsidRPr="006525F7">
        <w:rPr>
          <w:rFonts w:ascii="Times New Roman" w:hAnsi="Times New Roman" w:cs="Times New Roman"/>
          <w:sz w:val="24"/>
        </w:rPr>
        <w:t xml:space="preserve">indicates how the body controls its blood sugar levels. </w:t>
      </w:r>
      <w:r w:rsidR="003435C3" w:rsidRPr="006525F7">
        <w:rPr>
          <w:rFonts w:ascii="Times New Roman" w:hAnsi="Times New Roman" w:cs="Times New Roman"/>
          <w:sz w:val="24"/>
        </w:rPr>
        <w:t xml:space="preserve">The average glucose levels among </w:t>
      </w:r>
      <w:r w:rsidR="00515DC6" w:rsidRPr="006525F7">
        <w:rPr>
          <w:rFonts w:ascii="Times New Roman" w:hAnsi="Times New Roman" w:cs="Times New Roman"/>
          <w:sz w:val="24"/>
        </w:rPr>
        <w:t>individuals</w:t>
      </w:r>
      <w:r w:rsidR="003435C3" w:rsidRPr="006525F7">
        <w:rPr>
          <w:rFonts w:ascii="Times New Roman" w:hAnsi="Times New Roman" w:cs="Times New Roman"/>
          <w:sz w:val="24"/>
        </w:rPr>
        <w:t xml:space="preserve"> </w:t>
      </w:r>
      <w:r w:rsidR="00515DC6" w:rsidRPr="006525F7">
        <w:rPr>
          <w:rFonts w:ascii="Times New Roman" w:hAnsi="Times New Roman" w:cs="Times New Roman"/>
          <w:sz w:val="24"/>
        </w:rPr>
        <w:t>with</w:t>
      </w:r>
      <w:r w:rsidR="003435C3" w:rsidRPr="006525F7">
        <w:rPr>
          <w:rFonts w:ascii="Times New Roman" w:hAnsi="Times New Roman" w:cs="Times New Roman"/>
          <w:sz w:val="24"/>
        </w:rPr>
        <w:t xml:space="preserve"> diabetes is 48 mmol/l, </w:t>
      </w:r>
      <w:r w:rsidR="00515DC6" w:rsidRPr="006525F7">
        <w:rPr>
          <w:rFonts w:ascii="Times New Roman" w:hAnsi="Times New Roman" w:cs="Times New Roman"/>
          <w:sz w:val="24"/>
        </w:rPr>
        <w:t>which</w:t>
      </w:r>
      <w:r w:rsidR="003435C3" w:rsidRPr="006525F7">
        <w:rPr>
          <w:rFonts w:ascii="Times New Roman" w:hAnsi="Times New Roman" w:cs="Times New Roman"/>
          <w:sz w:val="24"/>
        </w:rPr>
        <w:t xml:space="preserve"> is 6.5%</w:t>
      </w:r>
      <w:sdt>
        <w:sdtPr>
          <w:rPr>
            <w:rFonts w:ascii="Times New Roman" w:hAnsi="Times New Roman" w:cs="Times New Roman"/>
            <w:sz w:val="24"/>
          </w:rPr>
          <w:id w:val="-719122988"/>
          <w:citation/>
        </w:sdtPr>
        <w:sdtContent>
          <w:r w:rsidR="00CC5266">
            <w:rPr>
              <w:rFonts w:ascii="Times New Roman" w:hAnsi="Times New Roman" w:cs="Times New Roman"/>
              <w:sz w:val="24"/>
            </w:rPr>
            <w:fldChar w:fldCharType="begin"/>
          </w:r>
          <w:r w:rsidR="00CC5266">
            <w:rPr>
              <w:rFonts w:ascii="Times New Roman" w:hAnsi="Times New Roman" w:cs="Times New Roman"/>
              <w:sz w:val="24"/>
            </w:rPr>
            <w:instrText xml:space="preserve"> CITATION Gra13 \l 1033 </w:instrText>
          </w:r>
          <w:r w:rsidR="00CC5266">
            <w:rPr>
              <w:rFonts w:ascii="Times New Roman" w:hAnsi="Times New Roman" w:cs="Times New Roman"/>
              <w:sz w:val="24"/>
            </w:rPr>
            <w:fldChar w:fldCharType="separate"/>
          </w:r>
          <w:r w:rsidR="00CC5266">
            <w:rPr>
              <w:rFonts w:ascii="Times New Roman" w:hAnsi="Times New Roman" w:cs="Times New Roman"/>
              <w:noProof/>
              <w:sz w:val="24"/>
            </w:rPr>
            <w:t xml:space="preserve"> </w:t>
          </w:r>
          <w:r w:rsidR="00CC5266" w:rsidRPr="00CC5266">
            <w:rPr>
              <w:rFonts w:ascii="Times New Roman" w:hAnsi="Times New Roman" w:cs="Times New Roman"/>
              <w:noProof/>
              <w:sz w:val="24"/>
            </w:rPr>
            <w:t>(Yoo, Le, &amp; Oda, 2013)</w:t>
          </w:r>
          <w:r w:rsidR="00CC5266">
            <w:rPr>
              <w:rFonts w:ascii="Times New Roman" w:hAnsi="Times New Roman" w:cs="Times New Roman"/>
              <w:sz w:val="24"/>
            </w:rPr>
            <w:fldChar w:fldCharType="end"/>
          </w:r>
        </w:sdtContent>
      </w:sdt>
      <w:r w:rsidR="00CC5266">
        <w:rPr>
          <w:rFonts w:ascii="Times New Roman" w:hAnsi="Times New Roman" w:cs="Times New Roman"/>
          <w:sz w:val="24"/>
        </w:rPr>
        <w:t>. T</w:t>
      </w:r>
      <w:r w:rsidR="003435C3" w:rsidRPr="006525F7">
        <w:rPr>
          <w:rFonts w:ascii="Times New Roman" w:hAnsi="Times New Roman" w:cs="Times New Roman"/>
          <w:sz w:val="24"/>
        </w:rPr>
        <w:t xml:space="preserve">he 7.3% value registered by M.K. is higher, meaning that her levels of blood sugar are high. This means that </w:t>
      </w:r>
      <w:r w:rsidR="00515DC6" w:rsidRPr="006525F7">
        <w:rPr>
          <w:rFonts w:ascii="Times New Roman" w:hAnsi="Times New Roman" w:cs="Times New Roman"/>
          <w:sz w:val="24"/>
        </w:rPr>
        <w:t>she</w:t>
      </w:r>
      <w:r w:rsidR="003435C3" w:rsidRPr="006525F7">
        <w:rPr>
          <w:rFonts w:ascii="Times New Roman" w:hAnsi="Times New Roman" w:cs="Times New Roman"/>
          <w:sz w:val="24"/>
        </w:rPr>
        <w:t xml:space="preserve"> has poor control of her blood sugar levels. Poor control of </w:t>
      </w:r>
      <w:r w:rsidR="003435C3" w:rsidRPr="006525F7">
        <w:rPr>
          <w:rFonts w:ascii="Times New Roman" w:hAnsi="Times New Roman" w:cs="Times New Roman"/>
          <w:sz w:val="24"/>
        </w:rPr>
        <w:lastRenderedPageBreak/>
        <w:t xml:space="preserve">glucose levels among </w:t>
      </w:r>
      <w:r w:rsidR="00515DC6" w:rsidRPr="006525F7">
        <w:rPr>
          <w:rFonts w:ascii="Times New Roman" w:hAnsi="Times New Roman" w:cs="Times New Roman"/>
          <w:sz w:val="24"/>
        </w:rPr>
        <w:t>individuals</w:t>
      </w:r>
      <w:r w:rsidR="003435C3" w:rsidRPr="006525F7">
        <w:rPr>
          <w:rFonts w:ascii="Times New Roman" w:hAnsi="Times New Roman" w:cs="Times New Roman"/>
          <w:sz w:val="24"/>
        </w:rPr>
        <w:t xml:space="preserve"> with </w:t>
      </w:r>
      <w:r w:rsidR="00515DC6" w:rsidRPr="006525F7">
        <w:rPr>
          <w:rFonts w:ascii="Times New Roman" w:hAnsi="Times New Roman" w:cs="Times New Roman"/>
          <w:sz w:val="24"/>
        </w:rPr>
        <w:t>diabetic</w:t>
      </w:r>
      <w:r w:rsidR="003435C3" w:rsidRPr="006525F7">
        <w:rPr>
          <w:rFonts w:ascii="Times New Roman" w:hAnsi="Times New Roman" w:cs="Times New Roman"/>
          <w:sz w:val="24"/>
        </w:rPr>
        <w:t xml:space="preserve"> mellitus may lead to other complications such as neuropathy, cardiovascular disease, retinopathy, and </w:t>
      </w:r>
      <w:r w:rsidR="00515DC6" w:rsidRPr="006525F7">
        <w:rPr>
          <w:rFonts w:ascii="Times New Roman" w:hAnsi="Times New Roman" w:cs="Times New Roman"/>
          <w:sz w:val="24"/>
        </w:rPr>
        <w:t>nephropathy</w:t>
      </w:r>
      <w:sdt>
        <w:sdtPr>
          <w:rPr>
            <w:rFonts w:ascii="Times New Roman" w:hAnsi="Times New Roman" w:cs="Times New Roman"/>
            <w:sz w:val="24"/>
          </w:rPr>
          <w:id w:val="-1212040160"/>
          <w:citation/>
        </w:sdtPr>
        <w:sdtContent>
          <w:r w:rsidR="00CC5266">
            <w:rPr>
              <w:rFonts w:ascii="Times New Roman" w:hAnsi="Times New Roman" w:cs="Times New Roman"/>
              <w:sz w:val="24"/>
            </w:rPr>
            <w:fldChar w:fldCharType="begin"/>
          </w:r>
          <w:r w:rsidR="00CC5266">
            <w:rPr>
              <w:rFonts w:ascii="Times New Roman" w:hAnsi="Times New Roman" w:cs="Times New Roman"/>
              <w:sz w:val="24"/>
            </w:rPr>
            <w:instrText xml:space="preserve"> CITATION Ash12 \l 1033 </w:instrText>
          </w:r>
          <w:r w:rsidR="00CC5266">
            <w:rPr>
              <w:rFonts w:ascii="Times New Roman" w:hAnsi="Times New Roman" w:cs="Times New Roman"/>
              <w:sz w:val="24"/>
            </w:rPr>
            <w:fldChar w:fldCharType="separate"/>
          </w:r>
          <w:r w:rsidR="00CC5266">
            <w:rPr>
              <w:rFonts w:ascii="Times New Roman" w:hAnsi="Times New Roman" w:cs="Times New Roman"/>
              <w:noProof/>
              <w:sz w:val="24"/>
            </w:rPr>
            <w:t xml:space="preserve"> </w:t>
          </w:r>
          <w:r w:rsidR="00CC5266" w:rsidRPr="00CC5266">
            <w:rPr>
              <w:rFonts w:ascii="Times New Roman" w:hAnsi="Times New Roman" w:cs="Times New Roman"/>
              <w:noProof/>
              <w:sz w:val="24"/>
            </w:rPr>
            <w:t>(Acton, 2012)</w:t>
          </w:r>
          <w:r w:rsidR="00CC5266">
            <w:rPr>
              <w:rFonts w:ascii="Times New Roman" w:hAnsi="Times New Roman" w:cs="Times New Roman"/>
              <w:sz w:val="24"/>
            </w:rPr>
            <w:fldChar w:fldCharType="end"/>
          </w:r>
        </w:sdtContent>
      </w:sdt>
      <w:r w:rsidR="003435C3" w:rsidRPr="006525F7">
        <w:rPr>
          <w:rFonts w:ascii="Times New Roman" w:hAnsi="Times New Roman" w:cs="Times New Roman"/>
          <w:sz w:val="24"/>
        </w:rPr>
        <w:t>.</w:t>
      </w:r>
    </w:p>
    <w:p w:rsidR="00761DB1" w:rsidRPr="00515DC6" w:rsidRDefault="00761DB1" w:rsidP="00515DC6">
      <w:pPr>
        <w:spacing w:line="480" w:lineRule="auto"/>
        <w:jc w:val="center"/>
        <w:rPr>
          <w:rFonts w:ascii="Times New Roman" w:hAnsi="Times New Roman" w:cs="Times New Roman"/>
          <w:b/>
          <w:sz w:val="24"/>
        </w:rPr>
      </w:pPr>
      <w:r w:rsidRPr="00515DC6">
        <w:rPr>
          <w:rFonts w:ascii="Times New Roman" w:hAnsi="Times New Roman" w:cs="Times New Roman"/>
          <w:b/>
          <w:sz w:val="24"/>
        </w:rPr>
        <w:t>Conclusion</w:t>
      </w:r>
    </w:p>
    <w:p w:rsidR="00CC5266" w:rsidRDefault="003435C3" w:rsidP="00515DC6">
      <w:pPr>
        <w:spacing w:line="480" w:lineRule="auto"/>
        <w:ind w:firstLine="720"/>
        <w:rPr>
          <w:rFonts w:ascii="Times New Roman" w:hAnsi="Times New Roman" w:cs="Times New Roman"/>
          <w:sz w:val="24"/>
        </w:rPr>
      </w:pPr>
      <w:r w:rsidRPr="006525F7">
        <w:rPr>
          <w:rFonts w:ascii="Times New Roman" w:hAnsi="Times New Roman" w:cs="Times New Roman"/>
          <w:sz w:val="24"/>
        </w:rPr>
        <w:t xml:space="preserve">It is evident from the analysis that proper identification and management of patient conditions is </w:t>
      </w:r>
      <w:r w:rsidR="00515DC6" w:rsidRPr="006525F7">
        <w:rPr>
          <w:rFonts w:ascii="Times New Roman" w:hAnsi="Times New Roman" w:cs="Times New Roman"/>
          <w:sz w:val="24"/>
        </w:rPr>
        <w:t>important</w:t>
      </w:r>
      <w:r w:rsidRPr="006525F7">
        <w:rPr>
          <w:rFonts w:ascii="Times New Roman" w:hAnsi="Times New Roman" w:cs="Times New Roman"/>
          <w:sz w:val="24"/>
        </w:rPr>
        <w:t xml:space="preserve"> in ensuring that such patients are able to effectively curb any </w:t>
      </w:r>
      <w:r w:rsidR="00515DC6" w:rsidRPr="006525F7">
        <w:rPr>
          <w:rFonts w:ascii="Times New Roman" w:hAnsi="Times New Roman" w:cs="Times New Roman"/>
          <w:sz w:val="24"/>
        </w:rPr>
        <w:t>complications</w:t>
      </w:r>
      <w:r w:rsidRPr="006525F7">
        <w:rPr>
          <w:rFonts w:ascii="Times New Roman" w:hAnsi="Times New Roman" w:cs="Times New Roman"/>
          <w:sz w:val="24"/>
        </w:rPr>
        <w:t xml:space="preserve"> that may arise from their </w:t>
      </w:r>
      <w:r w:rsidR="006525F7" w:rsidRPr="006525F7">
        <w:rPr>
          <w:rFonts w:ascii="Times New Roman" w:hAnsi="Times New Roman" w:cs="Times New Roman"/>
          <w:sz w:val="24"/>
        </w:rPr>
        <w:t xml:space="preserve">current conditions. As such, clinical assessment confirms the findings of physical examinations by employing scientific approaches. </w:t>
      </w:r>
    </w:p>
    <w:p w:rsidR="00CC5266" w:rsidRDefault="00CC5266">
      <w:pPr>
        <w:rPr>
          <w:rFonts w:ascii="Times New Roman" w:hAnsi="Times New Roman" w:cs="Times New Roman"/>
          <w:sz w:val="24"/>
        </w:rPr>
      </w:pPr>
      <w:r>
        <w:rPr>
          <w:rFonts w:ascii="Times New Roman" w:hAnsi="Times New Roman" w:cs="Times New Roman"/>
          <w:sz w:val="24"/>
        </w:rPr>
        <w:br w:type="page"/>
      </w:r>
    </w:p>
    <w:p w:rsidR="00761DB1" w:rsidRDefault="00CC5266" w:rsidP="00CC5266">
      <w:pPr>
        <w:spacing w:line="480" w:lineRule="auto"/>
        <w:jc w:val="center"/>
        <w:rPr>
          <w:rFonts w:ascii="Times New Roman" w:hAnsi="Times New Roman" w:cs="Times New Roman"/>
          <w:sz w:val="24"/>
        </w:rPr>
      </w:pPr>
      <w:r>
        <w:rPr>
          <w:rFonts w:ascii="Times New Roman" w:hAnsi="Times New Roman" w:cs="Times New Roman"/>
          <w:sz w:val="24"/>
        </w:rPr>
        <w:lastRenderedPageBreak/>
        <w:t>References</w:t>
      </w:r>
      <w:bookmarkStart w:id="0" w:name="_GoBack"/>
      <w:bookmarkEnd w:id="0"/>
    </w:p>
    <w:p w:rsidR="00CC5266" w:rsidRPr="00CC5266" w:rsidRDefault="00CC5266" w:rsidP="00CC5266">
      <w:pPr>
        <w:pStyle w:val="Bibliography"/>
        <w:spacing w:after="0" w:line="480" w:lineRule="auto"/>
        <w:ind w:left="720" w:hanging="720"/>
        <w:rPr>
          <w:rFonts w:ascii="Times New Roman" w:hAnsi="Times New Roman" w:cs="Times New Roman"/>
          <w:noProof/>
          <w:sz w:val="24"/>
          <w:szCs w:val="24"/>
        </w:rPr>
      </w:pPr>
      <w:r w:rsidRPr="00CC5266">
        <w:rPr>
          <w:rFonts w:ascii="Times New Roman" w:hAnsi="Times New Roman" w:cs="Times New Roman"/>
          <w:sz w:val="24"/>
          <w:szCs w:val="24"/>
        </w:rPr>
        <w:fldChar w:fldCharType="begin"/>
      </w:r>
      <w:r w:rsidRPr="00CC5266">
        <w:rPr>
          <w:rFonts w:ascii="Times New Roman" w:hAnsi="Times New Roman" w:cs="Times New Roman"/>
          <w:sz w:val="24"/>
          <w:szCs w:val="24"/>
        </w:rPr>
        <w:instrText xml:space="preserve"> BIBLIOGRAPHY  \l 1033 </w:instrText>
      </w:r>
      <w:r w:rsidRPr="00CC5266">
        <w:rPr>
          <w:rFonts w:ascii="Times New Roman" w:hAnsi="Times New Roman" w:cs="Times New Roman"/>
          <w:sz w:val="24"/>
          <w:szCs w:val="24"/>
        </w:rPr>
        <w:fldChar w:fldCharType="separate"/>
      </w:r>
      <w:r w:rsidRPr="00CC5266">
        <w:rPr>
          <w:rFonts w:ascii="Times New Roman" w:hAnsi="Times New Roman" w:cs="Times New Roman"/>
          <w:noProof/>
          <w:sz w:val="24"/>
          <w:szCs w:val="24"/>
        </w:rPr>
        <w:t xml:space="preserve">Acton, A. (2012). </w:t>
      </w:r>
      <w:r w:rsidRPr="00CC5266">
        <w:rPr>
          <w:rFonts w:ascii="Times New Roman" w:hAnsi="Times New Roman" w:cs="Times New Roman"/>
          <w:i/>
          <w:iCs/>
          <w:noProof/>
          <w:sz w:val="24"/>
          <w:szCs w:val="24"/>
        </w:rPr>
        <w:t>Cholesterol: New Insights for the Healthcare Professional: 2012 Edition.</w:t>
      </w:r>
      <w:r w:rsidRPr="00CC5266">
        <w:rPr>
          <w:rFonts w:ascii="Times New Roman" w:hAnsi="Times New Roman" w:cs="Times New Roman"/>
          <w:noProof/>
          <w:sz w:val="24"/>
          <w:szCs w:val="24"/>
        </w:rPr>
        <w:t xml:space="preserve"> Atlanta: ScholarlyEditions.</w:t>
      </w:r>
    </w:p>
    <w:p w:rsidR="00CC5266" w:rsidRPr="00CC5266" w:rsidRDefault="00CC5266" w:rsidP="00CC5266">
      <w:pPr>
        <w:pStyle w:val="Bibliography"/>
        <w:spacing w:after="0" w:line="480" w:lineRule="auto"/>
        <w:ind w:left="720" w:hanging="720"/>
        <w:rPr>
          <w:rFonts w:ascii="Times New Roman" w:hAnsi="Times New Roman" w:cs="Times New Roman"/>
          <w:noProof/>
          <w:sz w:val="24"/>
          <w:szCs w:val="24"/>
        </w:rPr>
      </w:pPr>
      <w:r w:rsidRPr="00CC5266">
        <w:rPr>
          <w:rFonts w:ascii="Times New Roman" w:hAnsi="Times New Roman" w:cs="Times New Roman"/>
          <w:noProof/>
          <w:sz w:val="24"/>
          <w:szCs w:val="24"/>
        </w:rPr>
        <w:t xml:space="preserve">Medifocus.com, Inc. Staff. (2011). </w:t>
      </w:r>
      <w:r w:rsidRPr="00CC5266">
        <w:rPr>
          <w:rFonts w:ascii="Times New Roman" w:hAnsi="Times New Roman" w:cs="Times New Roman"/>
          <w:i/>
          <w:iCs/>
          <w:noProof/>
          <w:sz w:val="24"/>
          <w:szCs w:val="24"/>
        </w:rPr>
        <w:t>Medifocus Guidebook On: Chronic Bronchitis.</w:t>
      </w:r>
      <w:r w:rsidRPr="00CC5266">
        <w:rPr>
          <w:rFonts w:ascii="Times New Roman" w:hAnsi="Times New Roman" w:cs="Times New Roman"/>
          <w:noProof/>
          <w:sz w:val="24"/>
          <w:szCs w:val="24"/>
        </w:rPr>
        <w:t xml:space="preserve"> Silver Spring: Medifocus.com, Inc.</w:t>
      </w:r>
    </w:p>
    <w:p w:rsidR="00CC5266" w:rsidRPr="00CC5266" w:rsidRDefault="00CC5266" w:rsidP="00CC5266">
      <w:pPr>
        <w:pStyle w:val="Bibliography"/>
        <w:spacing w:after="0" w:line="480" w:lineRule="auto"/>
        <w:ind w:left="720" w:hanging="720"/>
        <w:rPr>
          <w:rFonts w:ascii="Times New Roman" w:hAnsi="Times New Roman" w:cs="Times New Roman"/>
          <w:sz w:val="24"/>
          <w:szCs w:val="24"/>
        </w:rPr>
      </w:pPr>
      <w:r w:rsidRPr="00CC5266">
        <w:rPr>
          <w:rFonts w:ascii="Times New Roman" w:hAnsi="Times New Roman" w:cs="Times New Roman"/>
          <w:noProof/>
          <w:sz w:val="24"/>
          <w:szCs w:val="24"/>
        </w:rPr>
        <w:t xml:space="preserve">Yoo, G. J., Le, M.-N., &amp; Oda, A. Y. (2013). </w:t>
      </w:r>
      <w:r w:rsidRPr="00CC5266">
        <w:rPr>
          <w:rFonts w:ascii="Times New Roman" w:hAnsi="Times New Roman" w:cs="Times New Roman"/>
          <w:i/>
          <w:iCs/>
          <w:noProof/>
          <w:sz w:val="24"/>
          <w:szCs w:val="24"/>
        </w:rPr>
        <w:t>Handbook of Asian American Health.</w:t>
      </w:r>
      <w:r w:rsidRPr="00CC5266">
        <w:rPr>
          <w:rFonts w:ascii="Times New Roman" w:hAnsi="Times New Roman" w:cs="Times New Roman"/>
          <w:noProof/>
          <w:sz w:val="24"/>
          <w:szCs w:val="24"/>
        </w:rPr>
        <w:t xml:space="preserve"> London: Springer Science + Business Media.</w:t>
      </w:r>
      <w:r w:rsidRPr="00CC5266">
        <w:rPr>
          <w:rFonts w:ascii="Times New Roman" w:hAnsi="Times New Roman" w:cs="Times New Roman"/>
          <w:sz w:val="24"/>
          <w:szCs w:val="24"/>
        </w:rPr>
        <w:fldChar w:fldCharType="end"/>
      </w:r>
    </w:p>
    <w:p w:rsidR="00550108" w:rsidRPr="006525F7" w:rsidRDefault="00550108" w:rsidP="006525F7">
      <w:pPr>
        <w:spacing w:line="480" w:lineRule="auto"/>
        <w:rPr>
          <w:rFonts w:ascii="Times New Roman" w:hAnsi="Times New Roman" w:cs="Times New Roman"/>
          <w:sz w:val="24"/>
        </w:rPr>
      </w:pPr>
    </w:p>
    <w:sectPr w:rsidR="00550108" w:rsidRPr="006525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D24" w:rsidRDefault="00EA7D24" w:rsidP="006525F7">
      <w:pPr>
        <w:spacing w:after="0" w:line="240" w:lineRule="auto"/>
      </w:pPr>
      <w:r>
        <w:separator/>
      </w:r>
    </w:p>
  </w:endnote>
  <w:endnote w:type="continuationSeparator" w:id="0">
    <w:p w:rsidR="00EA7D24" w:rsidRDefault="00EA7D24" w:rsidP="00652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D24" w:rsidRDefault="00EA7D24" w:rsidP="006525F7">
      <w:pPr>
        <w:spacing w:after="0" w:line="240" w:lineRule="auto"/>
      </w:pPr>
      <w:r>
        <w:separator/>
      </w:r>
    </w:p>
  </w:footnote>
  <w:footnote w:type="continuationSeparator" w:id="0">
    <w:p w:rsidR="00EA7D24" w:rsidRDefault="00EA7D24" w:rsidP="00652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754595061"/>
      <w:docPartObj>
        <w:docPartGallery w:val="Page Numbers (Top of Page)"/>
        <w:docPartUnique/>
      </w:docPartObj>
    </w:sdtPr>
    <w:sdtEndPr>
      <w:rPr>
        <w:noProof/>
      </w:rPr>
    </w:sdtEndPr>
    <w:sdtContent>
      <w:p w:rsidR="006525F7" w:rsidRPr="006525F7" w:rsidRDefault="006525F7" w:rsidP="006525F7">
        <w:pPr>
          <w:pStyle w:val="Header"/>
          <w:tabs>
            <w:tab w:val="clear" w:pos="4680"/>
          </w:tabs>
          <w:jc w:val="right"/>
          <w:rPr>
            <w:rFonts w:ascii="Times New Roman" w:hAnsi="Times New Roman" w:cs="Times New Roman"/>
            <w:sz w:val="24"/>
          </w:rPr>
        </w:pPr>
        <w:r w:rsidRPr="006525F7">
          <w:rPr>
            <w:rFonts w:ascii="Times New Roman" w:hAnsi="Times New Roman" w:cs="Times New Roman"/>
            <w:sz w:val="24"/>
          </w:rPr>
          <w:t>Running Head: CLINICAL ASSESSMENT</w:t>
        </w:r>
        <w:r>
          <w:rPr>
            <w:rFonts w:ascii="Times New Roman" w:hAnsi="Times New Roman" w:cs="Times New Roman"/>
            <w:sz w:val="24"/>
          </w:rPr>
          <w:tab/>
        </w:r>
        <w:r w:rsidRPr="006525F7">
          <w:rPr>
            <w:rFonts w:ascii="Times New Roman" w:hAnsi="Times New Roman" w:cs="Times New Roman"/>
            <w:sz w:val="24"/>
          </w:rPr>
          <w:fldChar w:fldCharType="begin"/>
        </w:r>
        <w:r w:rsidRPr="006525F7">
          <w:rPr>
            <w:rFonts w:ascii="Times New Roman" w:hAnsi="Times New Roman" w:cs="Times New Roman"/>
            <w:sz w:val="24"/>
          </w:rPr>
          <w:instrText xml:space="preserve"> PAGE   \* MERGEFORMAT </w:instrText>
        </w:r>
        <w:r w:rsidRPr="006525F7">
          <w:rPr>
            <w:rFonts w:ascii="Times New Roman" w:hAnsi="Times New Roman" w:cs="Times New Roman"/>
            <w:sz w:val="24"/>
          </w:rPr>
          <w:fldChar w:fldCharType="separate"/>
        </w:r>
        <w:r w:rsidR="00CC5266">
          <w:rPr>
            <w:rFonts w:ascii="Times New Roman" w:hAnsi="Times New Roman" w:cs="Times New Roman"/>
            <w:noProof/>
            <w:sz w:val="24"/>
          </w:rPr>
          <w:t>1</w:t>
        </w:r>
        <w:r w:rsidRPr="006525F7">
          <w:rPr>
            <w:rFonts w:ascii="Times New Roman" w:hAnsi="Times New Roman" w:cs="Times New Roman"/>
            <w:noProof/>
            <w:sz w:val="24"/>
          </w:rPr>
          <w:fldChar w:fldCharType="end"/>
        </w:r>
      </w:p>
    </w:sdtContent>
  </w:sdt>
  <w:p w:rsidR="006525F7" w:rsidRDefault="006525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40238494"/>
      <w:docPartObj>
        <w:docPartGallery w:val="Page Numbers (Top of Page)"/>
        <w:docPartUnique/>
      </w:docPartObj>
    </w:sdtPr>
    <w:sdtEndPr>
      <w:rPr>
        <w:noProof/>
      </w:rPr>
    </w:sdtEndPr>
    <w:sdtContent>
      <w:p w:rsidR="002C5519" w:rsidRPr="006525F7" w:rsidRDefault="002C5519" w:rsidP="006525F7">
        <w:pPr>
          <w:pStyle w:val="Header"/>
          <w:tabs>
            <w:tab w:val="clear" w:pos="4680"/>
          </w:tabs>
          <w:jc w:val="right"/>
          <w:rPr>
            <w:rFonts w:ascii="Times New Roman" w:hAnsi="Times New Roman" w:cs="Times New Roman"/>
            <w:sz w:val="24"/>
          </w:rPr>
        </w:pPr>
        <w:r w:rsidRPr="006525F7">
          <w:rPr>
            <w:rFonts w:ascii="Times New Roman" w:hAnsi="Times New Roman" w:cs="Times New Roman"/>
            <w:sz w:val="24"/>
          </w:rPr>
          <w:t>CLINICAL ASSESSMENT</w:t>
        </w:r>
        <w:r>
          <w:rPr>
            <w:rFonts w:ascii="Times New Roman" w:hAnsi="Times New Roman" w:cs="Times New Roman"/>
            <w:sz w:val="24"/>
          </w:rPr>
          <w:tab/>
        </w:r>
        <w:r w:rsidRPr="006525F7">
          <w:rPr>
            <w:rFonts w:ascii="Times New Roman" w:hAnsi="Times New Roman" w:cs="Times New Roman"/>
            <w:sz w:val="24"/>
          </w:rPr>
          <w:fldChar w:fldCharType="begin"/>
        </w:r>
        <w:r w:rsidRPr="006525F7">
          <w:rPr>
            <w:rFonts w:ascii="Times New Roman" w:hAnsi="Times New Roman" w:cs="Times New Roman"/>
            <w:sz w:val="24"/>
          </w:rPr>
          <w:instrText xml:space="preserve"> PAGE   \* MERGEFORMAT </w:instrText>
        </w:r>
        <w:r w:rsidRPr="006525F7">
          <w:rPr>
            <w:rFonts w:ascii="Times New Roman" w:hAnsi="Times New Roman" w:cs="Times New Roman"/>
            <w:sz w:val="24"/>
          </w:rPr>
          <w:fldChar w:fldCharType="separate"/>
        </w:r>
        <w:r w:rsidR="00CC5266">
          <w:rPr>
            <w:rFonts w:ascii="Times New Roman" w:hAnsi="Times New Roman" w:cs="Times New Roman"/>
            <w:noProof/>
            <w:sz w:val="24"/>
          </w:rPr>
          <w:t>2</w:t>
        </w:r>
        <w:r w:rsidRPr="006525F7">
          <w:rPr>
            <w:rFonts w:ascii="Times New Roman" w:hAnsi="Times New Roman" w:cs="Times New Roman"/>
            <w:noProof/>
            <w:sz w:val="24"/>
          </w:rPr>
          <w:fldChar w:fldCharType="end"/>
        </w:r>
      </w:p>
    </w:sdtContent>
  </w:sdt>
  <w:p w:rsidR="002C5519" w:rsidRDefault="002C55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B1"/>
    <w:rsid w:val="000D6EE7"/>
    <w:rsid w:val="002C5519"/>
    <w:rsid w:val="003435C3"/>
    <w:rsid w:val="004C3952"/>
    <w:rsid w:val="00515DC6"/>
    <w:rsid w:val="00550108"/>
    <w:rsid w:val="0062270A"/>
    <w:rsid w:val="00625A4D"/>
    <w:rsid w:val="006439D0"/>
    <w:rsid w:val="006525F7"/>
    <w:rsid w:val="00761DB1"/>
    <w:rsid w:val="00BA60BE"/>
    <w:rsid w:val="00BB7878"/>
    <w:rsid w:val="00CC5266"/>
    <w:rsid w:val="00E04B8D"/>
    <w:rsid w:val="00E90027"/>
    <w:rsid w:val="00EA7D24"/>
    <w:rsid w:val="00EF42DF"/>
    <w:rsid w:val="00F8583F"/>
    <w:rsid w:val="00FA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3D26"/>
  <w15:chartTrackingRefBased/>
  <w15:docId w15:val="{08DE6E8E-3FB3-48F2-9862-9138D276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5F7"/>
  </w:style>
  <w:style w:type="paragraph" w:styleId="Footer">
    <w:name w:val="footer"/>
    <w:basedOn w:val="Normal"/>
    <w:link w:val="FooterChar"/>
    <w:uiPriority w:val="99"/>
    <w:unhideWhenUsed/>
    <w:rsid w:val="00652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5F7"/>
  </w:style>
  <w:style w:type="paragraph" w:styleId="Bibliography">
    <w:name w:val="Bibliography"/>
    <w:basedOn w:val="Normal"/>
    <w:next w:val="Normal"/>
    <w:uiPriority w:val="37"/>
    <w:unhideWhenUsed/>
    <w:rsid w:val="00CC5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9411">
      <w:bodyDiv w:val="1"/>
      <w:marLeft w:val="0"/>
      <w:marRight w:val="0"/>
      <w:marTop w:val="0"/>
      <w:marBottom w:val="0"/>
      <w:divBdr>
        <w:top w:val="none" w:sz="0" w:space="0" w:color="auto"/>
        <w:left w:val="none" w:sz="0" w:space="0" w:color="auto"/>
        <w:bottom w:val="none" w:sz="0" w:space="0" w:color="auto"/>
        <w:right w:val="none" w:sz="0" w:space="0" w:color="auto"/>
      </w:divBdr>
    </w:div>
    <w:div w:id="223757121">
      <w:bodyDiv w:val="1"/>
      <w:marLeft w:val="0"/>
      <w:marRight w:val="0"/>
      <w:marTop w:val="0"/>
      <w:marBottom w:val="0"/>
      <w:divBdr>
        <w:top w:val="none" w:sz="0" w:space="0" w:color="auto"/>
        <w:left w:val="none" w:sz="0" w:space="0" w:color="auto"/>
        <w:bottom w:val="none" w:sz="0" w:space="0" w:color="auto"/>
        <w:right w:val="none" w:sz="0" w:space="0" w:color="auto"/>
      </w:divBdr>
    </w:div>
    <w:div w:id="844055883">
      <w:bodyDiv w:val="1"/>
      <w:marLeft w:val="0"/>
      <w:marRight w:val="0"/>
      <w:marTop w:val="0"/>
      <w:marBottom w:val="0"/>
      <w:divBdr>
        <w:top w:val="none" w:sz="0" w:space="0" w:color="auto"/>
        <w:left w:val="none" w:sz="0" w:space="0" w:color="auto"/>
        <w:bottom w:val="none" w:sz="0" w:space="0" w:color="auto"/>
        <w:right w:val="none" w:sz="0" w:space="0" w:color="auto"/>
      </w:divBdr>
    </w:div>
    <w:div w:id="1059092273">
      <w:bodyDiv w:val="1"/>
      <w:marLeft w:val="0"/>
      <w:marRight w:val="0"/>
      <w:marTop w:val="0"/>
      <w:marBottom w:val="0"/>
      <w:divBdr>
        <w:top w:val="none" w:sz="0" w:space="0" w:color="auto"/>
        <w:left w:val="none" w:sz="0" w:space="0" w:color="auto"/>
        <w:bottom w:val="none" w:sz="0" w:space="0" w:color="auto"/>
        <w:right w:val="none" w:sz="0" w:space="0" w:color="auto"/>
      </w:divBdr>
    </w:div>
    <w:div w:id="1065563850">
      <w:bodyDiv w:val="1"/>
      <w:marLeft w:val="0"/>
      <w:marRight w:val="0"/>
      <w:marTop w:val="0"/>
      <w:marBottom w:val="0"/>
      <w:divBdr>
        <w:top w:val="none" w:sz="0" w:space="0" w:color="auto"/>
        <w:left w:val="none" w:sz="0" w:space="0" w:color="auto"/>
        <w:bottom w:val="none" w:sz="0" w:space="0" w:color="auto"/>
        <w:right w:val="none" w:sz="0" w:space="0" w:color="auto"/>
      </w:divBdr>
    </w:div>
    <w:div w:id="1175924444">
      <w:bodyDiv w:val="1"/>
      <w:marLeft w:val="0"/>
      <w:marRight w:val="0"/>
      <w:marTop w:val="0"/>
      <w:marBottom w:val="0"/>
      <w:divBdr>
        <w:top w:val="none" w:sz="0" w:space="0" w:color="auto"/>
        <w:left w:val="none" w:sz="0" w:space="0" w:color="auto"/>
        <w:bottom w:val="none" w:sz="0" w:space="0" w:color="auto"/>
        <w:right w:val="none" w:sz="0" w:space="0" w:color="auto"/>
      </w:divBdr>
    </w:div>
    <w:div w:id="1287617469">
      <w:bodyDiv w:val="1"/>
      <w:marLeft w:val="0"/>
      <w:marRight w:val="0"/>
      <w:marTop w:val="0"/>
      <w:marBottom w:val="0"/>
      <w:divBdr>
        <w:top w:val="none" w:sz="0" w:space="0" w:color="auto"/>
        <w:left w:val="none" w:sz="0" w:space="0" w:color="auto"/>
        <w:bottom w:val="none" w:sz="0" w:space="0" w:color="auto"/>
        <w:right w:val="none" w:sz="0" w:space="0" w:color="auto"/>
      </w:divBdr>
    </w:div>
    <w:div w:id="1433893789">
      <w:bodyDiv w:val="1"/>
      <w:marLeft w:val="0"/>
      <w:marRight w:val="0"/>
      <w:marTop w:val="0"/>
      <w:marBottom w:val="0"/>
      <w:divBdr>
        <w:top w:val="none" w:sz="0" w:space="0" w:color="auto"/>
        <w:left w:val="none" w:sz="0" w:space="0" w:color="auto"/>
        <w:bottom w:val="none" w:sz="0" w:space="0" w:color="auto"/>
        <w:right w:val="none" w:sz="0" w:space="0" w:color="auto"/>
      </w:divBdr>
    </w:div>
    <w:div w:id="1718579964">
      <w:bodyDiv w:val="1"/>
      <w:marLeft w:val="0"/>
      <w:marRight w:val="0"/>
      <w:marTop w:val="0"/>
      <w:marBottom w:val="0"/>
      <w:divBdr>
        <w:top w:val="none" w:sz="0" w:space="0" w:color="auto"/>
        <w:left w:val="none" w:sz="0" w:space="0" w:color="auto"/>
        <w:bottom w:val="none" w:sz="0" w:space="0" w:color="auto"/>
        <w:right w:val="none" w:sz="0" w:space="0" w:color="auto"/>
      </w:divBdr>
    </w:div>
    <w:div w:id="189912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Med11</b:Tag>
    <b:SourceType>Book</b:SourceType>
    <b:Guid>{D1CBE909-E2B6-4F2D-9E58-20FCC9130365}</b:Guid>
    <b:Author>
      <b:Author>
        <b:Corporate>Medifocus.com, Inc. Staff</b:Corporate>
      </b:Author>
    </b:Author>
    <b:Title>Medifocus Guidebook On: Chronic Bronchitis</b:Title>
    <b:Year>2011</b:Year>
    <b:City>Silver Spring</b:City>
    <b:Publisher>Medifocus.com, Inc.</b:Publisher>
    <b:RefOrder>1</b:RefOrder>
  </b:Source>
  <b:Source>
    <b:Tag>Gra13</b:Tag>
    <b:SourceType>Book</b:SourceType>
    <b:Guid>{0DD38DC9-5F3D-4822-AA36-FA1C745A3132}</b:Guid>
    <b:Author>
      <b:Author>
        <b:NameList>
          <b:Person>
            <b:Last>Yoo</b:Last>
            <b:First>Grace</b:First>
            <b:Middle>J.</b:Middle>
          </b:Person>
          <b:Person>
            <b:Last>Le</b:Last>
            <b:First>Mai-Nhung</b:First>
          </b:Person>
          <b:Person>
            <b:Last>Oda</b:Last>
            <b:First>Alan</b:First>
            <b:Middle>Y.</b:Middle>
          </b:Person>
        </b:NameList>
      </b:Author>
    </b:Author>
    <b:Title>Handbook of Asian American Health</b:Title>
    <b:Year>2013</b:Year>
    <b:City>London</b:City>
    <b:Publisher>Springer Science + Business Media</b:Publisher>
    <b:RefOrder>2</b:RefOrder>
  </b:Source>
  <b:Source>
    <b:Tag>Ash12</b:Tag>
    <b:SourceType>Book</b:SourceType>
    <b:Guid>{8211A34E-2297-4EE2-83F8-5B0DF5AD5408}</b:Guid>
    <b:Author>
      <b:Author>
        <b:NameList>
          <b:Person>
            <b:Last>Acton</b:Last>
            <b:First>Ashton</b:First>
          </b:Person>
        </b:NameList>
      </b:Author>
    </b:Author>
    <b:Title>Cholesterol: New Insights for the Healthcare Professional: 2012 Edition</b:Title>
    <b:Year>2012</b:Year>
    <b:City>Atlanta</b:City>
    <b:Publisher>ScholarlyEditions</b:Publisher>
    <b:RefOrder>3</b:RefOrder>
  </b:Source>
</b:Sources>
</file>

<file path=customXml/itemProps1.xml><?xml version="1.0" encoding="utf-8"?>
<ds:datastoreItem xmlns:ds="http://schemas.openxmlformats.org/officeDocument/2006/customXml" ds:itemID="{34A4A707-2F3E-4781-8F9A-CFD0E2BF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3</cp:revision>
  <dcterms:created xsi:type="dcterms:W3CDTF">2016-04-17T18:56:00Z</dcterms:created>
  <dcterms:modified xsi:type="dcterms:W3CDTF">2016-04-17T22:37:00Z</dcterms:modified>
</cp:coreProperties>
</file>