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086" w:rsidRPr="00375EC9" w:rsidRDefault="00F26086" w:rsidP="00AE3BF6">
      <w:pPr>
        <w:spacing w:line="480" w:lineRule="auto"/>
        <w:rPr>
          <w:lang w:val="en-US"/>
        </w:rPr>
      </w:pPr>
      <w:r w:rsidRPr="00375EC9">
        <w:rPr>
          <w:lang w:val="en-US"/>
        </w:rPr>
        <w:t xml:space="preserve">Name </w:t>
      </w:r>
    </w:p>
    <w:p w:rsidR="00F26086" w:rsidRPr="00375EC9" w:rsidRDefault="00F26086" w:rsidP="00AE3BF6">
      <w:pPr>
        <w:spacing w:line="480" w:lineRule="auto"/>
        <w:rPr>
          <w:lang w:val="en-US"/>
        </w:rPr>
      </w:pPr>
      <w:r w:rsidRPr="00375EC9">
        <w:rPr>
          <w:lang w:val="en-US"/>
        </w:rPr>
        <w:t xml:space="preserve">Institution </w:t>
      </w:r>
    </w:p>
    <w:p w:rsidR="00F26086" w:rsidRPr="00375EC9" w:rsidRDefault="00F26086" w:rsidP="00AE3BF6">
      <w:pPr>
        <w:spacing w:line="480" w:lineRule="auto"/>
        <w:rPr>
          <w:lang w:val="en-US"/>
        </w:rPr>
      </w:pPr>
      <w:r w:rsidRPr="00375EC9">
        <w:rPr>
          <w:lang w:val="en-US"/>
        </w:rPr>
        <w:t xml:space="preserve">Course </w:t>
      </w:r>
    </w:p>
    <w:p w:rsidR="00F26086" w:rsidRPr="00375EC9" w:rsidRDefault="00F26086" w:rsidP="00AE3BF6">
      <w:pPr>
        <w:spacing w:line="480" w:lineRule="auto"/>
        <w:rPr>
          <w:lang w:val="en-US"/>
        </w:rPr>
      </w:pPr>
      <w:r w:rsidRPr="00375EC9">
        <w:rPr>
          <w:lang w:val="en-US"/>
        </w:rPr>
        <w:t xml:space="preserve">Date </w:t>
      </w:r>
    </w:p>
    <w:p w:rsidR="00D8102E" w:rsidRPr="00375EC9" w:rsidRDefault="001452DD" w:rsidP="00AE3BF6">
      <w:pPr>
        <w:spacing w:line="480" w:lineRule="auto"/>
        <w:jc w:val="center"/>
        <w:rPr>
          <w:i/>
          <w:lang w:val="en-US"/>
        </w:rPr>
      </w:pPr>
      <w:r w:rsidRPr="00375EC9">
        <w:rPr>
          <w:lang w:val="en-US"/>
        </w:rPr>
        <w:t xml:space="preserve">Analysis of </w:t>
      </w:r>
      <w:r w:rsidR="004127DC" w:rsidRPr="00375EC9">
        <w:rPr>
          <w:lang w:val="en-US"/>
        </w:rPr>
        <w:t xml:space="preserve">Junot Diaz’s </w:t>
      </w:r>
      <w:r w:rsidRPr="00375EC9">
        <w:rPr>
          <w:i/>
          <w:lang w:val="en-US"/>
        </w:rPr>
        <w:t xml:space="preserve">How to Date a Brown </w:t>
      </w:r>
      <w:r w:rsidR="004127DC" w:rsidRPr="00375EC9">
        <w:rPr>
          <w:i/>
          <w:lang w:val="en-US"/>
        </w:rPr>
        <w:t>Girl (Black Girl, White Girl, or Halfie)</w:t>
      </w:r>
    </w:p>
    <w:p w:rsidR="00F17662" w:rsidRPr="00375EC9" w:rsidRDefault="00132399" w:rsidP="008827E2">
      <w:pPr>
        <w:spacing w:line="480" w:lineRule="auto"/>
        <w:ind w:firstLine="720"/>
        <w:rPr>
          <w:lang w:val="en-US"/>
        </w:rPr>
      </w:pPr>
      <w:r w:rsidRPr="00375EC9">
        <w:rPr>
          <w:lang w:val="en-US"/>
        </w:rPr>
        <w:t xml:space="preserve">Written by Junot Diaz, </w:t>
      </w:r>
      <w:r w:rsidRPr="00375EC9">
        <w:rPr>
          <w:i/>
          <w:lang w:val="en-US"/>
        </w:rPr>
        <w:t>Drown</w:t>
      </w:r>
      <w:r w:rsidRPr="00375EC9">
        <w:rPr>
          <w:lang w:val="en-US"/>
        </w:rPr>
        <w:t xml:space="preserve"> is a short story collection </w:t>
      </w:r>
      <w:r w:rsidR="003C042D" w:rsidRPr="00375EC9">
        <w:rPr>
          <w:lang w:val="en-US"/>
        </w:rPr>
        <w:t>ou</w:t>
      </w:r>
      <w:r w:rsidR="00674774" w:rsidRPr="00375EC9">
        <w:rPr>
          <w:lang w:val="en-US"/>
        </w:rPr>
        <w:t xml:space="preserve">tlining the life </w:t>
      </w:r>
      <w:r w:rsidR="00AC200C" w:rsidRPr="00375EC9">
        <w:rPr>
          <w:lang w:val="en-US"/>
        </w:rPr>
        <w:t>of Yunior</w:t>
      </w:r>
      <w:r w:rsidR="00B45799" w:rsidRPr="00375EC9">
        <w:rPr>
          <w:lang w:val="en-US"/>
        </w:rPr>
        <w:t xml:space="preserve">, </w:t>
      </w:r>
      <w:r w:rsidR="00674774" w:rsidRPr="00375EC9">
        <w:rPr>
          <w:lang w:val="en-US"/>
        </w:rPr>
        <w:t xml:space="preserve">a Dominican-American </w:t>
      </w:r>
      <w:r w:rsidR="009801F1" w:rsidRPr="00375EC9">
        <w:rPr>
          <w:lang w:val="en-US"/>
        </w:rPr>
        <w:t>young boy</w:t>
      </w:r>
      <w:r w:rsidR="00B45799" w:rsidRPr="00375EC9">
        <w:rPr>
          <w:lang w:val="en-US"/>
        </w:rPr>
        <w:t xml:space="preserve">. </w:t>
      </w:r>
      <w:r w:rsidR="0064197A" w:rsidRPr="00375EC9">
        <w:rPr>
          <w:lang w:val="en-US"/>
        </w:rPr>
        <w:t xml:space="preserve">The </w:t>
      </w:r>
      <w:r w:rsidR="00AC200C" w:rsidRPr="00375EC9">
        <w:rPr>
          <w:lang w:val="en-US"/>
        </w:rPr>
        <w:t xml:space="preserve">collection includes </w:t>
      </w:r>
      <w:r w:rsidR="008814E5" w:rsidRPr="00375EC9">
        <w:rPr>
          <w:i/>
          <w:lang w:val="en-US"/>
        </w:rPr>
        <w:t>How to Date a</w:t>
      </w:r>
      <w:r w:rsidR="00791F13">
        <w:rPr>
          <w:i/>
          <w:lang w:val="en-US"/>
        </w:rPr>
        <w:t xml:space="preserve"> Browng</w:t>
      </w:r>
      <w:r w:rsidR="008814E5" w:rsidRPr="00375EC9">
        <w:rPr>
          <w:i/>
          <w:lang w:val="en-US"/>
        </w:rPr>
        <w:t>irl</w:t>
      </w:r>
      <w:r w:rsidR="00791F13">
        <w:rPr>
          <w:i/>
          <w:lang w:val="en-US"/>
        </w:rPr>
        <w:t>,</w:t>
      </w:r>
      <w:r w:rsidR="008814E5" w:rsidRPr="00375EC9">
        <w:rPr>
          <w:i/>
          <w:lang w:val="en-US"/>
        </w:rPr>
        <w:t xml:space="preserve"> </w:t>
      </w:r>
      <w:r w:rsidR="00791F13">
        <w:rPr>
          <w:i/>
          <w:lang w:val="en-US"/>
        </w:rPr>
        <w:t>Blackg</w:t>
      </w:r>
      <w:r w:rsidR="008814E5" w:rsidRPr="00375EC9">
        <w:rPr>
          <w:i/>
          <w:lang w:val="en-US"/>
        </w:rPr>
        <w:t>irl,</w:t>
      </w:r>
      <w:r w:rsidR="00791F13">
        <w:rPr>
          <w:i/>
          <w:lang w:val="en-US"/>
        </w:rPr>
        <w:t xml:space="preserve"> Whiteg</w:t>
      </w:r>
      <w:r w:rsidR="008814E5" w:rsidRPr="00375EC9">
        <w:rPr>
          <w:i/>
          <w:lang w:val="en-US"/>
        </w:rPr>
        <w:t>irl, or Halfie</w:t>
      </w:r>
      <w:r w:rsidR="002C3DFF">
        <w:rPr>
          <w:i/>
          <w:lang w:val="en-US"/>
        </w:rPr>
        <w:t>,</w:t>
      </w:r>
      <w:r w:rsidR="00943C32" w:rsidRPr="00375EC9">
        <w:rPr>
          <w:i/>
          <w:lang w:val="en-US"/>
        </w:rPr>
        <w:t xml:space="preserve"> </w:t>
      </w:r>
      <w:r w:rsidR="00943C32" w:rsidRPr="00375EC9">
        <w:rPr>
          <w:lang w:val="en-US"/>
        </w:rPr>
        <w:t xml:space="preserve">a well-written short story presented as a </w:t>
      </w:r>
      <w:r w:rsidR="00C04700" w:rsidRPr="00375EC9">
        <w:rPr>
          <w:lang w:val="en-US"/>
        </w:rPr>
        <w:t xml:space="preserve">dating manual </w:t>
      </w:r>
      <w:r w:rsidR="00DB6784" w:rsidRPr="00375EC9">
        <w:rPr>
          <w:lang w:val="en-US"/>
        </w:rPr>
        <w:t xml:space="preserve">to the teenage boy. </w:t>
      </w:r>
      <w:r w:rsidR="00313D29" w:rsidRPr="00375EC9">
        <w:rPr>
          <w:lang w:val="en-US"/>
        </w:rPr>
        <w:t xml:space="preserve">The story </w:t>
      </w:r>
      <w:r w:rsidR="0078472C" w:rsidRPr="00375EC9">
        <w:rPr>
          <w:lang w:val="en-US"/>
        </w:rPr>
        <w:t xml:space="preserve">shows </w:t>
      </w:r>
      <w:r w:rsidR="00640B77" w:rsidRPr="00375EC9">
        <w:rPr>
          <w:lang w:val="en-US"/>
        </w:rPr>
        <w:t>excellent the</w:t>
      </w:r>
      <w:r w:rsidR="00E541E1" w:rsidRPr="00375EC9">
        <w:rPr>
          <w:lang w:val="en-US"/>
        </w:rPr>
        <w:t xml:space="preserve">matic and character development. </w:t>
      </w:r>
      <w:r w:rsidR="00F04E5D" w:rsidRPr="00375EC9">
        <w:rPr>
          <w:lang w:val="en-US"/>
        </w:rPr>
        <w:t>Through</w:t>
      </w:r>
      <w:r w:rsidR="000F107F" w:rsidRPr="00375EC9">
        <w:rPr>
          <w:lang w:val="en-US"/>
        </w:rPr>
        <w:t xml:space="preserve"> Yunior, the author </w:t>
      </w:r>
      <w:r w:rsidR="003A343C" w:rsidRPr="00375EC9">
        <w:rPr>
          <w:lang w:val="en-US"/>
        </w:rPr>
        <w:t>analyses the themes of race</w:t>
      </w:r>
      <w:r w:rsidR="002D0134" w:rsidRPr="00375EC9">
        <w:rPr>
          <w:lang w:val="en-US"/>
        </w:rPr>
        <w:t xml:space="preserve"> and ethnicity</w:t>
      </w:r>
      <w:r w:rsidR="003A343C" w:rsidRPr="00375EC9">
        <w:rPr>
          <w:lang w:val="en-US"/>
        </w:rPr>
        <w:t xml:space="preserve">, </w:t>
      </w:r>
      <w:r w:rsidR="006C1DEA" w:rsidRPr="00375EC9">
        <w:rPr>
          <w:lang w:val="en-US"/>
        </w:rPr>
        <w:t xml:space="preserve">family and parenting, </w:t>
      </w:r>
      <w:r w:rsidR="00E03FF5" w:rsidRPr="00375EC9">
        <w:rPr>
          <w:lang w:val="en-US"/>
        </w:rPr>
        <w:t xml:space="preserve">love, friendships, and relationships, and </w:t>
      </w:r>
      <w:r w:rsidR="00B17E7E" w:rsidRPr="00375EC9">
        <w:rPr>
          <w:lang w:val="en-US"/>
        </w:rPr>
        <w:t xml:space="preserve">sex, sexuality, and masculinity among others. </w:t>
      </w:r>
      <w:r w:rsidR="00EC4F0D" w:rsidRPr="00375EC9">
        <w:rPr>
          <w:lang w:val="en-US"/>
        </w:rPr>
        <w:t xml:space="preserve">The </w:t>
      </w:r>
      <w:r w:rsidR="00C50993" w:rsidRPr="00375EC9">
        <w:rPr>
          <w:lang w:val="en-US"/>
        </w:rPr>
        <w:t xml:space="preserve">analysis </w:t>
      </w:r>
      <w:r w:rsidR="00EB4AD6" w:rsidRPr="00375EC9">
        <w:rPr>
          <w:lang w:val="en-US"/>
        </w:rPr>
        <w:t xml:space="preserve">of the various </w:t>
      </w:r>
      <w:r w:rsidR="00E4765A" w:rsidRPr="00375EC9">
        <w:rPr>
          <w:lang w:val="en-US"/>
        </w:rPr>
        <w:t xml:space="preserve">themes </w:t>
      </w:r>
      <w:r w:rsidR="00D552C7" w:rsidRPr="00375EC9">
        <w:rPr>
          <w:lang w:val="en-US"/>
        </w:rPr>
        <w:t xml:space="preserve">offers an in-depth understanding of the story and the influence of the different </w:t>
      </w:r>
      <w:r w:rsidR="00D943B8" w:rsidRPr="00375EC9">
        <w:rPr>
          <w:lang w:val="en-US"/>
        </w:rPr>
        <w:t xml:space="preserve">themes on social interaction and integration. </w:t>
      </w:r>
      <w:r w:rsidR="00FE7F41" w:rsidRPr="00375EC9">
        <w:rPr>
          <w:lang w:val="en-US"/>
        </w:rPr>
        <w:t xml:space="preserve">This </w:t>
      </w:r>
      <w:r w:rsidR="0007496B" w:rsidRPr="00375EC9">
        <w:rPr>
          <w:lang w:val="en-US"/>
        </w:rPr>
        <w:t xml:space="preserve">essay </w:t>
      </w:r>
      <w:r w:rsidR="00694875" w:rsidRPr="00375EC9">
        <w:rPr>
          <w:lang w:val="en-US"/>
        </w:rPr>
        <w:t xml:space="preserve">identifies and discusses the </w:t>
      </w:r>
      <w:r w:rsidR="003948A6" w:rsidRPr="00375EC9">
        <w:rPr>
          <w:lang w:val="en-US"/>
        </w:rPr>
        <w:t>themes of masculinity,</w:t>
      </w:r>
      <w:r w:rsidR="00394CA6">
        <w:rPr>
          <w:lang w:val="en-US"/>
        </w:rPr>
        <w:t xml:space="preserve"> ethnicity</w:t>
      </w:r>
      <w:r w:rsidR="00932782">
        <w:rPr>
          <w:lang w:val="en-US"/>
        </w:rPr>
        <w:t>,</w:t>
      </w:r>
      <w:r w:rsidR="003948A6" w:rsidRPr="00375EC9">
        <w:rPr>
          <w:lang w:val="en-US"/>
        </w:rPr>
        <w:t xml:space="preserve"> family, and relationships </w:t>
      </w:r>
      <w:r w:rsidR="00E10522" w:rsidRPr="00375EC9">
        <w:rPr>
          <w:lang w:val="en-US"/>
        </w:rPr>
        <w:t xml:space="preserve">critically by examining the life of </w:t>
      </w:r>
      <w:r w:rsidR="004F2768" w:rsidRPr="00375EC9">
        <w:rPr>
          <w:lang w:val="en-US"/>
        </w:rPr>
        <w:t>Yunior</w:t>
      </w:r>
      <w:r w:rsidR="005B202B" w:rsidRPr="00375EC9">
        <w:rPr>
          <w:lang w:val="en-US"/>
        </w:rPr>
        <w:t xml:space="preserve"> and his family</w:t>
      </w:r>
      <w:r w:rsidR="004F2768" w:rsidRPr="00375EC9">
        <w:rPr>
          <w:lang w:val="en-US"/>
        </w:rPr>
        <w:t xml:space="preserve">. </w:t>
      </w:r>
      <w:r w:rsidR="00470742" w:rsidRPr="00375EC9">
        <w:rPr>
          <w:lang w:val="en-US"/>
        </w:rPr>
        <w:t xml:space="preserve">It delves deeper into </w:t>
      </w:r>
      <w:r w:rsidR="007E0FBE" w:rsidRPr="00375EC9">
        <w:rPr>
          <w:lang w:val="en-US"/>
        </w:rPr>
        <w:t>outlining the</w:t>
      </w:r>
      <w:r w:rsidR="00746E27" w:rsidRPr="00375EC9">
        <w:rPr>
          <w:lang w:val="en-US"/>
        </w:rPr>
        <w:t xml:space="preserve"> </w:t>
      </w:r>
      <w:r w:rsidR="000265C5" w:rsidRPr="00375EC9">
        <w:rPr>
          <w:lang w:val="en-US"/>
        </w:rPr>
        <w:t xml:space="preserve">attitudes of Yunior </w:t>
      </w:r>
      <w:r w:rsidR="00E00145">
        <w:rPr>
          <w:lang w:val="en-US"/>
        </w:rPr>
        <w:t xml:space="preserve">about masculinity </w:t>
      </w:r>
      <w:r w:rsidR="000265C5" w:rsidRPr="00375EC9">
        <w:rPr>
          <w:lang w:val="en-US"/>
        </w:rPr>
        <w:t>and the possible influence on</w:t>
      </w:r>
      <w:r w:rsidR="00D57E0F" w:rsidRPr="00375EC9">
        <w:rPr>
          <w:lang w:val="en-US"/>
        </w:rPr>
        <w:t xml:space="preserve"> his relationship </w:t>
      </w:r>
      <w:r w:rsidR="000B5DF4" w:rsidRPr="00375EC9">
        <w:rPr>
          <w:lang w:val="en-US"/>
        </w:rPr>
        <w:t xml:space="preserve">with </w:t>
      </w:r>
      <w:r w:rsidR="00863468" w:rsidRPr="00375EC9">
        <w:rPr>
          <w:lang w:val="en-US"/>
        </w:rPr>
        <w:t>Beto</w:t>
      </w:r>
      <w:r w:rsidR="00A603A8" w:rsidRPr="00375EC9">
        <w:rPr>
          <w:lang w:val="en-US"/>
        </w:rPr>
        <w:t>. Further, it highlights</w:t>
      </w:r>
      <w:r w:rsidR="0073742D" w:rsidRPr="00375EC9">
        <w:rPr>
          <w:lang w:val="en-US"/>
        </w:rPr>
        <w:t xml:space="preserve"> </w:t>
      </w:r>
      <w:r w:rsidR="007713FC" w:rsidRPr="00375EC9">
        <w:rPr>
          <w:lang w:val="en-US"/>
        </w:rPr>
        <w:t xml:space="preserve">the </w:t>
      </w:r>
      <w:r w:rsidR="003201EC" w:rsidRPr="00375EC9">
        <w:rPr>
          <w:lang w:val="en-US"/>
        </w:rPr>
        <w:t xml:space="preserve">interconnection of </w:t>
      </w:r>
      <w:r w:rsidR="0073742D" w:rsidRPr="00375EC9">
        <w:rPr>
          <w:lang w:val="en-US"/>
        </w:rPr>
        <w:t>his</w:t>
      </w:r>
      <w:r w:rsidR="000C68C1" w:rsidRPr="00375EC9">
        <w:rPr>
          <w:lang w:val="en-US"/>
        </w:rPr>
        <w:t xml:space="preserve"> attitudes regarding </w:t>
      </w:r>
      <w:r w:rsidR="003201EC" w:rsidRPr="00375EC9">
        <w:rPr>
          <w:lang w:val="en-US"/>
        </w:rPr>
        <w:t xml:space="preserve">masculinity to his ethnicity. </w:t>
      </w:r>
    </w:p>
    <w:p w:rsidR="00C81F31" w:rsidRPr="00375EC9" w:rsidRDefault="00FE6CD7" w:rsidP="008827E2">
      <w:pPr>
        <w:spacing w:line="480" w:lineRule="auto"/>
        <w:ind w:firstLine="720"/>
        <w:rPr>
          <w:lang w:val="en-US"/>
        </w:rPr>
      </w:pPr>
      <w:r w:rsidRPr="00375EC9">
        <w:rPr>
          <w:lang w:val="en-US"/>
        </w:rPr>
        <w:t xml:space="preserve">Diaz outlines </w:t>
      </w:r>
      <w:r w:rsidR="008A1AD0" w:rsidRPr="00375EC9">
        <w:rPr>
          <w:lang w:val="en-US"/>
        </w:rPr>
        <w:t xml:space="preserve">the various </w:t>
      </w:r>
      <w:r w:rsidR="00390F72" w:rsidRPr="00375EC9">
        <w:rPr>
          <w:lang w:val="en-US"/>
        </w:rPr>
        <w:t xml:space="preserve">issues of masculinity. According to the narrator, </w:t>
      </w:r>
      <w:r w:rsidR="00F91343" w:rsidRPr="00375EC9">
        <w:rPr>
          <w:lang w:val="en-US"/>
        </w:rPr>
        <w:t>there are various</w:t>
      </w:r>
      <w:r w:rsidR="0078294B" w:rsidRPr="00375EC9">
        <w:rPr>
          <w:lang w:val="en-US"/>
        </w:rPr>
        <w:t xml:space="preserve"> behaviours</w:t>
      </w:r>
      <w:r w:rsidR="00EF31DE" w:rsidRPr="00375EC9">
        <w:rPr>
          <w:lang w:val="en-US"/>
        </w:rPr>
        <w:t xml:space="preserve"> and attributes a man should</w:t>
      </w:r>
      <w:r w:rsidR="00EC7228" w:rsidRPr="00375EC9">
        <w:rPr>
          <w:lang w:val="en-US"/>
        </w:rPr>
        <w:t xml:space="preserve"> show or possess.</w:t>
      </w:r>
      <w:r w:rsidR="004E29CD" w:rsidRPr="00375EC9">
        <w:rPr>
          <w:lang w:val="en-US"/>
        </w:rPr>
        <w:t xml:space="preserve"> </w:t>
      </w:r>
      <w:r w:rsidR="003E616F" w:rsidRPr="00375EC9">
        <w:rPr>
          <w:lang w:val="en-US"/>
        </w:rPr>
        <w:t xml:space="preserve">For instance, according to the narrator, a man should be able to provide without depending on </w:t>
      </w:r>
      <w:r w:rsidR="00236477" w:rsidRPr="00375EC9">
        <w:rPr>
          <w:lang w:val="en-US"/>
        </w:rPr>
        <w:t xml:space="preserve">the assistance of the government. </w:t>
      </w:r>
      <w:r w:rsidR="00B336FF" w:rsidRPr="00375EC9">
        <w:rPr>
          <w:lang w:val="en-US"/>
        </w:rPr>
        <w:t xml:space="preserve">Then assertion is that the social class of a man defines who they are and their ability to </w:t>
      </w:r>
      <w:r w:rsidR="00D66538" w:rsidRPr="00375EC9">
        <w:rPr>
          <w:lang w:val="en-US"/>
        </w:rPr>
        <w:t xml:space="preserve">provide for their family or in the case of Yunior, the girlfriend. </w:t>
      </w:r>
      <w:r w:rsidR="00EB42A4" w:rsidRPr="00375EC9">
        <w:rPr>
          <w:lang w:val="en-US"/>
        </w:rPr>
        <w:t xml:space="preserve">The author advises Yunior to </w:t>
      </w:r>
      <w:r w:rsidR="00812CDC" w:rsidRPr="00375EC9">
        <w:rPr>
          <w:lang w:val="en-US"/>
        </w:rPr>
        <w:t xml:space="preserve">hide the government provided cheese so that the </w:t>
      </w:r>
      <w:r w:rsidR="00E823A2" w:rsidRPr="00375EC9">
        <w:rPr>
          <w:lang w:val="en-US"/>
        </w:rPr>
        <w:t xml:space="preserve">girl he is expecting does not see it. </w:t>
      </w:r>
      <w:r w:rsidR="007130CC" w:rsidRPr="00375EC9">
        <w:rPr>
          <w:lang w:val="en-US"/>
        </w:rPr>
        <w:t>About this the author writes, “</w:t>
      </w:r>
      <w:r w:rsidR="00343BC1" w:rsidRPr="00375EC9">
        <w:rPr>
          <w:lang w:val="en-US"/>
        </w:rPr>
        <w:t>Clear the government cheese from the refrigerator</w:t>
      </w:r>
      <w:r w:rsidR="00343BC1" w:rsidRPr="00375EC9">
        <w:rPr>
          <w:lang w:val="en-US"/>
        </w:rPr>
        <w:t xml:space="preserve">…hide the </w:t>
      </w:r>
      <w:r w:rsidR="00343BC1" w:rsidRPr="00375EC9">
        <w:rPr>
          <w:lang w:val="en-US"/>
        </w:rPr>
        <w:lastRenderedPageBreak/>
        <w:t xml:space="preserve">cheese in the cabinet above the </w:t>
      </w:r>
      <w:r w:rsidR="00DD2738" w:rsidRPr="00375EC9">
        <w:rPr>
          <w:lang w:val="en-US"/>
        </w:rPr>
        <w:t xml:space="preserve">oven, way up where she’ll </w:t>
      </w:r>
      <w:r w:rsidR="009A66F9" w:rsidRPr="00375EC9">
        <w:rPr>
          <w:lang w:val="en-US"/>
        </w:rPr>
        <w:t>never see</w:t>
      </w:r>
      <w:r w:rsidR="007130CC" w:rsidRPr="00375EC9">
        <w:rPr>
          <w:lang w:val="en-US"/>
        </w:rPr>
        <w:t>”</w:t>
      </w:r>
      <w:sdt>
        <w:sdtPr>
          <w:rPr>
            <w:lang w:val="en-US"/>
          </w:rPr>
          <w:id w:val="109251188"/>
          <w:citation/>
        </w:sdtPr>
        <w:sdtContent>
          <w:r w:rsidR="00171D84" w:rsidRPr="00375EC9">
            <w:rPr>
              <w:lang w:val="en-US"/>
            </w:rPr>
            <w:fldChar w:fldCharType="begin"/>
          </w:r>
          <w:r w:rsidR="00171D84" w:rsidRPr="00375EC9">
            <w:rPr>
              <w:lang w:val="en-US"/>
            </w:rPr>
            <w:instrText xml:space="preserve">CITATION Cha141 \p 64 \l 1033 </w:instrText>
          </w:r>
          <w:r w:rsidR="00171D84" w:rsidRPr="00375EC9">
            <w:rPr>
              <w:lang w:val="en-US"/>
            </w:rPr>
            <w:fldChar w:fldCharType="separate"/>
          </w:r>
          <w:r w:rsidR="00171D84" w:rsidRPr="00375EC9">
            <w:rPr>
              <w:noProof/>
              <w:lang w:val="en-US"/>
            </w:rPr>
            <w:t xml:space="preserve"> (Blackstone and Talbot 64)</w:t>
          </w:r>
          <w:r w:rsidR="00171D84" w:rsidRPr="00375EC9">
            <w:rPr>
              <w:lang w:val="en-US"/>
            </w:rPr>
            <w:fldChar w:fldCharType="end"/>
          </w:r>
        </w:sdtContent>
      </w:sdt>
      <w:r w:rsidR="009A66F9" w:rsidRPr="00375EC9">
        <w:rPr>
          <w:lang w:val="en-US"/>
        </w:rPr>
        <w:t>.</w:t>
      </w:r>
      <w:r w:rsidR="00DB403E" w:rsidRPr="00375EC9">
        <w:rPr>
          <w:lang w:val="en-US"/>
        </w:rPr>
        <w:t xml:space="preserve"> The concept of </w:t>
      </w:r>
      <w:r w:rsidR="009E2E24" w:rsidRPr="00375EC9">
        <w:rPr>
          <w:lang w:val="en-US"/>
        </w:rPr>
        <w:t xml:space="preserve">masculinity as depicted </w:t>
      </w:r>
      <w:r w:rsidR="00C40985" w:rsidRPr="00375EC9">
        <w:rPr>
          <w:lang w:val="en-US"/>
        </w:rPr>
        <w:t>in the story</w:t>
      </w:r>
      <w:r w:rsidR="009908E1" w:rsidRPr="00375EC9">
        <w:rPr>
          <w:lang w:val="en-US"/>
        </w:rPr>
        <w:t xml:space="preserve"> shows that the society</w:t>
      </w:r>
      <w:r w:rsidR="0049529D" w:rsidRPr="00375EC9">
        <w:rPr>
          <w:lang w:val="en-US"/>
        </w:rPr>
        <w:t xml:space="preserve"> looks down upon men who depend on aid </w:t>
      </w:r>
      <w:r w:rsidR="00035CFA" w:rsidRPr="00375EC9">
        <w:rPr>
          <w:lang w:val="en-US"/>
        </w:rPr>
        <w:t xml:space="preserve">such as Welfare or Food Stamp. In this regard, </w:t>
      </w:r>
      <w:r w:rsidR="00EC71A5" w:rsidRPr="00375EC9">
        <w:rPr>
          <w:lang w:val="en-US"/>
        </w:rPr>
        <w:t xml:space="preserve">Yunior was supposed </w:t>
      </w:r>
      <w:r w:rsidR="003030E7" w:rsidRPr="00375EC9">
        <w:rPr>
          <w:lang w:val="en-US"/>
        </w:rPr>
        <w:t xml:space="preserve">to act </w:t>
      </w:r>
      <w:r w:rsidR="00B731EF" w:rsidRPr="00375EC9">
        <w:rPr>
          <w:lang w:val="en-US"/>
        </w:rPr>
        <w:t xml:space="preserve">above his social class to cover up for the low status. </w:t>
      </w:r>
    </w:p>
    <w:p w:rsidR="002D0134" w:rsidRPr="00375EC9" w:rsidRDefault="00C81F31" w:rsidP="008827E2">
      <w:pPr>
        <w:spacing w:line="480" w:lineRule="auto"/>
        <w:ind w:firstLine="720"/>
        <w:rPr>
          <w:lang w:val="en-US"/>
        </w:rPr>
      </w:pPr>
      <w:r w:rsidRPr="00375EC9">
        <w:rPr>
          <w:lang w:val="en-US"/>
        </w:rPr>
        <w:t>Additionally,</w:t>
      </w:r>
      <w:r w:rsidR="008A383C" w:rsidRPr="00375EC9">
        <w:rPr>
          <w:lang w:val="en-US"/>
        </w:rPr>
        <w:t xml:space="preserve"> the author describes masculinity as the ability </w:t>
      </w:r>
      <w:r w:rsidR="00382CD7" w:rsidRPr="00375EC9">
        <w:rPr>
          <w:lang w:val="en-US"/>
        </w:rPr>
        <w:t>of a man to defend himself and his family.</w:t>
      </w:r>
      <w:r w:rsidR="002D43CD" w:rsidRPr="00375EC9">
        <w:rPr>
          <w:lang w:val="en-US"/>
        </w:rPr>
        <w:t xml:space="preserve"> Diaz </w:t>
      </w:r>
      <w:r w:rsidR="00EB46EF" w:rsidRPr="00375EC9">
        <w:rPr>
          <w:lang w:val="en-US"/>
        </w:rPr>
        <w:t xml:space="preserve">presents </w:t>
      </w:r>
      <w:r w:rsidR="007D318D" w:rsidRPr="00375EC9">
        <w:rPr>
          <w:lang w:val="en-US"/>
        </w:rPr>
        <w:t xml:space="preserve">Yunior as weak and unable to </w:t>
      </w:r>
      <w:r w:rsidR="00496CF9" w:rsidRPr="00375EC9">
        <w:rPr>
          <w:lang w:val="en-US"/>
        </w:rPr>
        <w:t>protect himself</w:t>
      </w:r>
      <w:r w:rsidR="00F34E16" w:rsidRPr="00375EC9">
        <w:rPr>
          <w:lang w:val="en-US"/>
        </w:rPr>
        <w:t xml:space="preserve"> contrary to what the society expects</w:t>
      </w:r>
      <w:r w:rsidR="00E5224F" w:rsidRPr="00375EC9">
        <w:rPr>
          <w:lang w:val="en-US"/>
        </w:rPr>
        <w:t xml:space="preserve"> of men. </w:t>
      </w:r>
      <w:r w:rsidR="00901E4F" w:rsidRPr="00375EC9">
        <w:rPr>
          <w:lang w:val="en-US"/>
        </w:rPr>
        <w:t xml:space="preserve">The narrator </w:t>
      </w:r>
      <w:r w:rsidR="00995750" w:rsidRPr="00375EC9">
        <w:rPr>
          <w:lang w:val="en-US"/>
        </w:rPr>
        <w:t xml:space="preserve">argues that a man should never lose a fight, more so on the first date, as this would mean the </w:t>
      </w:r>
      <w:r w:rsidR="000F62E0" w:rsidRPr="00375EC9">
        <w:rPr>
          <w:lang w:val="en-US"/>
        </w:rPr>
        <w:t>end</w:t>
      </w:r>
      <w:r w:rsidR="00995750" w:rsidRPr="00375EC9">
        <w:rPr>
          <w:lang w:val="en-US"/>
        </w:rPr>
        <w:t xml:space="preserve"> of the relationship.</w:t>
      </w:r>
      <w:r w:rsidR="00F91343" w:rsidRPr="00375EC9">
        <w:rPr>
          <w:lang w:val="en-US"/>
        </w:rPr>
        <w:t xml:space="preserve"> </w:t>
      </w:r>
      <w:r w:rsidR="000F62E0" w:rsidRPr="00375EC9">
        <w:rPr>
          <w:lang w:val="en-US"/>
        </w:rPr>
        <w:t xml:space="preserve">This shows that the society expects men to act violently </w:t>
      </w:r>
      <w:r w:rsidR="00934EAB" w:rsidRPr="00375EC9">
        <w:rPr>
          <w:lang w:val="en-US"/>
        </w:rPr>
        <w:t xml:space="preserve">when need be, to protect themselves and those they love. </w:t>
      </w:r>
      <w:r w:rsidR="00331DE5" w:rsidRPr="00375EC9">
        <w:rPr>
          <w:lang w:val="en-US"/>
        </w:rPr>
        <w:t xml:space="preserve">Failure to </w:t>
      </w:r>
      <w:r w:rsidR="003942D4" w:rsidRPr="00375EC9">
        <w:rPr>
          <w:lang w:val="en-US"/>
        </w:rPr>
        <w:t xml:space="preserve">do so or </w:t>
      </w:r>
      <w:r w:rsidR="003F5717" w:rsidRPr="00375EC9">
        <w:rPr>
          <w:lang w:val="en-US"/>
        </w:rPr>
        <w:t xml:space="preserve">losing in the process portrays </w:t>
      </w:r>
      <w:r w:rsidR="002D3447" w:rsidRPr="00375EC9">
        <w:rPr>
          <w:lang w:val="en-US"/>
        </w:rPr>
        <w:t xml:space="preserve">a man as weak. </w:t>
      </w:r>
      <w:r w:rsidR="00FC42E8" w:rsidRPr="00375EC9">
        <w:rPr>
          <w:lang w:val="en-US"/>
        </w:rPr>
        <w:t xml:space="preserve">The narrator says, </w:t>
      </w:r>
      <w:r w:rsidR="00B546C0" w:rsidRPr="00375EC9">
        <w:rPr>
          <w:lang w:val="en-US"/>
        </w:rPr>
        <w:t xml:space="preserve">“never lose </w:t>
      </w:r>
      <w:r w:rsidR="000F49F3" w:rsidRPr="00375EC9">
        <w:rPr>
          <w:lang w:val="en-US"/>
        </w:rPr>
        <w:t xml:space="preserve">a fight on the first date or that </w:t>
      </w:r>
      <w:r w:rsidR="006F7488" w:rsidRPr="00375EC9">
        <w:rPr>
          <w:lang w:val="en-US"/>
        </w:rPr>
        <w:t>will be the end of it</w:t>
      </w:r>
      <w:sdt>
        <w:sdtPr>
          <w:rPr>
            <w:lang w:val="en-US"/>
          </w:rPr>
          <w:id w:val="1289559739"/>
          <w:citation/>
        </w:sdtPr>
        <w:sdtContent>
          <w:r w:rsidR="006F7488" w:rsidRPr="00375EC9">
            <w:rPr>
              <w:lang w:val="en-US"/>
            </w:rPr>
            <w:fldChar w:fldCharType="begin"/>
          </w:r>
          <w:r w:rsidR="006F7488" w:rsidRPr="00375EC9">
            <w:rPr>
              <w:lang w:val="en-US"/>
            </w:rPr>
            <w:instrText xml:space="preserve">CITATION Cha141 \p 66 \l 1033 </w:instrText>
          </w:r>
          <w:r w:rsidR="006F7488" w:rsidRPr="00375EC9">
            <w:rPr>
              <w:lang w:val="en-US"/>
            </w:rPr>
            <w:fldChar w:fldCharType="separate"/>
          </w:r>
          <w:r w:rsidR="006F7488" w:rsidRPr="00375EC9">
            <w:rPr>
              <w:noProof/>
              <w:lang w:val="en-US"/>
            </w:rPr>
            <w:t xml:space="preserve"> (Blackstone and Talbot 66)</w:t>
          </w:r>
          <w:r w:rsidR="006F7488" w:rsidRPr="00375EC9">
            <w:rPr>
              <w:lang w:val="en-US"/>
            </w:rPr>
            <w:fldChar w:fldCharType="end"/>
          </w:r>
        </w:sdtContent>
      </w:sdt>
      <w:r w:rsidR="006F7488" w:rsidRPr="00375EC9">
        <w:rPr>
          <w:lang w:val="en-US"/>
        </w:rPr>
        <w:t>.</w:t>
      </w:r>
      <w:r w:rsidR="00B546C0" w:rsidRPr="00375EC9">
        <w:rPr>
          <w:lang w:val="en-US"/>
        </w:rPr>
        <w:t>”</w:t>
      </w:r>
      <w:r w:rsidR="00424FC4" w:rsidRPr="00375EC9">
        <w:rPr>
          <w:lang w:val="en-US"/>
        </w:rPr>
        <w:t xml:space="preserve"> </w:t>
      </w:r>
      <w:r w:rsidR="00796A42" w:rsidRPr="00375EC9">
        <w:rPr>
          <w:lang w:val="en-US"/>
        </w:rPr>
        <w:t xml:space="preserve">Such portrayal of masculinity </w:t>
      </w:r>
      <w:r w:rsidR="007C6C25" w:rsidRPr="00375EC9">
        <w:rPr>
          <w:lang w:val="en-US"/>
        </w:rPr>
        <w:t>depicts the society’s expectation that men should offer security.</w:t>
      </w:r>
      <w:r w:rsidR="00F354E1" w:rsidRPr="00375EC9">
        <w:rPr>
          <w:lang w:val="en-US"/>
        </w:rPr>
        <w:t xml:space="preserve"> Further, the </w:t>
      </w:r>
      <w:r w:rsidR="0082773B" w:rsidRPr="00375EC9">
        <w:rPr>
          <w:lang w:val="en-US"/>
        </w:rPr>
        <w:t>narrator shows that married men should be able to protect their families at all cost</w:t>
      </w:r>
      <w:r w:rsidR="00D62390" w:rsidRPr="00375EC9">
        <w:rPr>
          <w:lang w:val="en-US"/>
        </w:rPr>
        <w:t xml:space="preserve">. The failure </w:t>
      </w:r>
      <w:r w:rsidR="00D52C34" w:rsidRPr="00375EC9">
        <w:rPr>
          <w:lang w:val="en-US"/>
        </w:rPr>
        <w:t xml:space="preserve">to </w:t>
      </w:r>
      <w:r w:rsidR="006B6759" w:rsidRPr="00375EC9">
        <w:rPr>
          <w:lang w:val="en-US"/>
        </w:rPr>
        <w:t xml:space="preserve">protect oneself, </w:t>
      </w:r>
      <w:r w:rsidR="00A76454" w:rsidRPr="00375EC9">
        <w:rPr>
          <w:lang w:val="en-US"/>
        </w:rPr>
        <w:t xml:space="preserve">girlfriend or fiancée, and </w:t>
      </w:r>
      <w:r w:rsidR="002F2DE9" w:rsidRPr="00375EC9">
        <w:rPr>
          <w:lang w:val="en-US"/>
        </w:rPr>
        <w:t xml:space="preserve">the family </w:t>
      </w:r>
      <w:r w:rsidR="00EB705F" w:rsidRPr="00375EC9">
        <w:rPr>
          <w:lang w:val="en-US"/>
        </w:rPr>
        <w:t xml:space="preserve">shows a man as </w:t>
      </w:r>
      <w:r w:rsidR="001701F0" w:rsidRPr="00375EC9">
        <w:rPr>
          <w:lang w:val="en-US"/>
        </w:rPr>
        <w:t xml:space="preserve">undeserving of any </w:t>
      </w:r>
      <w:r w:rsidR="0041275E" w:rsidRPr="00375EC9">
        <w:rPr>
          <w:lang w:val="en-US"/>
        </w:rPr>
        <w:t>intimate relationship</w:t>
      </w:r>
      <w:sdt>
        <w:sdtPr>
          <w:rPr>
            <w:lang w:val="en-US"/>
          </w:rPr>
          <w:id w:val="1503699763"/>
          <w:citation/>
        </w:sdtPr>
        <w:sdtContent>
          <w:r w:rsidR="004860E6" w:rsidRPr="00375EC9">
            <w:rPr>
              <w:lang w:val="en-US"/>
            </w:rPr>
            <w:fldChar w:fldCharType="begin"/>
          </w:r>
          <w:r w:rsidR="004860E6" w:rsidRPr="00375EC9">
            <w:rPr>
              <w:lang w:val="en-US"/>
            </w:rPr>
            <w:instrText xml:space="preserve"> CITATION Jun09 \l 1033 </w:instrText>
          </w:r>
          <w:r w:rsidR="004860E6" w:rsidRPr="00375EC9">
            <w:rPr>
              <w:lang w:val="en-US"/>
            </w:rPr>
            <w:fldChar w:fldCharType="separate"/>
          </w:r>
          <w:r w:rsidR="004860E6" w:rsidRPr="00375EC9">
            <w:rPr>
              <w:noProof/>
              <w:lang w:val="en-US"/>
            </w:rPr>
            <w:t xml:space="preserve"> (Diaz)</w:t>
          </w:r>
          <w:r w:rsidR="004860E6" w:rsidRPr="00375EC9">
            <w:rPr>
              <w:lang w:val="en-US"/>
            </w:rPr>
            <w:fldChar w:fldCharType="end"/>
          </w:r>
        </w:sdtContent>
      </w:sdt>
      <w:r w:rsidR="0041275E" w:rsidRPr="00375EC9">
        <w:rPr>
          <w:lang w:val="en-US"/>
        </w:rPr>
        <w:t xml:space="preserve">. </w:t>
      </w:r>
    </w:p>
    <w:p w:rsidR="00F57E6E" w:rsidRPr="00375EC9" w:rsidRDefault="00DC57E6" w:rsidP="008827E2">
      <w:pPr>
        <w:spacing w:line="480" w:lineRule="auto"/>
        <w:ind w:firstLine="720"/>
        <w:rPr>
          <w:lang w:val="en-US"/>
        </w:rPr>
      </w:pPr>
      <w:r w:rsidRPr="00375EC9">
        <w:rPr>
          <w:lang w:val="en-US"/>
        </w:rPr>
        <w:t xml:space="preserve">Additionally, masculinity </w:t>
      </w:r>
      <w:r w:rsidR="00B557D8" w:rsidRPr="00375EC9">
        <w:rPr>
          <w:lang w:val="en-US"/>
        </w:rPr>
        <w:t xml:space="preserve">is greatly defined </w:t>
      </w:r>
      <w:r w:rsidR="00205190" w:rsidRPr="00375EC9">
        <w:rPr>
          <w:lang w:val="en-US"/>
        </w:rPr>
        <w:t xml:space="preserve">by </w:t>
      </w:r>
      <w:r w:rsidR="002458C8" w:rsidRPr="00375EC9">
        <w:rPr>
          <w:lang w:val="en-US"/>
        </w:rPr>
        <w:t>th</w:t>
      </w:r>
      <w:r w:rsidR="00564C59" w:rsidRPr="00375EC9">
        <w:rPr>
          <w:lang w:val="en-US"/>
        </w:rPr>
        <w:t xml:space="preserve">e physical appearance of a man. </w:t>
      </w:r>
      <w:r w:rsidR="009F0A92" w:rsidRPr="00375EC9">
        <w:rPr>
          <w:lang w:val="en-US"/>
        </w:rPr>
        <w:t xml:space="preserve">Men are described as strong and </w:t>
      </w:r>
      <w:r w:rsidR="002A7A6D" w:rsidRPr="00375EC9">
        <w:rPr>
          <w:lang w:val="en-US"/>
        </w:rPr>
        <w:t xml:space="preserve">masculine. The description of </w:t>
      </w:r>
      <w:r w:rsidR="007155B0" w:rsidRPr="00375EC9">
        <w:rPr>
          <w:lang w:val="en-US"/>
        </w:rPr>
        <w:t xml:space="preserve">Howie and </w:t>
      </w:r>
      <w:r w:rsidR="00A90CA8" w:rsidRPr="00375EC9">
        <w:rPr>
          <w:lang w:val="en-US"/>
        </w:rPr>
        <w:t xml:space="preserve">the father of </w:t>
      </w:r>
      <w:r w:rsidR="00E65964" w:rsidRPr="00375EC9">
        <w:rPr>
          <w:lang w:val="en-US"/>
        </w:rPr>
        <w:t xml:space="preserve">the Yunior’s date </w:t>
      </w:r>
      <w:r w:rsidR="004B6A4A" w:rsidRPr="00375EC9">
        <w:rPr>
          <w:lang w:val="en-US"/>
        </w:rPr>
        <w:t xml:space="preserve">shows the </w:t>
      </w:r>
      <w:r w:rsidR="00D37D4A" w:rsidRPr="00375EC9">
        <w:rPr>
          <w:lang w:val="en-US"/>
        </w:rPr>
        <w:t xml:space="preserve">position </w:t>
      </w:r>
      <w:r w:rsidR="005621FD" w:rsidRPr="00375EC9">
        <w:rPr>
          <w:lang w:val="en-US"/>
        </w:rPr>
        <w:t xml:space="preserve">strong </w:t>
      </w:r>
      <w:r w:rsidR="006E5C9C" w:rsidRPr="00375EC9">
        <w:rPr>
          <w:lang w:val="en-US"/>
        </w:rPr>
        <w:t xml:space="preserve">and masculine men hold in the society. The features should inspire fear and show the ability to </w:t>
      </w:r>
      <w:r w:rsidR="00C53A51" w:rsidRPr="00375EC9">
        <w:rPr>
          <w:lang w:val="en-US"/>
        </w:rPr>
        <w:t xml:space="preserve">have superior power over others. </w:t>
      </w:r>
      <w:r w:rsidR="00C73F71" w:rsidRPr="00375EC9">
        <w:rPr>
          <w:lang w:val="en-US"/>
        </w:rPr>
        <w:t xml:space="preserve">The narrator asserts that the father of Yunior’s date sounded “like a principal or a police chief, the sort of dude </w:t>
      </w:r>
      <w:r w:rsidR="008E4B42" w:rsidRPr="00375EC9">
        <w:rPr>
          <w:lang w:val="en-US"/>
        </w:rPr>
        <w:t xml:space="preserve">with a big neck, who </w:t>
      </w:r>
      <w:r w:rsidR="00B03472" w:rsidRPr="00375EC9">
        <w:rPr>
          <w:lang w:val="en-US"/>
        </w:rPr>
        <w:t xml:space="preserve">never has to watch </w:t>
      </w:r>
      <w:r w:rsidR="0079340C" w:rsidRPr="00375EC9">
        <w:rPr>
          <w:lang w:val="en-US"/>
        </w:rPr>
        <w:t>his back</w:t>
      </w:r>
      <w:sdt>
        <w:sdtPr>
          <w:rPr>
            <w:lang w:val="en-US"/>
          </w:rPr>
          <w:id w:val="1261101133"/>
          <w:citation/>
        </w:sdtPr>
        <w:sdtContent>
          <w:r w:rsidR="004860E6" w:rsidRPr="00375EC9">
            <w:rPr>
              <w:lang w:val="en-US"/>
            </w:rPr>
            <w:fldChar w:fldCharType="begin"/>
          </w:r>
          <w:r w:rsidR="004860E6" w:rsidRPr="00375EC9">
            <w:rPr>
              <w:lang w:val="en-US"/>
            </w:rPr>
            <w:instrText xml:space="preserve">CITATION Cha141 \p 65 \l 1033 </w:instrText>
          </w:r>
          <w:r w:rsidR="004860E6" w:rsidRPr="00375EC9">
            <w:rPr>
              <w:lang w:val="en-US"/>
            </w:rPr>
            <w:fldChar w:fldCharType="separate"/>
          </w:r>
          <w:r w:rsidR="004860E6" w:rsidRPr="00375EC9">
            <w:rPr>
              <w:noProof/>
              <w:lang w:val="en-US"/>
            </w:rPr>
            <w:t xml:space="preserve"> (Blackstone and Talbot 65)</w:t>
          </w:r>
          <w:r w:rsidR="004860E6" w:rsidRPr="00375EC9">
            <w:rPr>
              <w:lang w:val="en-US"/>
            </w:rPr>
            <w:fldChar w:fldCharType="end"/>
          </w:r>
        </w:sdtContent>
      </w:sdt>
      <w:r w:rsidR="0079340C" w:rsidRPr="00375EC9">
        <w:rPr>
          <w:lang w:val="en-US"/>
        </w:rPr>
        <w:t>.</w:t>
      </w:r>
      <w:r w:rsidR="00C73F71" w:rsidRPr="00375EC9">
        <w:rPr>
          <w:lang w:val="en-US"/>
        </w:rPr>
        <w:t>”</w:t>
      </w:r>
      <w:r w:rsidR="0079340C" w:rsidRPr="00375EC9">
        <w:rPr>
          <w:lang w:val="en-US"/>
        </w:rPr>
        <w:t xml:space="preserve"> The description shows that </w:t>
      </w:r>
      <w:r w:rsidR="005F06E7" w:rsidRPr="00375EC9">
        <w:rPr>
          <w:lang w:val="en-US"/>
        </w:rPr>
        <w:t xml:space="preserve">most men who hold </w:t>
      </w:r>
      <w:r w:rsidR="00BD5174" w:rsidRPr="00375EC9">
        <w:rPr>
          <w:lang w:val="en-US"/>
        </w:rPr>
        <w:t xml:space="preserve">higher positions in the society depict the same physical qualities. </w:t>
      </w:r>
      <w:r w:rsidR="004C5333" w:rsidRPr="00375EC9">
        <w:rPr>
          <w:lang w:val="en-US"/>
        </w:rPr>
        <w:t xml:space="preserve">Additionally, </w:t>
      </w:r>
      <w:r w:rsidR="0025606F" w:rsidRPr="00375EC9">
        <w:rPr>
          <w:lang w:val="en-US"/>
        </w:rPr>
        <w:t>about Howie, the author writes, “</w:t>
      </w:r>
      <w:r w:rsidR="008E2164" w:rsidRPr="00375EC9">
        <w:rPr>
          <w:lang w:val="en-US"/>
        </w:rPr>
        <w:t xml:space="preserve">Howie </w:t>
      </w:r>
      <w:r w:rsidR="00B44271" w:rsidRPr="00375EC9">
        <w:rPr>
          <w:lang w:val="en-US"/>
        </w:rPr>
        <w:t xml:space="preserve">weighs </w:t>
      </w:r>
      <w:r w:rsidR="0033612A" w:rsidRPr="00375EC9">
        <w:rPr>
          <w:lang w:val="en-US"/>
        </w:rPr>
        <w:t xml:space="preserve">about two </w:t>
      </w:r>
      <w:r w:rsidR="00BA7B02" w:rsidRPr="00375EC9">
        <w:rPr>
          <w:lang w:val="en-US"/>
        </w:rPr>
        <w:t>hundred</w:t>
      </w:r>
      <w:r w:rsidR="0033612A" w:rsidRPr="00375EC9">
        <w:rPr>
          <w:lang w:val="en-US"/>
        </w:rPr>
        <w:t xml:space="preserve"> </w:t>
      </w:r>
      <w:r w:rsidR="00BA7B02" w:rsidRPr="00375EC9">
        <w:rPr>
          <w:lang w:val="en-US"/>
        </w:rPr>
        <w:t>pounds and could eat you if he wanted</w:t>
      </w:r>
      <w:sdt>
        <w:sdtPr>
          <w:rPr>
            <w:lang w:val="en-US"/>
          </w:rPr>
          <w:id w:val="-1562014612"/>
          <w:citation/>
        </w:sdtPr>
        <w:sdtContent>
          <w:r w:rsidR="00F26086" w:rsidRPr="00375EC9">
            <w:rPr>
              <w:lang w:val="en-US"/>
            </w:rPr>
            <w:fldChar w:fldCharType="begin"/>
          </w:r>
          <w:r w:rsidR="00F26086" w:rsidRPr="00375EC9">
            <w:rPr>
              <w:lang w:val="en-US"/>
            </w:rPr>
            <w:instrText xml:space="preserve">CITATION Cha141 \p 65 \l 1033 </w:instrText>
          </w:r>
          <w:r w:rsidR="00F26086" w:rsidRPr="00375EC9">
            <w:rPr>
              <w:lang w:val="en-US"/>
            </w:rPr>
            <w:fldChar w:fldCharType="separate"/>
          </w:r>
          <w:r w:rsidR="00F26086" w:rsidRPr="00375EC9">
            <w:rPr>
              <w:noProof/>
              <w:lang w:val="en-US"/>
            </w:rPr>
            <w:t xml:space="preserve"> (Blackstone and Talbot 65)</w:t>
          </w:r>
          <w:r w:rsidR="00F26086" w:rsidRPr="00375EC9">
            <w:rPr>
              <w:lang w:val="en-US"/>
            </w:rPr>
            <w:fldChar w:fldCharType="end"/>
          </w:r>
        </w:sdtContent>
      </w:sdt>
      <w:r w:rsidR="00BA7B02" w:rsidRPr="00375EC9">
        <w:rPr>
          <w:lang w:val="en-US"/>
        </w:rPr>
        <w:t>.</w:t>
      </w:r>
      <w:r w:rsidR="0025606F" w:rsidRPr="00375EC9">
        <w:rPr>
          <w:lang w:val="en-US"/>
        </w:rPr>
        <w:t>”</w:t>
      </w:r>
      <w:r w:rsidR="00BA7B02" w:rsidRPr="00375EC9">
        <w:rPr>
          <w:lang w:val="en-US"/>
        </w:rPr>
        <w:t xml:space="preserve"> </w:t>
      </w:r>
      <w:r w:rsidR="00F14F0B" w:rsidRPr="00375EC9">
        <w:rPr>
          <w:lang w:val="en-US"/>
        </w:rPr>
        <w:t xml:space="preserve">This further shows </w:t>
      </w:r>
      <w:r w:rsidR="00E57F8A" w:rsidRPr="00375EC9">
        <w:rPr>
          <w:lang w:val="en-US"/>
        </w:rPr>
        <w:t xml:space="preserve">the kind of men </w:t>
      </w:r>
      <w:r w:rsidR="00D402BA" w:rsidRPr="00375EC9">
        <w:rPr>
          <w:lang w:val="en-US"/>
        </w:rPr>
        <w:t xml:space="preserve">who control </w:t>
      </w:r>
      <w:r w:rsidR="00F22117" w:rsidRPr="00375EC9">
        <w:rPr>
          <w:lang w:val="en-US"/>
        </w:rPr>
        <w:t>the society Yunior lives i</w:t>
      </w:r>
      <w:r w:rsidR="00957231" w:rsidRPr="00375EC9">
        <w:rPr>
          <w:lang w:val="en-US"/>
        </w:rPr>
        <w:t xml:space="preserve">n. </w:t>
      </w:r>
    </w:p>
    <w:p w:rsidR="006767C2" w:rsidRPr="00375EC9" w:rsidRDefault="006767C2" w:rsidP="008827E2">
      <w:pPr>
        <w:spacing w:line="480" w:lineRule="auto"/>
        <w:ind w:firstLine="720"/>
        <w:rPr>
          <w:lang w:val="en-US"/>
        </w:rPr>
      </w:pPr>
      <w:r w:rsidRPr="00375EC9">
        <w:rPr>
          <w:lang w:val="en-US"/>
        </w:rPr>
        <w:t xml:space="preserve">Further from the aforementioned, </w:t>
      </w:r>
      <w:r w:rsidR="00FE232E" w:rsidRPr="00375EC9">
        <w:rPr>
          <w:lang w:val="en-US"/>
        </w:rPr>
        <w:t xml:space="preserve">the history </w:t>
      </w:r>
      <w:r w:rsidR="00495B6E" w:rsidRPr="00375EC9">
        <w:rPr>
          <w:lang w:val="en-US"/>
        </w:rPr>
        <w:t xml:space="preserve">and relationship </w:t>
      </w:r>
      <w:r w:rsidR="00FE232E" w:rsidRPr="00375EC9">
        <w:rPr>
          <w:lang w:val="en-US"/>
        </w:rPr>
        <w:t xml:space="preserve">of Yunior and </w:t>
      </w:r>
      <w:r w:rsidR="00495B6E" w:rsidRPr="00375EC9">
        <w:rPr>
          <w:lang w:val="en-US"/>
        </w:rPr>
        <w:t xml:space="preserve">Beto </w:t>
      </w:r>
      <w:r w:rsidR="00C03B39" w:rsidRPr="00375EC9">
        <w:rPr>
          <w:lang w:val="en-US"/>
        </w:rPr>
        <w:t xml:space="preserve">show another critical issue of concern in the society. </w:t>
      </w:r>
      <w:r w:rsidR="00D13223" w:rsidRPr="00375EC9">
        <w:rPr>
          <w:lang w:val="en-US"/>
        </w:rPr>
        <w:t xml:space="preserve">Yunior and Beto were childhood friends </w:t>
      </w:r>
      <w:r w:rsidR="00290A1D" w:rsidRPr="00375EC9">
        <w:rPr>
          <w:lang w:val="en-US"/>
        </w:rPr>
        <w:t>who played together and</w:t>
      </w:r>
      <w:r w:rsidR="00B40D5C" w:rsidRPr="00375EC9">
        <w:rPr>
          <w:lang w:val="en-US"/>
        </w:rPr>
        <w:t xml:space="preserve"> spent most of their time together.</w:t>
      </w:r>
      <w:r w:rsidR="00FA0F9C" w:rsidRPr="00375EC9">
        <w:rPr>
          <w:lang w:val="en-US"/>
        </w:rPr>
        <w:t xml:space="preserve"> </w:t>
      </w:r>
      <w:r w:rsidR="0092380B" w:rsidRPr="00375EC9">
        <w:rPr>
          <w:lang w:val="en-US"/>
        </w:rPr>
        <w:t xml:space="preserve">However, Yunior realized </w:t>
      </w:r>
      <w:r w:rsidR="005019E1" w:rsidRPr="00375EC9">
        <w:rPr>
          <w:lang w:val="en-US"/>
        </w:rPr>
        <w:t>that Beto was homosexual after two sexual encounters. These</w:t>
      </w:r>
      <w:r w:rsidR="00484673" w:rsidRPr="00375EC9">
        <w:rPr>
          <w:lang w:val="en-US"/>
        </w:rPr>
        <w:t xml:space="preserve"> ended their relationship and while </w:t>
      </w:r>
      <w:r w:rsidR="00B64B0C" w:rsidRPr="00375EC9">
        <w:rPr>
          <w:lang w:val="en-US"/>
        </w:rPr>
        <w:t>Beto left</w:t>
      </w:r>
      <w:r w:rsidR="00D849F1" w:rsidRPr="00375EC9">
        <w:rPr>
          <w:lang w:val="en-US"/>
        </w:rPr>
        <w:t xml:space="preserve"> the city, </w:t>
      </w:r>
      <w:r w:rsidR="000142BE" w:rsidRPr="00375EC9">
        <w:rPr>
          <w:lang w:val="en-US"/>
        </w:rPr>
        <w:t>Yunior remained.</w:t>
      </w:r>
      <w:r w:rsidR="0076414B" w:rsidRPr="00375EC9">
        <w:rPr>
          <w:lang w:val="en-US"/>
        </w:rPr>
        <w:t xml:space="preserve"> The latter was fearful that he </w:t>
      </w:r>
      <w:r w:rsidR="00B20CD4" w:rsidRPr="00375EC9">
        <w:rPr>
          <w:lang w:val="en-US"/>
        </w:rPr>
        <w:t>would</w:t>
      </w:r>
      <w:r w:rsidR="0076414B" w:rsidRPr="00375EC9">
        <w:rPr>
          <w:lang w:val="en-US"/>
        </w:rPr>
        <w:t xml:space="preserve"> end up “abnormal”, a </w:t>
      </w:r>
      <w:r w:rsidR="0076414B" w:rsidRPr="00375EC9">
        <w:rPr>
          <w:i/>
          <w:lang w:val="en-US"/>
        </w:rPr>
        <w:t>pato</w:t>
      </w:r>
      <w:r w:rsidR="0076414B" w:rsidRPr="00375EC9">
        <w:rPr>
          <w:lang w:val="en-US"/>
        </w:rPr>
        <w:t>.</w:t>
      </w:r>
      <w:r w:rsidR="004D3A7D" w:rsidRPr="00375EC9">
        <w:rPr>
          <w:lang w:val="en-US"/>
        </w:rPr>
        <w:t xml:space="preserve"> </w:t>
      </w:r>
      <w:r w:rsidR="001C5FD0" w:rsidRPr="00375EC9">
        <w:rPr>
          <w:lang w:val="en-US"/>
        </w:rPr>
        <w:t xml:space="preserve">Without </w:t>
      </w:r>
      <w:r w:rsidR="00062E0E" w:rsidRPr="00375EC9">
        <w:rPr>
          <w:lang w:val="en-US"/>
        </w:rPr>
        <w:t xml:space="preserve">his best friend </w:t>
      </w:r>
      <w:r w:rsidR="0005344A" w:rsidRPr="00375EC9">
        <w:rPr>
          <w:lang w:val="en-US"/>
        </w:rPr>
        <w:t xml:space="preserve">Yunior was </w:t>
      </w:r>
      <w:r w:rsidR="00062E0E" w:rsidRPr="00375EC9">
        <w:rPr>
          <w:lang w:val="en-US"/>
        </w:rPr>
        <w:t xml:space="preserve">left </w:t>
      </w:r>
      <w:r w:rsidR="009C32B2" w:rsidRPr="00375EC9">
        <w:rPr>
          <w:lang w:val="en-US"/>
        </w:rPr>
        <w:t>“</w:t>
      </w:r>
      <w:r w:rsidR="00730D7D" w:rsidRPr="00375EC9">
        <w:rPr>
          <w:lang w:val="en-US"/>
        </w:rPr>
        <w:t>d</w:t>
      </w:r>
      <w:r w:rsidR="009C32B2" w:rsidRPr="00375EC9">
        <w:rPr>
          <w:lang w:val="en-US"/>
        </w:rPr>
        <w:t>rown</w:t>
      </w:r>
      <w:r w:rsidR="00730D7D" w:rsidRPr="00375EC9">
        <w:rPr>
          <w:lang w:val="en-US"/>
        </w:rPr>
        <w:t>ing</w:t>
      </w:r>
      <w:r w:rsidR="009C32B2" w:rsidRPr="00375EC9">
        <w:rPr>
          <w:lang w:val="en-US"/>
        </w:rPr>
        <w:t>”</w:t>
      </w:r>
      <w:r w:rsidR="00A20F0C" w:rsidRPr="00375EC9">
        <w:rPr>
          <w:lang w:val="en-US"/>
        </w:rPr>
        <w:t xml:space="preserve"> </w:t>
      </w:r>
      <w:r w:rsidR="00A12E2C" w:rsidRPr="00375EC9">
        <w:rPr>
          <w:lang w:val="en-US"/>
        </w:rPr>
        <w:t xml:space="preserve">in a repetitive </w:t>
      </w:r>
      <w:r w:rsidR="00BB6DD0" w:rsidRPr="00375EC9">
        <w:rPr>
          <w:lang w:val="en-US"/>
        </w:rPr>
        <w:t xml:space="preserve">and boring life. </w:t>
      </w:r>
      <w:r w:rsidR="00C6524B" w:rsidRPr="00375EC9">
        <w:rPr>
          <w:lang w:val="en-US"/>
        </w:rPr>
        <w:t>About Beto, Yunior said</w:t>
      </w:r>
      <w:r w:rsidR="00254962" w:rsidRPr="00375EC9">
        <w:rPr>
          <w:lang w:val="en-US"/>
        </w:rPr>
        <w:t>, “</w:t>
      </w:r>
      <w:r w:rsidR="001D7D2D" w:rsidRPr="00375EC9">
        <w:rPr>
          <w:lang w:val="en-US"/>
        </w:rPr>
        <w:t xml:space="preserve">he was my best friend and back then </w:t>
      </w:r>
      <w:r w:rsidR="006351B5" w:rsidRPr="00375EC9">
        <w:rPr>
          <w:lang w:val="en-US"/>
        </w:rPr>
        <w:t xml:space="preserve">that mattered </w:t>
      </w:r>
      <w:r w:rsidR="00C176CE" w:rsidRPr="00375EC9">
        <w:rPr>
          <w:lang w:val="en-US"/>
        </w:rPr>
        <w:t>to me more than anything</w:t>
      </w:r>
      <w:r w:rsidR="00254962" w:rsidRPr="00375EC9">
        <w:rPr>
          <w:lang w:val="en-US"/>
        </w:rPr>
        <w:t>”</w:t>
      </w:r>
      <w:sdt>
        <w:sdtPr>
          <w:rPr>
            <w:lang w:val="en-US"/>
          </w:rPr>
          <w:id w:val="-1614665640"/>
          <w:citation/>
        </w:sdtPr>
        <w:sdtContent>
          <w:r w:rsidR="00F26086" w:rsidRPr="00375EC9">
            <w:rPr>
              <w:lang w:val="en-US"/>
            </w:rPr>
            <w:fldChar w:fldCharType="begin"/>
          </w:r>
          <w:r w:rsidR="00F26086" w:rsidRPr="00375EC9">
            <w:rPr>
              <w:lang w:val="en-US"/>
            </w:rPr>
            <w:instrText xml:space="preserve"> CITATION Rob123 \l 1033 </w:instrText>
          </w:r>
          <w:r w:rsidR="00F26086" w:rsidRPr="00375EC9">
            <w:rPr>
              <w:lang w:val="en-US"/>
            </w:rPr>
            <w:fldChar w:fldCharType="separate"/>
          </w:r>
          <w:r w:rsidR="00F26086" w:rsidRPr="00375EC9">
            <w:rPr>
              <w:noProof/>
              <w:lang w:val="en-US"/>
            </w:rPr>
            <w:t xml:space="preserve"> (Binnick)</w:t>
          </w:r>
          <w:r w:rsidR="00F26086" w:rsidRPr="00375EC9">
            <w:rPr>
              <w:lang w:val="en-US"/>
            </w:rPr>
            <w:fldChar w:fldCharType="end"/>
          </w:r>
        </w:sdtContent>
      </w:sdt>
      <w:r w:rsidR="00C176CE" w:rsidRPr="00375EC9">
        <w:rPr>
          <w:lang w:val="en-US"/>
        </w:rPr>
        <w:t xml:space="preserve">. </w:t>
      </w:r>
      <w:r w:rsidR="00665878" w:rsidRPr="00375EC9">
        <w:rPr>
          <w:lang w:val="en-US"/>
        </w:rPr>
        <w:t xml:space="preserve">A life without </w:t>
      </w:r>
      <w:r w:rsidR="004E29AD" w:rsidRPr="00375EC9">
        <w:rPr>
          <w:lang w:val="en-US"/>
        </w:rPr>
        <w:t xml:space="preserve">his childhood frind was without motivation, boring, and he </w:t>
      </w:r>
      <w:r w:rsidR="00976B78" w:rsidRPr="00375EC9">
        <w:rPr>
          <w:lang w:val="en-US"/>
        </w:rPr>
        <w:t xml:space="preserve">often felt lost. </w:t>
      </w:r>
      <w:r w:rsidR="00577AD8" w:rsidRPr="00375EC9">
        <w:rPr>
          <w:lang w:val="en-US"/>
        </w:rPr>
        <w:t>However, the</w:t>
      </w:r>
      <w:r w:rsidR="00CB4393" w:rsidRPr="00375EC9">
        <w:rPr>
          <w:lang w:val="en-US"/>
        </w:rPr>
        <w:t xml:space="preserve"> perception the society had about homosexuals would not have him have it </w:t>
      </w:r>
      <w:r w:rsidR="00491864" w:rsidRPr="00375EC9">
        <w:rPr>
          <w:lang w:val="en-US"/>
        </w:rPr>
        <w:t>any other way. He feared becoming abnormal</w:t>
      </w:r>
      <w:r w:rsidR="00ED0C84" w:rsidRPr="00375EC9">
        <w:rPr>
          <w:lang w:val="en-US"/>
        </w:rPr>
        <w:t xml:space="preserve"> and being</w:t>
      </w:r>
      <w:r w:rsidR="00DE0CF0" w:rsidRPr="00375EC9">
        <w:rPr>
          <w:lang w:val="en-US"/>
        </w:rPr>
        <w:t xml:space="preserve"> disrespected </w:t>
      </w:r>
      <w:r w:rsidR="0007484B" w:rsidRPr="00375EC9">
        <w:rPr>
          <w:lang w:val="en-US"/>
        </w:rPr>
        <w:t xml:space="preserve">and excommunicated </w:t>
      </w:r>
      <w:r w:rsidR="00835A1D" w:rsidRPr="00375EC9">
        <w:rPr>
          <w:lang w:val="en-US"/>
        </w:rPr>
        <w:t xml:space="preserve">by the society which </w:t>
      </w:r>
      <w:r w:rsidR="00FE3D40" w:rsidRPr="00375EC9">
        <w:rPr>
          <w:lang w:val="en-US"/>
        </w:rPr>
        <w:t xml:space="preserve">disregarded </w:t>
      </w:r>
      <w:r w:rsidR="0059440D" w:rsidRPr="00375EC9">
        <w:rPr>
          <w:lang w:val="en-US"/>
        </w:rPr>
        <w:t xml:space="preserve">homosexuality as </w:t>
      </w:r>
      <w:r w:rsidR="00F75EA8" w:rsidRPr="00375EC9">
        <w:rPr>
          <w:lang w:val="en-US"/>
        </w:rPr>
        <w:t xml:space="preserve">an abnormality. </w:t>
      </w:r>
    </w:p>
    <w:p w:rsidR="001B297C" w:rsidRPr="00375EC9" w:rsidRDefault="00BE4452" w:rsidP="008827E2">
      <w:pPr>
        <w:spacing w:line="480" w:lineRule="auto"/>
        <w:ind w:firstLine="720"/>
        <w:rPr>
          <w:lang w:val="en-US"/>
        </w:rPr>
      </w:pPr>
      <w:r w:rsidRPr="00375EC9">
        <w:rPr>
          <w:lang w:val="en-US"/>
        </w:rPr>
        <w:t xml:space="preserve">The relationship and history of Yunior with Beto </w:t>
      </w:r>
      <w:r w:rsidR="0099018E" w:rsidRPr="00375EC9">
        <w:rPr>
          <w:lang w:val="en-US"/>
        </w:rPr>
        <w:t>portray an unhealthy relationship between his father and the entire family.</w:t>
      </w:r>
      <w:r w:rsidR="00CF33F9" w:rsidRPr="00375EC9">
        <w:rPr>
          <w:lang w:val="en-US"/>
        </w:rPr>
        <w:t xml:space="preserve"> While describing the sexual </w:t>
      </w:r>
      <w:r w:rsidR="00F7675A" w:rsidRPr="00375EC9">
        <w:rPr>
          <w:lang w:val="en-US"/>
        </w:rPr>
        <w:t xml:space="preserve">encounters with </w:t>
      </w:r>
      <w:r w:rsidR="004C3ADA" w:rsidRPr="00375EC9">
        <w:rPr>
          <w:lang w:val="en-US"/>
        </w:rPr>
        <w:t xml:space="preserve">Beto and revisiting his memories, </w:t>
      </w:r>
      <w:r w:rsidR="007B5DF5" w:rsidRPr="00375EC9">
        <w:rPr>
          <w:lang w:val="en-US"/>
        </w:rPr>
        <w:t>Yunior shows the fear that his father</w:t>
      </w:r>
      <w:r w:rsidR="0061491A" w:rsidRPr="00375EC9">
        <w:rPr>
          <w:lang w:val="en-US"/>
        </w:rPr>
        <w:t xml:space="preserve"> might one </w:t>
      </w:r>
      <w:r w:rsidR="00152D92" w:rsidRPr="00375EC9">
        <w:rPr>
          <w:lang w:val="en-US"/>
        </w:rPr>
        <w:t xml:space="preserve">day </w:t>
      </w:r>
      <w:r w:rsidR="002066E3" w:rsidRPr="00375EC9">
        <w:rPr>
          <w:lang w:val="en-US"/>
        </w:rPr>
        <w:t>know of the occurrences.</w:t>
      </w:r>
      <w:r w:rsidR="00FC1475" w:rsidRPr="00375EC9">
        <w:rPr>
          <w:lang w:val="en-US"/>
        </w:rPr>
        <w:t xml:space="preserve"> He feared his father mostly for his </w:t>
      </w:r>
      <w:r w:rsidR="009246AE" w:rsidRPr="00375EC9">
        <w:rPr>
          <w:lang w:val="en-US"/>
        </w:rPr>
        <w:t xml:space="preserve">abusive and violent </w:t>
      </w:r>
      <w:r w:rsidR="00AC007D" w:rsidRPr="00375EC9">
        <w:rPr>
          <w:lang w:val="en-US"/>
        </w:rPr>
        <w:t>nature.</w:t>
      </w:r>
      <w:r w:rsidR="009905A4" w:rsidRPr="00375EC9">
        <w:rPr>
          <w:lang w:val="en-US"/>
        </w:rPr>
        <w:t xml:space="preserve"> The narrator says, “</w:t>
      </w:r>
      <w:r w:rsidR="009905A4" w:rsidRPr="00375EC9">
        <w:t>I don’t know about you, but my pops hits like a motherfucker</w:t>
      </w:r>
      <w:r w:rsidR="009905A4" w:rsidRPr="00375EC9">
        <w:rPr>
          <w:lang w:val="en-US"/>
        </w:rPr>
        <w:t>”</w:t>
      </w:r>
      <w:sdt>
        <w:sdtPr>
          <w:rPr>
            <w:lang w:val="en-US"/>
          </w:rPr>
          <w:id w:val="-1826270890"/>
          <w:citation/>
        </w:sdtPr>
        <w:sdtContent>
          <w:r w:rsidR="00F26086" w:rsidRPr="00375EC9">
            <w:rPr>
              <w:lang w:val="en-US"/>
            </w:rPr>
            <w:fldChar w:fldCharType="begin"/>
          </w:r>
          <w:r w:rsidR="00F26086" w:rsidRPr="00375EC9">
            <w:rPr>
              <w:lang w:val="en-US"/>
            </w:rPr>
            <w:instrText xml:space="preserve"> CITATION Jun09 \l 1033 </w:instrText>
          </w:r>
          <w:r w:rsidR="00F26086" w:rsidRPr="00375EC9">
            <w:rPr>
              <w:lang w:val="en-US"/>
            </w:rPr>
            <w:fldChar w:fldCharType="separate"/>
          </w:r>
          <w:r w:rsidR="00F26086" w:rsidRPr="00375EC9">
            <w:rPr>
              <w:noProof/>
              <w:lang w:val="en-US"/>
            </w:rPr>
            <w:t xml:space="preserve"> (Diaz)</w:t>
          </w:r>
          <w:r w:rsidR="00F26086" w:rsidRPr="00375EC9">
            <w:rPr>
              <w:lang w:val="en-US"/>
            </w:rPr>
            <w:fldChar w:fldCharType="end"/>
          </w:r>
        </w:sdtContent>
      </w:sdt>
      <w:r w:rsidR="009905A4" w:rsidRPr="00375EC9">
        <w:rPr>
          <w:lang w:val="en-US"/>
        </w:rPr>
        <w:t>.</w:t>
      </w:r>
      <w:r w:rsidR="0089723D" w:rsidRPr="00375EC9">
        <w:rPr>
          <w:lang w:val="en-US"/>
        </w:rPr>
        <w:t xml:space="preserve"> While this may show that </w:t>
      </w:r>
      <w:r w:rsidR="000270E8" w:rsidRPr="00375EC9">
        <w:rPr>
          <w:lang w:val="en-US"/>
        </w:rPr>
        <w:t>his father use</w:t>
      </w:r>
      <w:r w:rsidR="00595679" w:rsidRPr="00375EC9">
        <w:rPr>
          <w:lang w:val="en-US"/>
        </w:rPr>
        <w:t>d</w:t>
      </w:r>
      <w:r w:rsidR="000270E8" w:rsidRPr="00375EC9">
        <w:rPr>
          <w:lang w:val="en-US"/>
        </w:rPr>
        <w:t xml:space="preserve"> to beat him, </w:t>
      </w:r>
      <w:r w:rsidR="0057128E" w:rsidRPr="00375EC9">
        <w:rPr>
          <w:lang w:val="en-US"/>
        </w:rPr>
        <w:t>it may also</w:t>
      </w:r>
      <w:r w:rsidR="00B54A27" w:rsidRPr="00375EC9">
        <w:rPr>
          <w:lang w:val="en-US"/>
        </w:rPr>
        <w:t xml:space="preserve"> mirror an unhealthy </w:t>
      </w:r>
      <w:r w:rsidR="00AB4133" w:rsidRPr="00375EC9">
        <w:rPr>
          <w:lang w:val="en-US"/>
        </w:rPr>
        <w:t xml:space="preserve">relationship between </w:t>
      </w:r>
      <w:r w:rsidR="005C437E" w:rsidRPr="00375EC9">
        <w:rPr>
          <w:lang w:val="en-US"/>
        </w:rPr>
        <w:t xml:space="preserve">his parents. </w:t>
      </w:r>
      <w:r w:rsidR="00935ABD" w:rsidRPr="00375EC9">
        <w:rPr>
          <w:lang w:val="en-US"/>
        </w:rPr>
        <w:t>Most probably, his father used to beat up his mother, and hence the fear</w:t>
      </w:r>
      <w:r w:rsidR="00CF5FC7" w:rsidRPr="00375EC9">
        <w:rPr>
          <w:lang w:val="en-US"/>
        </w:rPr>
        <w:t>.</w:t>
      </w:r>
      <w:r w:rsidR="0081660F" w:rsidRPr="00375EC9">
        <w:rPr>
          <w:lang w:val="en-US"/>
        </w:rPr>
        <w:t xml:space="preserve"> Additionally, it may portray </w:t>
      </w:r>
      <w:r w:rsidR="00054693" w:rsidRPr="00375EC9">
        <w:rPr>
          <w:lang w:val="en-US"/>
        </w:rPr>
        <w:t xml:space="preserve">a relationship </w:t>
      </w:r>
      <w:r w:rsidR="00954877" w:rsidRPr="00375EC9">
        <w:rPr>
          <w:lang w:val="en-US"/>
        </w:rPr>
        <w:t>that was based on fea</w:t>
      </w:r>
      <w:r w:rsidR="00AE5EC1" w:rsidRPr="00375EC9">
        <w:rPr>
          <w:lang w:val="en-US"/>
        </w:rPr>
        <w:t xml:space="preserve">r and intimidation thus lacking in love, </w:t>
      </w:r>
      <w:r w:rsidR="00E55791" w:rsidRPr="00375EC9">
        <w:rPr>
          <w:lang w:val="en-US"/>
        </w:rPr>
        <w:t>affection,</w:t>
      </w:r>
      <w:r w:rsidR="00AE5EC1" w:rsidRPr="00375EC9">
        <w:rPr>
          <w:lang w:val="en-US"/>
        </w:rPr>
        <w:t xml:space="preserve"> and sincerity. </w:t>
      </w:r>
    </w:p>
    <w:p w:rsidR="00254C73" w:rsidRPr="00375EC9" w:rsidRDefault="001B297C" w:rsidP="008827E2">
      <w:pPr>
        <w:spacing w:line="480" w:lineRule="auto"/>
        <w:ind w:firstLine="720"/>
        <w:rPr>
          <w:lang w:val="en-US"/>
        </w:rPr>
      </w:pPr>
      <w:r w:rsidRPr="00375EC9">
        <w:rPr>
          <w:lang w:val="en-US"/>
        </w:rPr>
        <w:t xml:space="preserve">The attitudes </w:t>
      </w:r>
      <w:r w:rsidR="001E6E0D" w:rsidRPr="00375EC9">
        <w:rPr>
          <w:lang w:val="en-US"/>
        </w:rPr>
        <w:t>Yunior had about masculinity</w:t>
      </w:r>
      <w:r w:rsidR="00545DC6" w:rsidRPr="00375EC9">
        <w:rPr>
          <w:lang w:val="en-US"/>
        </w:rPr>
        <w:t xml:space="preserve"> </w:t>
      </w:r>
      <w:r w:rsidR="002D257B" w:rsidRPr="00375EC9">
        <w:rPr>
          <w:lang w:val="en-US"/>
        </w:rPr>
        <w:t>will</w:t>
      </w:r>
      <w:r w:rsidR="007A4CEC" w:rsidRPr="00375EC9">
        <w:rPr>
          <w:lang w:val="en-US"/>
        </w:rPr>
        <w:t xml:space="preserve"> influence his relationship with </w:t>
      </w:r>
      <w:r w:rsidR="005F4082" w:rsidRPr="00375EC9">
        <w:rPr>
          <w:lang w:val="en-US"/>
        </w:rPr>
        <w:t xml:space="preserve">Beto significantly. The author believes a </w:t>
      </w:r>
      <w:r w:rsidR="008C44E0" w:rsidRPr="00375EC9">
        <w:rPr>
          <w:lang w:val="en-US"/>
        </w:rPr>
        <w:t>m</w:t>
      </w:r>
      <w:r w:rsidR="005F4082" w:rsidRPr="00375EC9">
        <w:rPr>
          <w:lang w:val="en-US"/>
        </w:rPr>
        <w:t xml:space="preserve">an should depict the </w:t>
      </w:r>
      <w:r w:rsidR="00E74BAD" w:rsidRPr="00375EC9">
        <w:rPr>
          <w:lang w:val="en-US"/>
        </w:rPr>
        <w:t xml:space="preserve">attributes and behaviours the society expects of men. For instance, the </w:t>
      </w:r>
      <w:r w:rsidR="00DD3B71" w:rsidRPr="00375EC9">
        <w:rPr>
          <w:lang w:val="en-US"/>
        </w:rPr>
        <w:t xml:space="preserve">society views homosexuality as </w:t>
      </w:r>
      <w:r w:rsidR="007D4EB3" w:rsidRPr="00375EC9">
        <w:rPr>
          <w:lang w:val="en-US"/>
        </w:rPr>
        <w:t xml:space="preserve">an </w:t>
      </w:r>
      <w:r w:rsidR="00DD3B71" w:rsidRPr="00375EC9">
        <w:rPr>
          <w:lang w:val="en-US"/>
        </w:rPr>
        <w:t xml:space="preserve">abnormality and thus it may be difficult for the </w:t>
      </w:r>
      <w:r w:rsidR="00DA1E9D" w:rsidRPr="00375EC9">
        <w:rPr>
          <w:lang w:val="en-US"/>
        </w:rPr>
        <w:t>duo to m</w:t>
      </w:r>
      <w:r w:rsidR="00ED2B08" w:rsidRPr="00375EC9">
        <w:rPr>
          <w:lang w:val="en-US"/>
        </w:rPr>
        <w:t>aintain a healthy relationship since Beto</w:t>
      </w:r>
      <w:r w:rsidR="00DE7B66" w:rsidRPr="00375EC9">
        <w:rPr>
          <w:lang w:val="en-US"/>
        </w:rPr>
        <w:t xml:space="preserve"> wants </w:t>
      </w:r>
      <w:r w:rsidR="00B10193" w:rsidRPr="00375EC9">
        <w:rPr>
          <w:lang w:val="en-US"/>
        </w:rPr>
        <w:t>an intimate relationship</w:t>
      </w:r>
      <w:sdt>
        <w:sdtPr>
          <w:rPr>
            <w:lang w:val="en-US"/>
          </w:rPr>
          <w:id w:val="1139144629"/>
          <w:citation/>
        </w:sdtPr>
        <w:sdtContent>
          <w:r w:rsidR="00F26086" w:rsidRPr="00375EC9">
            <w:rPr>
              <w:lang w:val="en-US"/>
            </w:rPr>
            <w:fldChar w:fldCharType="begin"/>
          </w:r>
          <w:r w:rsidR="00F26086" w:rsidRPr="00375EC9">
            <w:rPr>
              <w:lang w:val="en-US"/>
            </w:rPr>
            <w:instrText xml:space="preserve"> CITATION Jun09 \l 1033 </w:instrText>
          </w:r>
          <w:r w:rsidR="00F26086" w:rsidRPr="00375EC9">
            <w:rPr>
              <w:lang w:val="en-US"/>
            </w:rPr>
            <w:fldChar w:fldCharType="separate"/>
          </w:r>
          <w:r w:rsidR="00F26086" w:rsidRPr="00375EC9">
            <w:rPr>
              <w:noProof/>
              <w:lang w:val="en-US"/>
            </w:rPr>
            <w:t xml:space="preserve"> (Diaz)</w:t>
          </w:r>
          <w:r w:rsidR="00F26086" w:rsidRPr="00375EC9">
            <w:rPr>
              <w:lang w:val="en-US"/>
            </w:rPr>
            <w:fldChar w:fldCharType="end"/>
          </w:r>
        </w:sdtContent>
      </w:sdt>
      <w:r w:rsidR="00B10193" w:rsidRPr="00375EC9">
        <w:rPr>
          <w:lang w:val="en-US"/>
        </w:rPr>
        <w:t xml:space="preserve">. </w:t>
      </w:r>
      <w:r w:rsidR="00662E92" w:rsidRPr="00375EC9">
        <w:rPr>
          <w:lang w:val="en-US"/>
        </w:rPr>
        <w:t>Additionally</w:t>
      </w:r>
      <w:r w:rsidR="00D831A2" w:rsidRPr="00375EC9">
        <w:rPr>
          <w:lang w:val="en-US"/>
        </w:rPr>
        <w:t xml:space="preserve">, the fear of his father may drive </w:t>
      </w:r>
      <w:r w:rsidR="00CB78E9" w:rsidRPr="00375EC9">
        <w:rPr>
          <w:lang w:val="en-US"/>
        </w:rPr>
        <w:t xml:space="preserve">Yunior even farther from </w:t>
      </w:r>
      <w:r w:rsidR="00BF0D73" w:rsidRPr="00375EC9">
        <w:rPr>
          <w:lang w:val="en-US"/>
        </w:rPr>
        <w:t xml:space="preserve">Beto. </w:t>
      </w:r>
      <w:r w:rsidR="00153AAE" w:rsidRPr="00375EC9">
        <w:rPr>
          <w:lang w:val="en-US"/>
        </w:rPr>
        <w:t xml:space="preserve">Further, </w:t>
      </w:r>
      <w:r w:rsidR="00D40F59" w:rsidRPr="00375EC9">
        <w:rPr>
          <w:lang w:val="en-US"/>
        </w:rPr>
        <w:t>the</w:t>
      </w:r>
      <w:r w:rsidR="00872FFB" w:rsidRPr="00375EC9">
        <w:rPr>
          <w:lang w:val="en-US"/>
        </w:rPr>
        <w:t xml:space="preserve"> relentless effort by Yunior to have a girlfriend shows minimal chances for the development of their relationship.</w:t>
      </w:r>
      <w:r w:rsidR="00D831A2" w:rsidRPr="00375EC9">
        <w:rPr>
          <w:lang w:val="en-US"/>
        </w:rPr>
        <w:t xml:space="preserve"> </w:t>
      </w:r>
    </w:p>
    <w:p w:rsidR="00D147EA" w:rsidRDefault="000633D3" w:rsidP="008827E2">
      <w:pPr>
        <w:spacing w:line="480" w:lineRule="auto"/>
        <w:ind w:firstLine="720"/>
        <w:rPr>
          <w:lang w:val="en-US"/>
        </w:rPr>
      </w:pPr>
      <w:r w:rsidRPr="00375EC9">
        <w:rPr>
          <w:lang w:val="en-US"/>
        </w:rPr>
        <w:t xml:space="preserve">As a </w:t>
      </w:r>
      <w:r w:rsidR="00D82305" w:rsidRPr="00375EC9">
        <w:rPr>
          <w:lang w:val="en-US"/>
        </w:rPr>
        <w:t xml:space="preserve">Dominican immigrant, </w:t>
      </w:r>
      <w:r w:rsidR="009D2BF4" w:rsidRPr="00375EC9">
        <w:rPr>
          <w:lang w:val="en-US"/>
        </w:rPr>
        <w:t>Yunior’s life is shaped greatly by his ethnicity.</w:t>
      </w:r>
      <w:r w:rsidR="004355A0" w:rsidRPr="00375EC9">
        <w:rPr>
          <w:lang w:val="en-US"/>
        </w:rPr>
        <w:t xml:space="preserve"> His ethnicity </w:t>
      </w:r>
      <w:r w:rsidR="008D6CF0" w:rsidRPr="00375EC9">
        <w:rPr>
          <w:lang w:val="en-US"/>
        </w:rPr>
        <w:t>defines</w:t>
      </w:r>
      <w:r w:rsidR="000B2F9F" w:rsidRPr="00375EC9">
        <w:rPr>
          <w:lang w:val="en-US"/>
        </w:rPr>
        <w:t xml:space="preserve"> his </w:t>
      </w:r>
      <w:r w:rsidR="00854F19" w:rsidRPr="00375EC9">
        <w:rPr>
          <w:lang w:val="en-US"/>
        </w:rPr>
        <w:t>attitudes</w:t>
      </w:r>
      <w:r w:rsidR="000B2F9F" w:rsidRPr="00375EC9">
        <w:rPr>
          <w:lang w:val="en-US"/>
        </w:rPr>
        <w:t xml:space="preserve"> about </w:t>
      </w:r>
      <w:r w:rsidR="008D6CF0" w:rsidRPr="00375EC9">
        <w:rPr>
          <w:lang w:val="en-US"/>
        </w:rPr>
        <w:t xml:space="preserve">masculinity </w:t>
      </w:r>
      <w:r w:rsidR="00734071" w:rsidRPr="00375EC9">
        <w:rPr>
          <w:lang w:val="en-US"/>
        </w:rPr>
        <w:t xml:space="preserve">significantly. For instance, </w:t>
      </w:r>
      <w:r w:rsidR="009039FC" w:rsidRPr="00375EC9">
        <w:rPr>
          <w:lang w:val="en-US"/>
        </w:rPr>
        <w:t xml:space="preserve">his ethnicity makes him view </w:t>
      </w:r>
      <w:r w:rsidR="00FB6684" w:rsidRPr="00375EC9">
        <w:rPr>
          <w:lang w:val="en-US"/>
        </w:rPr>
        <w:t xml:space="preserve">violent </w:t>
      </w:r>
      <w:r w:rsidR="00967A16" w:rsidRPr="00375EC9">
        <w:rPr>
          <w:lang w:val="en-US"/>
        </w:rPr>
        <w:t xml:space="preserve">masculinity as </w:t>
      </w:r>
      <w:r w:rsidR="00C74DFB" w:rsidRPr="00375EC9">
        <w:rPr>
          <w:lang w:val="en-US"/>
        </w:rPr>
        <w:t xml:space="preserve">a norm since men are </w:t>
      </w:r>
      <w:r w:rsidR="006406C4" w:rsidRPr="00375EC9">
        <w:rPr>
          <w:lang w:val="en-US"/>
        </w:rPr>
        <w:t xml:space="preserve">supposed to be </w:t>
      </w:r>
      <w:r w:rsidR="006A6EA8" w:rsidRPr="00375EC9">
        <w:rPr>
          <w:lang w:val="en-US"/>
        </w:rPr>
        <w:t xml:space="preserve">violent and fearless, </w:t>
      </w:r>
      <w:r w:rsidR="009470EE" w:rsidRPr="00375EC9">
        <w:rPr>
          <w:lang w:val="en-US"/>
        </w:rPr>
        <w:t xml:space="preserve">able to defend themselves </w:t>
      </w:r>
      <w:r w:rsidR="00E16A09" w:rsidRPr="00375EC9">
        <w:rPr>
          <w:lang w:val="en-US"/>
        </w:rPr>
        <w:t>and their loved ones at all cost, even when it requires one to be violent</w:t>
      </w:r>
      <w:sdt>
        <w:sdtPr>
          <w:rPr>
            <w:lang w:val="en-US"/>
          </w:rPr>
          <w:id w:val="-1436048198"/>
          <w:citation/>
        </w:sdtPr>
        <w:sdtContent>
          <w:r w:rsidR="00F26086" w:rsidRPr="00375EC9">
            <w:rPr>
              <w:lang w:val="en-US"/>
            </w:rPr>
            <w:fldChar w:fldCharType="begin"/>
          </w:r>
          <w:r w:rsidR="00F26086" w:rsidRPr="00375EC9">
            <w:rPr>
              <w:lang w:val="en-US"/>
            </w:rPr>
            <w:instrText xml:space="preserve"> CITATION Maj14 \l 1033 </w:instrText>
          </w:r>
          <w:r w:rsidR="00F26086" w:rsidRPr="00375EC9">
            <w:rPr>
              <w:lang w:val="en-US"/>
            </w:rPr>
            <w:fldChar w:fldCharType="separate"/>
          </w:r>
          <w:r w:rsidR="00F26086" w:rsidRPr="00375EC9">
            <w:rPr>
              <w:noProof/>
              <w:lang w:val="en-US"/>
            </w:rPr>
            <w:t xml:space="preserve"> (Horn and Mellon)</w:t>
          </w:r>
          <w:r w:rsidR="00F26086" w:rsidRPr="00375EC9">
            <w:rPr>
              <w:lang w:val="en-US"/>
            </w:rPr>
            <w:fldChar w:fldCharType="end"/>
          </w:r>
        </w:sdtContent>
      </w:sdt>
      <w:r w:rsidR="00E16A09" w:rsidRPr="00375EC9">
        <w:rPr>
          <w:lang w:val="en-US"/>
        </w:rPr>
        <w:t>.</w:t>
      </w:r>
      <w:r w:rsidR="00F62682" w:rsidRPr="00375EC9">
        <w:rPr>
          <w:lang w:val="en-US"/>
        </w:rPr>
        <w:t xml:space="preserve"> The life of </w:t>
      </w:r>
      <w:r w:rsidR="004E0FDD" w:rsidRPr="00375EC9">
        <w:rPr>
          <w:lang w:val="en-US"/>
        </w:rPr>
        <w:t xml:space="preserve">Yunior seems to rotate around the </w:t>
      </w:r>
      <w:r w:rsidR="00692611" w:rsidRPr="00375EC9">
        <w:rPr>
          <w:lang w:val="en-US"/>
        </w:rPr>
        <w:t>issue of masculinity from</w:t>
      </w:r>
      <w:r w:rsidR="00C47FCB" w:rsidRPr="00375EC9">
        <w:rPr>
          <w:lang w:val="en-US"/>
        </w:rPr>
        <w:t xml:space="preserve"> his relationships with parents, </w:t>
      </w:r>
      <w:r w:rsidR="00D26665" w:rsidRPr="00375EC9">
        <w:rPr>
          <w:lang w:val="en-US"/>
        </w:rPr>
        <w:t xml:space="preserve">Beto, and </w:t>
      </w:r>
      <w:r w:rsidR="00F91200" w:rsidRPr="00375EC9">
        <w:rPr>
          <w:lang w:val="en-US"/>
        </w:rPr>
        <w:t>the girl</w:t>
      </w:r>
      <w:r w:rsidR="00452553" w:rsidRPr="00375EC9">
        <w:rPr>
          <w:lang w:val="en-US"/>
        </w:rPr>
        <w:t>s he wants to date.</w:t>
      </w:r>
      <w:r w:rsidR="00777DC9" w:rsidRPr="00375EC9">
        <w:rPr>
          <w:lang w:val="en-US"/>
        </w:rPr>
        <w:t xml:space="preserve"> Though he disdains violent </w:t>
      </w:r>
      <w:r w:rsidR="00A27FA0" w:rsidRPr="00375EC9">
        <w:rPr>
          <w:lang w:val="en-US"/>
        </w:rPr>
        <w:t xml:space="preserve">and negative </w:t>
      </w:r>
      <w:r w:rsidR="00777DC9" w:rsidRPr="00375EC9">
        <w:rPr>
          <w:lang w:val="en-US"/>
        </w:rPr>
        <w:t>masculinity, he seems to support it by stri</w:t>
      </w:r>
      <w:r w:rsidR="0076069C" w:rsidRPr="00375EC9">
        <w:rPr>
          <w:lang w:val="en-US"/>
        </w:rPr>
        <w:t xml:space="preserve">ving to form relationships with </w:t>
      </w:r>
      <w:r w:rsidR="007A219E" w:rsidRPr="00375EC9">
        <w:rPr>
          <w:lang w:val="en-US"/>
        </w:rPr>
        <w:t xml:space="preserve">those who promote </w:t>
      </w:r>
      <w:r w:rsidR="009C04FA" w:rsidRPr="00375EC9">
        <w:rPr>
          <w:lang w:val="en-US"/>
        </w:rPr>
        <w:t xml:space="preserve">it. Further, Yunior seems willing to </w:t>
      </w:r>
      <w:r w:rsidR="000F0C86" w:rsidRPr="00375EC9">
        <w:rPr>
          <w:lang w:val="en-US"/>
        </w:rPr>
        <w:t xml:space="preserve">advance negative </w:t>
      </w:r>
      <w:r w:rsidR="00861281" w:rsidRPr="00375EC9">
        <w:rPr>
          <w:lang w:val="en-US"/>
        </w:rPr>
        <w:t xml:space="preserve">masculinity when </w:t>
      </w:r>
      <w:r w:rsidR="006D4FE8" w:rsidRPr="00375EC9">
        <w:rPr>
          <w:lang w:val="en-US"/>
        </w:rPr>
        <w:t xml:space="preserve">it </w:t>
      </w:r>
      <w:r w:rsidR="006954D6" w:rsidRPr="00375EC9">
        <w:rPr>
          <w:lang w:val="en-US"/>
        </w:rPr>
        <w:t xml:space="preserve">shows the possibility of benefitting him. </w:t>
      </w:r>
      <w:r w:rsidR="005F78FC" w:rsidRPr="00375EC9">
        <w:rPr>
          <w:lang w:val="en-US"/>
        </w:rPr>
        <w:t xml:space="preserve">These attitudes are the same as those </w:t>
      </w:r>
      <w:r w:rsidR="00F62188" w:rsidRPr="00375EC9">
        <w:rPr>
          <w:lang w:val="en-US"/>
        </w:rPr>
        <w:t xml:space="preserve">portrayed by </w:t>
      </w:r>
      <w:r w:rsidR="00B95243" w:rsidRPr="00375EC9">
        <w:rPr>
          <w:lang w:val="en-US"/>
        </w:rPr>
        <w:t>men of his e</w:t>
      </w:r>
      <w:r w:rsidR="00AE67EA" w:rsidRPr="00375EC9">
        <w:rPr>
          <w:lang w:val="en-US"/>
        </w:rPr>
        <w:t xml:space="preserve">thnic group such as his father. </w:t>
      </w:r>
    </w:p>
    <w:p w:rsidR="007D28FF" w:rsidRDefault="007D28FF">
      <w:pPr>
        <w:rPr>
          <w:lang w:val="en-US"/>
        </w:rPr>
      </w:pPr>
      <w:r>
        <w:rPr>
          <w:lang w:val="en-US"/>
        </w:rPr>
        <w:br w:type="page"/>
      </w:r>
    </w:p>
    <w:p w:rsidR="00375EC9" w:rsidRDefault="00375EC9" w:rsidP="00AE3BF6">
      <w:pPr>
        <w:spacing w:line="480" w:lineRule="auto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Works Cited</w:t>
      </w:r>
    </w:p>
    <w:p w:rsidR="00AF1501" w:rsidRDefault="00AF1501" w:rsidP="00AE3BF6">
      <w:pPr>
        <w:pStyle w:val="Bibliography"/>
        <w:spacing w:line="480" w:lineRule="auto"/>
        <w:ind w:left="720" w:hanging="720"/>
        <w:rPr>
          <w:noProof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BIBLIOGRAPHY  \l 1033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 xml:space="preserve">Binnick, Robert I. </w:t>
      </w:r>
      <w:r>
        <w:rPr>
          <w:i/>
          <w:iCs/>
          <w:noProof/>
          <w:lang w:val="en-US"/>
        </w:rPr>
        <w:t>The Oxford handbook of tense and aspect</w:t>
      </w:r>
      <w:r>
        <w:rPr>
          <w:noProof/>
          <w:lang w:val="en-US"/>
        </w:rPr>
        <w:t>. New York: Oxford University Press, 2012.</w:t>
      </w:r>
    </w:p>
    <w:p w:rsidR="00AF1501" w:rsidRDefault="00AF1501" w:rsidP="00AE3BF6">
      <w:pPr>
        <w:pStyle w:val="Bibliography"/>
        <w:spacing w:line="480" w:lineRule="auto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Blackstone, Charles and Jill Talbot. "How to Date a Browngirl, Balckgirl, Whitegirl, or Halfie." </w:t>
      </w:r>
      <w:r>
        <w:rPr>
          <w:i/>
          <w:iCs/>
          <w:noProof/>
          <w:lang w:val="en-US"/>
        </w:rPr>
        <w:t>The Art of Friction: Where (Non)Fictions Come Together</w:t>
      </w:r>
      <w:r>
        <w:rPr>
          <w:noProof/>
          <w:lang w:val="en-US"/>
        </w:rPr>
        <w:t>. University of Texas Press., 2014.</w:t>
      </w:r>
    </w:p>
    <w:p w:rsidR="00AF1501" w:rsidRDefault="00AF1501" w:rsidP="00AE3BF6">
      <w:pPr>
        <w:pStyle w:val="Bibliography"/>
        <w:spacing w:line="480" w:lineRule="auto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Diaz, Junot. "How to Date a Browngirl, Balckgirl, Whitegirl, or Halfie." </w:t>
      </w:r>
      <w:r>
        <w:rPr>
          <w:i/>
          <w:iCs/>
          <w:noProof/>
          <w:lang w:val="en-US"/>
        </w:rPr>
        <w:t>Drown</w:t>
      </w:r>
      <w:r>
        <w:rPr>
          <w:noProof/>
          <w:lang w:val="en-US"/>
        </w:rPr>
        <w:t>. London, England: Faber &amp; Faber, 2009. The Art of Friction: Where (Non)Fictions Come Together.</w:t>
      </w:r>
    </w:p>
    <w:p w:rsidR="00AF1501" w:rsidRDefault="00AF1501" w:rsidP="00AE3BF6">
      <w:pPr>
        <w:pStyle w:val="Bibliography"/>
        <w:spacing w:line="480" w:lineRule="auto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Horn, Maja and Andrew W. Mellon. </w:t>
      </w:r>
      <w:r>
        <w:rPr>
          <w:i/>
          <w:iCs/>
          <w:noProof/>
          <w:lang w:val="en-US"/>
        </w:rPr>
        <w:t>Masculinity after Trujillo : the politics of gender in Dominican literature</w:t>
      </w:r>
      <w:r>
        <w:rPr>
          <w:noProof/>
          <w:lang w:val="en-US"/>
        </w:rPr>
        <w:t>. Gainesville: University Press of Florida, 2014.</w:t>
      </w:r>
    </w:p>
    <w:p w:rsidR="00375EC9" w:rsidRPr="00375EC9" w:rsidRDefault="00AF1501" w:rsidP="00AE3BF6">
      <w:pPr>
        <w:spacing w:line="480" w:lineRule="auto"/>
        <w:rPr>
          <w:lang w:val="en-US"/>
        </w:rPr>
      </w:pPr>
      <w:r>
        <w:rPr>
          <w:lang w:val="en-US"/>
        </w:rPr>
        <w:fldChar w:fldCharType="end"/>
      </w:r>
    </w:p>
    <w:sectPr w:rsidR="00375EC9" w:rsidRPr="00375EC9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8E8" w:rsidRDefault="00FE68E8" w:rsidP="00840BE9">
      <w:pPr>
        <w:spacing w:after="0" w:line="240" w:lineRule="auto"/>
      </w:pPr>
      <w:r>
        <w:separator/>
      </w:r>
    </w:p>
  </w:endnote>
  <w:endnote w:type="continuationSeparator" w:id="0">
    <w:p w:rsidR="00FE68E8" w:rsidRDefault="00FE68E8" w:rsidP="00840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8E8" w:rsidRDefault="00FE68E8" w:rsidP="00840BE9">
      <w:pPr>
        <w:spacing w:after="0" w:line="240" w:lineRule="auto"/>
      </w:pPr>
      <w:r>
        <w:separator/>
      </w:r>
    </w:p>
  </w:footnote>
  <w:footnote w:type="continuationSeparator" w:id="0">
    <w:p w:rsidR="00FE68E8" w:rsidRDefault="00FE68E8" w:rsidP="00840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BE9" w:rsidRDefault="00840BE9" w:rsidP="00970ED2">
    <w:pPr>
      <w:pStyle w:val="Header"/>
      <w:jc w:val="right"/>
    </w:pPr>
    <w:r>
      <w:t xml:space="preserve">Surname </w:t>
    </w:r>
    <w:sdt>
      <w:sdtPr>
        <w:id w:val="26750953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68E8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CEF"/>
    <w:rsid w:val="000142BE"/>
    <w:rsid w:val="00015CB0"/>
    <w:rsid w:val="000265C5"/>
    <w:rsid w:val="000270E8"/>
    <w:rsid w:val="00035CFA"/>
    <w:rsid w:val="0004326A"/>
    <w:rsid w:val="0005344A"/>
    <w:rsid w:val="00054693"/>
    <w:rsid w:val="00055B87"/>
    <w:rsid w:val="00062E0E"/>
    <w:rsid w:val="000633D3"/>
    <w:rsid w:val="000712CB"/>
    <w:rsid w:val="00073AE4"/>
    <w:rsid w:val="0007484B"/>
    <w:rsid w:val="0007496B"/>
    <w:rsid w:val="00076925"/>
    <w:rsid w:val="00091DA0"/>
    <w:rsid w:val="000B2F9F"/>
    <w:rsid w:val="000B5DF4"/>
    <w:rsid w:val="000C16A1"/>
    <w:rsid w:val="000C68C1"/>
    <w:rsid w:val="000D4A71"/>
    <w:rsid w:val="000E4254"/>
    <w:rsid w:val="000F05AF"/>
    <w:rsid w:val="000F0C86"/>
    <w:rsid w:val="000F107F"/>
    <w:rsid w:val="000F4499"/>
    <w:rsid w:val="000F49F3"/>
    <w:rsid w:val="000F62E0"/>
    <w:rsid w:val="00103524"/>
    <w:rsid w:val="00113AFD"/>
    <w:rsid w:val="00114241"/>
    <w:rsid w:val="00132399"/>
    <w:rsid w:val="001452DD"/>
    <w:rsid w:val="00152D92"/>
    <w:rsid w:val="00153AAE"/>
    <w:rsid w:val="001550EE"/>
    <w:rsid w:val="001701F0"/>
    <w:rsid w:val="00171D84"/>
    <w:rsid w:val="001B297C"/>
    <w:rsid w:val="001C5FD0"/>
    <w:rsid w:val="001D7D2D"/>
    <w:rsid w:val="001E6E0D"/>
    <w:rsid w:val="001E72A1"/>
    <w:rsid w:val="001F03ED"/>
    <w:rsid w:val="00205190"/>
    <w:rsid w:val="002066E3"/>
    <w:rsid w:val="00211542"/>
    <w:rsid w:val="00236477"/>
    <w:rsid w:val="00242329"/>
    <w:rsid w:val="002458C8"/>
    <w:rsid w:val="00254962"/>
    <w:rsid w:val="00254C73"/>
    <w:rsid w:val="0025606F"/>
    <w:rsid w:val="00261C8D"/>
    <w:rsid w:val="00263BA8"/>
    <w:rsid w:val="00272D70"/>
    <w:rsid w:val="00273EFC"/>
    <w:rsid w:val="00290A1D"/>
    <w:rsid w:val="00291FA8"/>
    <w:rsid w:val="002A7A6D"/>
    <w:rsid w:val="002C3DFF"/>
    <w:rsid w:val="002D0134"/>
    <w:rsid w:val="002D257B"/>
    <w:rsid w:val="002D3447"/>
    <w:rsid w:val="002D43CD"/>
    <w:rsid w:val="002F2DE9"/>
    <w:rsid w:val="003030E7"/>
    <w:rsid w:val="003077FB"/>
    <w:rsid w:val="00307DE7"/>
    <w:rsid w:val="00313D29"/>
    <w:rsid w:val="0031688D"/>
    <w:rsid w:val="003201EC"/>
    <w:rsid w:val="0032431B"/>
    <w:rsid w:val="0032757C"/>
    <w:rsid w:val="00331DE5"/>
    <w:rsid w:val="0033612A"/>
    <w:rsid w:val="00343BC1"/>
    <w:rsid w:val="00345501"/>
    <w:rsid w:val="0034767D"/>
    <w:rsid w:val="003507DF"/>
    <w:rsid w:val="00351A03"/>
    <w:rsid w:val="00351D47"/>
    <w:rsid w:val="0036282B"/>
    <w:rsid w:val="00375EC9"/>
    <w:rsid w:val="00376B4E"/>
    <w:rsid w:val="003805BD"/>
    <w:rsid w:val="00382CD7"/>
    <w:rsid w:val="00390F72"/>
    <w:rsid w:val="00391E25"/>
    <w:rsid w:val="003942D4"/>
    <w:rsid w:val="003948A6"/>
    <w:rsid w:val="00394CA6"/>
    <w:rsid w:val="003A09C8"/>
    <w:rsid w:val="003A1193"/>
    <w:rsid w:val="003A343C"/>
    <w:rsid w:val="003B410F"/>
    <w:rsid w:val="003B5EA9"/>
    <w:rsid w:val="003C042D"/>
    <w:rsid w:val="003E4083"/>
    <w:rsid w:val="003E616F"/>
    <w:rsid w:val="003F5717"/>
    <w:rsid w:val="00401C63"/>
    <w:rsid w:val="004058D8"/>
    <w:rsid w:val="0041275E"/>
    <w:rsid w:val="004127DC"/>
    <w:rsid w:val="00412978"/>
    <w:rsid w:val="004238C8"/>
    <w:rsid w:val="00424FC4"/>
    <w:rsid w:val="004355A0"/>
    <w:rsid w:val="00452553"/>
    <w:rsid w:val="00454D86"/>
    <w:rsid w:val="00470742"/>
    <w:rsid w:val="0047176F"/>
    <w:rsid w:val="00484673"/>
    <w:rsid w:val="004860E6"/>
    <w:rsid w:val="00491864"/>
    <w:rsid w:val="0049529D"/>
    <w:rsid w:val="00495B6E"/>
    <w:rsid w:val="00496CF9"/>
    <w:rsid w:val="00497718"/>
    <w:rsid w:val="004B6A4A"/>
    <w:rsid w:val="004C3ADA"/>
    <w:rsid w:val="004C5333"/>
    <w:rsid w:val="004D1C0B"/>
    <w:rsid w:val="004D3A7D"/>
    <w:rsid w:val="004E0FDD"/>
    <w:rsid w:val="004E29AD"/>
    <w:rsid w:val="004E29CD"/>
    <w:rsid w:val="004F2768"/>
    <w:rsid w:val="005019E1"/>
    <w:rsid w:val="005153AD"/>
    <w:rsid w:val="00520813"/>
    <w:rsid w:val="00520B60"/>
    <w:rsid w:val="00532763"/>
    <w:rsid w:val="00545DC6"/>
    <w:rsid w:val="00555A44"/>
    <w:rsid w:val="00561CEF"/>
    <w:rsid w:val="005621FD"/>
    <w:rsid w:val="00563821"/>
    <w:rsid w:val="00564C59"/>
    <w:rsid w:val="00570610"/>
    <w:rsid w:val="0057128E"/>
    <w:rsid w:val="005760FD"/>
    <w:rsid w:val="00577AD8"/>
    <w:rsid w:val="0059440D"/>
    <w:rsid w:val="00595679"/>
    <w:rsid w:val="005B08ED"/>
    <w:rsid w:val="005B202B"/>
    <w:rsid w:val="005B7E58"/>
    <w:rsid w:val="005C437E"/>
    <w:rsid w:val="005E2B89"/>
    <w:rsid w:val="005F06E7"/>
    <w:rsid w:val="005F4082"/>
    <w:rsid w:val="005F78FA"/>
    <w:rsid w:val="005F78FC"/>
    <w:rsid w:val="0060070B"/>
    <w:rsid w:val="00610F25"/>
    <w:rsid w:val="00613089"/>
    <w:rsid w:val="0061491A"/>
    <w:rsid w:val="0063372D"/>
    <w:rsid w:val="006351B5"/>
    <w:rsid w:val="00636BFB"/>
    <w:rsid w:val="00637E25"/>
    <w:rsid w:val="006406C4"/>
    <w:rsid w:val="00640B77"/>
    <w:rsid w:val="0064197A"/>
    <w:rsid w:val="00642788"/>
    <w:rsid w:val="00662E92"/>
    <w:rsid w:val="00665878"/>
    <w:rsid w:val="00674774"/>
    <w:rsid w:val="006767C2"/>
    <w:rsid w:val="00692611"/>
    <w:rsid w:val="00694875"/>
    <w:rsid w:val="006954D6"/>
    <w:rsid w:val="00696A65"/>
    <w:rsid w:val="006A1A0E"/>
    <w:rsid w:val="006A1B56"/>
    <w:rsid w:val="006A6EA8"/>
    <w:rsid w:val="006B45E5"/>
    <w:rsid w:val="006B476F"/>
    <w:rsid w:val="006B6759"/>
    <w:rsid w:val="006B7A9E"/>
    <w:rsid w:val="006C1DEA"/>
    <w:rsid w:val="006D4FE8"/>
    <w:rsid w:val="006E5C9C"/>
    <w:rsid w:val="006F7488"/>
    <w:rsid w:val="00700717"/>
    <w:rsid w:val="007033D8"/>
    <w:rsid w:val="007130CC"/>
    <w:rsid w:val="00715079"/>
    <w:rsid w:val="007155B0"/>
    <w:rsid w:val="007235D3"/>
    <w:rsid w:val="00730D7D"/>
    <w:rsid w:val="00734071"/>
    <w:rsid w:val="0073742D"/>
    <w:rsid w:val="00746E27"/>
    <w:rsid w:val="00753B88"/>
    <w:rsid w:val="0076069C"/>
    <w:rsid w:val="0076414B"/>
    <w:rsid w:val="0077137F"/>
    <w:rsid w:val="007713FC"/>
    <w:rsid w:val="00777DC9"/>
    <w:rsid w:val="007802EB"/>
    <w:rsid w:val="0078294B"/>
    <w:rsid w:val="0078472C"/>
    <w:rsid w:val="00791F13"/>
    <w:rsid w:val="0079340C"/>
    <w:rsid w:val="00796A42"/>
    <w:rsid w:val="007A219E"/>
    <w:rsid w:val="007A4CEC"/>
    <w:rsid w:val="007B4B8A"/>
    <w:rsid w:val="007B5DF5"/>
    <w:rsid w:val="007C12D2"/>
    <w:rsid w:val="007C6C25"/>
    <w:rsid w:val="007D28FF"/>
    <w:rsid w:val="007D318D"/>
    <w:rsid w:val="007D4EB3"/>
    <w:rsid w:val="007D654E"/>
    <w:rsid w:val="007D65E2"/>
    <w:rsid w:val="007E0FBE"/>
    <w:rsid w:val="008105B8"/>
    <w:rsid w:val="00812CDC"/>
    <w:rsid w:val="0081660F"/>
    <w:rsid w:val="0082773B"/>
    <w:rsid w:val="00835A1D"/>
    <w:rsid w:val="00840BE9"/>
    <w:rsid w:val="00846478"/>
    <w:rsid w:val="00854F19"/>
    <w:rsid w:val="00860874"/>
    <w:rsid w:val="00861281"/>
    <w:rsid w:val="00863468"/>
    <w:rsid w:val="008643B3"/>
    <w:rsid w:val="00872FFB"/>
    <w:rsid w:val="00875814"/>
    <w:rsid w:val="008814E5"/>
    <w:rsid w:val="008827E2"/>
    <w:rsid w:val="008843F2"/>
    <w:rsid w:val="00896012"/>
    <w:rsid w:val="0089723D"/>
    <w:rsid w:val="008A1AD0"/>
    <w:rsid w:val="008A383C"/>
    <w:rsid w:val="008B4163"/>
    <w:rsid w:val="008C44E0"/>
    <w:rsid w:val="008D3294"/>
    <w:rsid w:val="008D6CF0"/>
    <w:rsid w:val="008E2164"/>
    <w:rsid w:val="008E4B42"/>
    <w:rsid w:val="008E57BB"/>
    <w:rsid w:val="008E72C0"/>
    <w:rsid w:val="00901E4F"/>
    <w:rsid w:val="009039FC"/>
    <w:rsid w:val="0092380B"/>
    <w:rsid w:val="009246AE"/>
    <w:rsid w:val="00932782"/>
    <w:rsid w:val="00934EAB"/>
    <w:rsid w:val="00935ABD"/>
    <w:rsid w:val="00943C32"/>
    <w:rsid w:val="009470EE"/>
    <w:rsid w:val="00954877"/>
    <w:rsid w:val="00957231"/>
    <w:rsid w:val="00967A16"/>
    <w:rsid w:val="00970ED2"/>
    <w:rsid w:val="00976B78"/>
    <w:rsid w:val="009801F1"/>
    <w:rsid w:val="0098075D"/>
    <w:rsid w:val="0099018E"/>
    <w:rsid w:val="009905A4"/>
    <w:rsid w:val="009908E1"/>
    <w:rsid w:val="00995750"/>
    <w:rsid w:val="009A552E"/>
    <w:rsid w:val="009A66F9"/>
    <w:rsid w:val="009B375C"/>
    <w:rsid w:val="009C04FA"/>
    <w:rsid w:val="009C32B2"/>
    <w:rsid w:val="009D25BE"/>
    <w:rsid w:val="009D2BF4"/>
    <w:rsid w:val="009E2E24"/>
    <w:rsid w:val="009E505F"/>
    <w:rsid w:val="009F0A6E"/>
    <w:rsid w:val="009F0A92"/>
    <w:rsid w:val="009F2B67"/>
    <w:rsid w:val="00A04E16"/>
    <w:rsid w:val="00A12E2C"/>
    <w:rsid w:val="00A20F0C"/>
    <w:rsid w:val="00A26A02"/>
    <w:rsid w:val="00A27FA0"/>
    <w:rsid w:val="00A368A5"/>
    <w:rsid w:val="00A51861"/>
    <w:rsid w:val="00A53395"/>
    <w:rsid w:val="00A603A8"/>
    <w:rsid w:val="00A76454"/>
    <w:rsid w:val="00A85568"/>
    <w:rsid w:val="00A90CA8"/>
    <w:rsid w:val="00A95AAC"/>
    <w:rsid w:val="00A95B22"/>
    <w:rsid w:val="00AA3629"/>
    <w:rsid w:val="00AB4133"/>
    <w:rsid w:val="00AC007D"/>
    <w:rsid w:val="00AC200C"/>
    <w:rsid w:val="00AD1B4F"/>
    <w:rsid w:val="00AE3BF6"/>
    <w:rsid w:val="00AE5EC1"/>
    <w:rsid w:val="00AE67EA"/>
    <w:rsid w:val="00AF1501"/>
    <w:rsid w:val="00AF37DF"/>
    <w:rsid w:val="00B03472"/>
    <w:rsid w:val="00B10193"/>
    <w:rsid w:val="00B16CED"/>
    <w:rsid w:val="00B17E7E"/>
    <w:rsid w:val="00B20CD4"/>
    <w:rsid w:val="00B336FF"/>
    <w:rsid w:val="00B40D5C"/>
    <w:rsid w:val="00B44271"/>
    <w:rsid w:val="00B45799"/>
    <w:rsid w:val="00B546C0"/>
    <w:rsid w:val="00B54A27"/>
    <w:rsid w:val="00B557D8"/>
    <w:rsid w:val="00B64B0C"/>
    <w:rsid w:val="00B731EF"/>
    <w:rsid w:val="00B76908"/>
    <w:rsid w:val="00B95243"/>
    <w:rsid w:val="00BA7B02"/>
    <w:rsid w:val="00BB6DD0"/>
    <w:rsid w:val="00BB7131"/>
    <w:rsid w:val="00BC0B07"/>
    <w:rsid w:val="00BD5174"/>
    <w:rsid w:val="00BE13C3"/>
    <w:rsid w:val="00BE4452"/>
    <w:rsid w:val="00BF0D73"/>
    <w:rsid w:val="00C00E41"/>
    <w:rsid w:val="00C03B39"/>
    <w:rsid w:val="00C04700"/>
    <w:rsid w:val="00C15F7D"/>
    <w:rsid w:val="00C176CE"/>
    <w:rsid w:val="00C34CAF"/>
    <w:rsid w:val="00C40985"/>
    <w:rsid w:val="00C41681"/>
    <w:rsid w:val="00C47FCB"/>
    <w:rsid w:val="00C50993"/>
    <w:rsid w:val="00C50F7D"/>
    <w:rsid w:val="00C53A51"/>
    <w:rsid w:val="00C6524B"/>
    <w:rsid w:val="00C73F71"/>
    <w:rsid w:val="00C74DFB"/>
    <w:rsid w:val="00C81F31"/>
    <w:rsid w:val="00CA0AE0"/>
    <w:rsid w:val="00CB4393"/>
    <w:rsid w:val="00CB59E1"/>
    <w:rsid w:val="00CB78E9"/>
    <w:rsid w:val="00CC4C20"/>
    <w:rsid w:val="00CF33F9"/>
    <w:rsid w:val="00CF5374"/>
    <w:rsid w:val="00CF5FC7"/>
    <w:rsid w:val="00D12EA9"/>
    <w:rsid w:val="00D13223"/>
    <w:rsid w:val="00D147EA"/>
    <w:rsid w:val="00D26665"/>
    <w:rsid w:val="00D2757B"/>
    <w:rsid w:val="00D34A52"/>
    <w:rsid w:val="00D37D4A"/>
    <w:rsid w:val="00D402BA"/>
    <w:rsid w:val="00D40F59"/>
    <w:rsid w:val="00D43374"/>
    <w:rsid w:val="00D52C34"/>
    <w:rsid w:val="00D548FE"/>
    <w:rsid w:val="00D552C7"/>
    <w:rsid w:val="00D57E0F"/>
    <w:rsid w:val="00D62390"/>
    <w:rsid w:val="00D66538"/>
    <w:rsid w:val="00D82305"/>
    <w:rsid w:val="00D831A2"/>
    <w:rsid w:val="00D849F1"/>
    <w:rsid w:val="00D86371"/>
    <w:rsid w:val="00D943B8"/>
    <w:rsid w:val="00D97C29"/>
    <w:rsid w:val="00DA1E9D"/>
    <w:rsid w:val="00DB403E"/>
    <w:rsid w:val="00DB6784"/>
    <w:rsid w:val="00DC51D3"/>
    <w:rsid w:val="00DC57E6"/>
    <w:rsid w:val="00DD2738"/>
    <w:rsid w:val="00DD3B71"/>
    <w:rsid w:val="00DE0CF0"/>
    <w:rsid w:val="00DE7B66"/>
    <w:rsid w:val="00DF35D4"/>
    <w:rsid w:val="00DF4523"/>
    <w:rsid w:val="00E00145"/>
    <w:rsid w:val="00E03781"/>
    <w:rsid w:val="00E03FF5"/>
    <w:rsid w:val="00E10522"/>
    <w:rsid w:val="00E14AC5"/>
    <w:rsid w:val="00E16A09"/>
    <w:rsid w:val="00E276EE"/>
    <w:rsid w:val="00E425C5"/>
    <w:rsid w:val="00E4765A"/>
    <w:rsid w:val="00E5224F"/>
    <w:rsid w:val="00E541E1"/>
    <w:rsid w:val="00E55791"/>
    <w:rsid w:val="00E57F8A"/>
    <w:rsid w:val="00E65964"/>
    <w:rsid w:val="00E74BAD"/>
    <w:rsid w:val="00E823A2"/>
    <w:rsid w:val="00E834FF"/>
    <w:rsid w:val="00E83867"/>
    <w:rsid w:val="00E871DC"/>
    <w:rsid w:val="00EB23D6"/>
    <w:rsid w:val="00EB42A4"/>
    <w:rsid w:val="00EB46EF"/>
    <w:rsid w:val="00EB4AD6"/>
    <w:rsid w:val="00EB705F"/>
    <w:rsid w:val="00EC4F0D"/>
    <w:rsid w:val="00EC71A5"/>
    <w:rsid w:val="00EC7228"/>
    <w:rsid w:val="00ED0C84"/>
    <w:rsid w:val="00ED2B08"/>
    <w:rsid w:val="00EE1603"/>
    <w:rsid w:val="00EF3157"/>
    <w:rsid w:val="00EF31DE"/>
    <w:rsid w:val="00EF6FE7"/>
    <w:rsid w:val="00F04E5D"/>
    <w:rsid w:val="00F14F0B"/>
    <w:rsid w:val="00F17662"/>
    <w:rsid w:val="00F22117"/>
    <w:rsid w:val="00F25BAC"/>
    <w:rsid w:val="00F26086"/>
    <w:rsid w:val="00F27148"/>
    <w:rsid w:val="00F34E16"/>
    <w:rsid w:val="00F354E1"/>
    <w:rsid w:val="00F52C41"/>
    <w:rsid w:val="00F57E6E"/>
    <w:rsid w:val="00F62188"/>
    <w:rsid w:val="00F62682"/>
    <w:rsid w:val="00F75EA8"/>
    <w:rsid w:val="00F7675A"/>
    <w:rsid w:val="00F91200"/>
    <w:rsid w:val="00F91343"/>
    <w:rsid w:val="00FA0F9C"/>
    <w:rsid w:val="00FA2D36"/>
    <w:rsid w:val="00FA5DB0"/>
    <w:rsid w:val="00FB0F29"/>
    <w:rsid w:val="00FB4D9B"/>
    <w:rsid w:val="00FB6684"/>
    <w:rsid w:val="00FC1475"/>
    <w:rsid w:val="00FC42E8"/>
    <w:rsid w:val="00FD6804"/>
    <w:rsid w:val="00FE001E"/>
    <w:rsid w:val="00FE13B2"/>
    <w:rsid w:val="00FE232E"/>
    <w:rsid w:val="00FE3D40"/>
    <w:rsid w:val="00FE68E8"/>
    <w:rsid w:val="00FE6CD7"/>
    <w:rsid w:val="00FE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A6B28-0497-41A0-A9A5-7624866F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52DD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2DD"/>
    <w:rPr>
      <w:rFonts w:eastAsia="Times New Roman"/>
      <w:b/>
      <w:bCs/>
      <w:kern w:val="36"/>
      <w:sz w:val="48"/>
      <w:szCs w:val="4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40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BE9"/>
  </w:style>
  <w:style w:type="paragraph" w:styleId="Footer">
    <w:name w:val="footer"/>
    <w:basedOn w:val="Normal"/>
    <w:link w:val="FooterChar"/>
    <w:uiPriority w:val="99"/>
    <w:unhideWhenUsed/>
    <w:rsid w:val="00840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E9"/>
  </w:style>
  <w:style w:type="paragraph" w:styleId="Bibliography">
    <w:name w:val="Bibliography"/>
    <w:basedOn w:val="Normal"/>
    <w:next w:val="Normal"/>
    <w:uiPriority w:val="37"/>
    <w:unhideWhenUsed/>
    <w:rsid w:val="00AF1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Maj14</b:Tag>
    <b:SourceType>Book</b:SourceType>
    <b:Guid>{F67F1F7E-E0F1-4BA9-8F06-9BCD8AFD0D97}</b:Guid>
    <b:Author>
      <b:Author>
        <b:NameList>
          <b:Person>
            <b:Last>Horn</b:Last>
            <b:First>Maja</b:First>
          </b:Person>
          <b:Person>
            <b:Last>Mellon</b:Last>
            <b:First>Andrew</b:First>
            <b:Middle>W.</b:Middle>
          </b:Person>
        </b:NameList>
      </b:Author>
    </b:Author>
    <b:Title>Masculinity after Trujillo : the politics of gender in Dominican literature</b:Title>
    <b:Year>2014</b:Year>
    <b:City>Gainesville</b:City>
    <b:Publisher>University Press of Florida</b:Publisher>
    <b:RefOrder>4</b:RefOrder>
  </b:Source>
  <b:Source>
    <b:Tag>Jun09</b:Tag>
    <b:SourceType>BookSection</b:SourceType>
    <b:Guid>{C6ABE682-38E1-478B-A9FB-0BF5AB4691DD}</b:Guid>
    <b:Author>
      <b:Author>
        <b:NameList>
          <b:Person>
            <b:Last>Diaz</b:Last>
            <b:First>Junot</b:First>
          </b:Person>
        </b:NameList>
      </b:Author>
    </b:Author>
    <b:Title>How to Date a Browngirl, Balckgirl, Whitegirl, or Halfie</b:Title>
    <b:Year>2009</b:Year>
    <b:City>London, England</b:City>
    <b:Publisher>Faber &amp; Faber</b:Publisher>
    <b:BookTitle>Drown</b:BookTitle>
    <b:Pages>The Art of Friction: Where (Non)Fictions Come Together</b:Pages>
    <b:RefOrder>2</b:RefOrder>
  </b:Source>
  <b:Source>
    <b:Tag>Cha141</b:Tag>
    <b:SourceType>BookSection</b:SourceType>
    <b:Guid>{310D214A-1356-4D1C-B49F-C744741AD15E}</b:Guid>
    <b:Author>
      <b:Author>
        <b:NameList>
          <b:Person>
            <b:Last>Blackstone</b:Last>
            <b:First>Charles</b:First>
          </b:Person>
          <b:Person>
            <b:Last>Talbot</b:Last>
            <b:First>Jill</b:First>
          </b:Person>
        </b:NameList>
      </b:Author>
    </b:Author>
    <b:Title>How to Date a Browngirl, Balckgirl, Whitegirl, or Halfie</b:Title>
    <b:BookTitle>The Art of Friction: Where (Non)Fictions Come Together</b:BookTitle>
    <b:Year>2014</b:Year>
    <b:Publisher>University of Texas Press.</b:Publisher>
    <b:RefOrder>1</b:RefOrder>
  </b:Source>
  <b:Source>
    <b:Tag>Rob123</b:Tag>
    <b:SourceType>Book</b:SourceType>
    <b:Guid>{D7B9BF02-6D21-46B5-8A07-EC99B02BB581}</b:Guid>
    <b:Title>The Oxford handbook of tense and aspect</b:Title>
    <b:Year>2012</b:Year>
    <b:City>New York</b:City>
    <b:Publisher>Oxford University Press</b:Publisher>
    <b:Author>
      <b:Author>
        <b:NameList>
          <b:Person>
            <b:Last>Binnick</b:Last>
            <b:First>Robert</b:First>
            <b:Middle>I</b:Middle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7FB960CC-A395-4796-9B0F-C79D3DDAC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1219</Words>
  <Characters>6949</Characters>
  <Application>Microsoft Office Word</Application>
  <DocSecurity>0</DocSecurity>
  <Lines>57</Lines>
  <Paragraphs>16</Paragraphs>
  <ScaleCrop>false</ScaleCrop>
  <Company/>
  <LinksUpToDate>false</LinksUpToDate>
  <CharactersWithSpaces>8152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512</cp:revision>
  <dcterms:created xsi:type="dcterms:W3CDTF">2016-05-05T02:52:00Z</dcterms:created>
  <dcterms:modified xsi:type="dcterms:W3CDTF">2016-05-05T05:47:00Z</dcterms:modified>
</cp:coreProperties>
</file>