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DA" w:rsidRDefault="006212DA" w:rsidP="002721AD">
      <w:pPr>
        <w:jc w:val="center"/>
      </w:pPr>
    </w:p>
    <w:p w:rsidR="006212DA" w:rsidRDefault="006212DA" w:rsidP="002721AD">
      <w:pPr>
        <w:jc w:val="center"/>
      </w:pPr>
    </w:p>
    <w:p w:rsidR="006212DA" w:rsidRDefault="006212DA" w:rsidP="002721AD">
      <w:pPr>
        <w:jc w:val="center"/>
      </w:pPr>
      <w:bookmarkStart w:id="0" w:name="_GoBack"/>
      <w:bookmarkEnd w:id="0"/>
    </w:p>
    <w:p w:rsidR="006212DA" w:rsidRDefault="006212DA" w:rsidP="00E25709">
      <w:pPr>
        <w:ind w:firstLine="0"/>
      </w:pPr>
    </w:p>
    <w:p w:rsidR="006212DA" w:rsidRDefault="006212DA" w:rsidP="002721AD">
      <w:pPr>
        <w:jc w:val="center"/>
      </w:pPr>
    </w:p>
    <w:p w:rsidR="006212DA" w:rsidRDefault="006212DA" w:rsidP="002721AD">
      <w:pPr>
        <w:jc w:val="center"/>
      </w:pPr>
    </w:p>
    <w:p w:rsidR="006212DA" w:rsidRDefault="006212DA" w:rsidP="002721AD">
      <w:pPr>
        <w:jc w:val="center"/>
      </w:pPr>
    </w:p>
    <w:p w:rsidR="00DD5B67" w:rsidRDefault="006212DA" w:rsidP="002721AD">
      <w:pPr>
        <w:jc w:val="center"/>
      </w:pPr>
      <w:r>
        <w:t>Business Ethics</w:t>
      </w:r>
    </w:p>
    <w:p w:rsidR="00C000CA" w:rsidRDefault="006212DA" w:rsidP="002721AD">
      <w:pPr>
        <w:jc w:val="center"/>
      </w:pPr>
      <w:r>
        <w:t>Student Name</w:t>
      </w:r>
    </w:p>
    <w:p w:rsidR="00C000CA" w:rsidRDefault="006212DA" w:rsidP="002721AD">
      <w:pPr>
        <w:jc w:val="center"/>
      </w:pPr>
      <w:r>
        <w:t>Allied University</w:t>
      </w:r>
    </w:p>
    <w:p w:rsidR="00DD5B67" w:rsidRDefault="00DD5B67">
      <w:pPr>
        <w:spacing w:line="259" w:lineRule="auto"/>
        <w:ind w:firstLine="0"/>
      </w:pPr>
      <w:r>
        <w:br w:type="page"/>
      </w:r>
    </w:p>
    <w:p w:rsidR="002721AD" w:rsidRDefault="002721AD" w:rsidP="002721AD">
      <w:pPr>
        <w:jc w:val="center"/>
      </w:pPr>
      <w:r>
        <w:lastRenderedPageBreak/>
        <w:t>Business Ethics</w:t>
      </w:r>
    </w:p>
    <w:p w:rsidR="00A37F21" w:rsidRDefault="0057711C" w:rsidP="005B1D58">
      <w:r>
        <w:t xml:space="preserve">There are many kinds of cultures around the </w:t>
      </w:r>
      <w:r w:rsidR="004D1C02">
        <w:t>world, which</w:t>
      </w:r>
      <w:r w:rsidR="005C13D9">
        <w:t xml:space="preserve"> share some same values, but </w:t>
      </w:r>
      <w:r w:rsidR="000A66DF">
        <w:t>interpret</w:t>
      </w:r>
      <w:r w:rsidR="00871560">
        <w:t xml:space="preserve"> those same values</w:t>
      </w:r>
      <w:r w:rsidR="005C13D9">
        <w:t xml:space="preserve"> differently.</w:t>
      </w:r>
      <w:r w:rsidR="009B796D">
        <w:t xml:space="preserve"> This is because of the diversity in meaning and relationship with one another. </w:t>
      </w:r>
      <w:r w:rsidR="004D1C02">
        <w:t>Cultures</w:t>
      </w:r>
      <w:r w:rsidR="009B796D">
        <w:t xml:space="preserve"> are created to serve a particular set of society and societies around the world </w:t>
      </w:r>
      <w:r w:rsidR="000931BC">
        <w:t>differ in their interpretation of ethical values. Value such as love is interpreted differently across different cultures</w:t>
      </w:r>
      <w:sdt>
        <w:sdtPr>
          <w:id w:val="2106760111"/>
          <w:citation/>
        </w:sdtPr>
        <w:sdtEndPr/>
        <w:sdtContent>
          <w:r w:rsidR="005C5EC2">
            <w:fldChar w:fldCharType="begin"/>
          </w:r>
          <w:r w:rsidR="005C5EC2">
            <w:instrText xml:space="preserve"> CITATION Joh08 \l 1033 </w:instrText>
          </w:r>
          <w:r w:rsidR="005C5EC2">
            <w:fldChar w:fldCharType="separate"/>
          </w:r>
          <w:r w:rsidR="005C5EC2">
            <w:rPr>
              <w:noProof/>
            </w:rPr>
            <w:t xml:space="preserve"> (Hooker, 2008)</w:t>
          </w:r>
          <w:r w:rsidR="005C5EC2">
            <w:fldChar w:fldCharType="end"/>
          </w:r>
        </w:sdtContent>
      </w:sdt>
      <w:r w:rsidR="000931BC">
        <w:t>.</w:t>
      </w:r>
      <w:r w:rsidR="00934465">
        <w:t xml:space="preserve"> The western culture interprets love </w:t>
      </w:r>
      <w:r w:rsidR="006822EE">
        <w:t>based on human emotions in which they consider their core value.</w:t>
      </w:r>
      <w:r w:rsidR="00F84964">
        <w:t xml:space="preserve"> </w:t>
      </w:r>
      <w:r w:rsidR="004D1C02">
        <w:t>Non-western</w:t>
      </w:r>
      <w:r w:rsidR="00F84964">
        <w:t xml:space="preserve"> cultures, on the other hand, interpret love based on loyalty and commitment to family. This is evident in Mexican</w:t>
      </w:r>
      <w:r w:rsidR="00831356">
        <w:t xml:space="preserve"> cultures and Arabic cultures.</w:t>
      </w:r>
      <w:r w:rsidR="00D6547B">
        <w:t xml:space="preserve"> </w:t>
      </w:r>
      <w:r w:rsidR="00404D4E">
        <w:t xml:space="preserve">Western culture understand truth based on the willingness of a person to </w:t>
      </w:r>
      <w:r w:rsidR="00C04CD6">
        <w:t>become</w:t>
      </w:r>
      <w:r w:rsidR="00404D4E">
        <w:t xml:space="preserve"> honest with another person. </w:t>
      </w:r>
      <w:r w:rsidR="004D1C02">
        <w:t>While</w:t>
      </w:r>
      <w:r w:rsidR="00404D4E">
        <w:t xml:space="preserve"> truth is interpreted as </w:t>
      </w:r>
      <w:r w:rsidR="009D1A4C">
        <w:t>form of obedience and respect to another person according to non-western culture.</w:t>
      </w:r>
      <w:r w:rsidR="008E4293">
        <w:t xml:space="preserve"> Different cultures have different opinions and </w:t>
      </w:r>
      <w:r w:rsidR="00711338">
        <w:t>interpretation on their meanings and their understanding.</w:t>
      </w:r>
      <w:sdt>
        <w:sdtPr>
          <w:id w:val="1156183896"/>
          <w:citation/>
        </w:sdtPr>
        <w:sdtEndPr/>
        <w:sdtContent>
          <w:r w:rsidR="005C5EC2">
            <w:fldChar w:fldCharType="begin"/>
          </w:r>
          <w:r w:rsidR="005C5EC2">
            <w:instrText xml:space="preserve"> CITATION Mic10 \l 1033 </w:instrText>
          </w:r>
          <w:r w:rsidR="005C5EC2">
            <w:fldChar w:fldCharType="separate"/>
          </w:r>
          <w:r w:rsidR="005C5EC2">
            <w:rPr>
              <w:noProof/>
            </w:rPr>
            <w:t xml:space="preserve"> (Segon, 2010)</w:t>
          </w:r>
          <w:r w:rsidR="005C5EC2">
            <w:fldChar w:fldCharType="end"/>
          </w:r>
        </w:sdtContent>
      </w:sdt>
      <w:r w:rsidR="00711338">
        <w:t xml:space="preserve"> According to western cultures freedom is interpreted </w:t>
      </w:r>
      <w:r w:rsidR="00045886">
        <w:t>as a right of individually, but in many other cultures freedom is interpreted as the right of the individually as stated by the state. This means free</w:t>
      </w:r>
      <w:r w:rsidR="00631C22">
        <w:t>dom can be limited by the state if it tends to bring disorderly conduct.</w:t>
      </w:r>
    </w:p>
    <w:p w:rsidR="005F3BC2" w:rsidRDefault="005F3BC2">
      <w:r>
        <w:t xml:space="preserve">Values such as fairness, unity and tolerance are in some cultures </w:t>
      </w:r>
      <w:r w:rsidR="00E84305">
        <w:t xml:space="preserve">are deemed necessary as this can lead to peaceful conduct amongst the public. </w:t>
      </w:r>
      <w:r w:rsidR="004D1C02">
        <w:t>Non-western</w:t>
      </w:r>
      <w:r w:rsidR="00E84305">
        <w:t xml:space="preserve"> cultures consider these values as </w:t>
      </w:r>
      <w:r w:rsidR="00C51BA4">
        <w:t>the core of their livelihood and use them to keep peace amongst their countries.</w:t>
      </w:r>
      <w:r w:rsidR="002F5CA5">
        <w:t xml:space="preserve"> In most cases, fairness, unity and tolerance are have been included</w:t>
      </w:r>
      <w:r w:rsidR="00D41201">
        <w:t xml:space="preserve"> in national anthems of many countries.</w:t>
      </w:r>
      <w:r w:rsidR="004D1C02">
        <w:t xml:space="preserve"> Values such as responsibility and </w:t>
      </w:r>
      <w:r w:rsidR="001222B1">
        <w:t>respect for life is what</w:t>
      </w:r>
      <w:r w:rsidR="00086AAC">
        <w:t xml:space="preserve"> defines many cultures in today’s society</w:t>
      </w:r>
      <w:sdt>
        <w:sdtPr>
          <w:id w:val="-832140256"/>
          <w:citation/>
        </w:sdtPr>
        <w:sdtEndPr/>
        <w:sdtContent>
          <w:r w:rsidR="005B1D58">
            <w:fldChar w:fldCharType="begin"/>
          </w:r>
          <w:r w:rsidR="005B1D58">
            <w:instrText xml:space="preserve"> CITATION Mic10 \l 1033 </w:instrText>
          </w:r>
          <w:r w:rsidR="005B1D58">
            <w:fldChar w:fldCharType="separate"/>
          </w:r>
          <w:r w:rsidR="005B1D58">
            <w:rPr>
              <w:noProof/>
            </w:rPr>
            <w:t xml:space="preserve"> (Segon, 2010)</w:t>
          </w:r>
          <w:r w:rsidR="005B1D58">
            <w:fldChar w:fldCharType="end"/>
          </w:r>
        </w:sdtContent>
      </w:sdt>
      <w:r w:rsidR="00086AAC">
        <w:t>. All cultures consider respect and responsibility is core aspect of their culture and is well treasured</w:t>
      </w:r>
      <w:r w:rsidR="00C04CD6">
        <w:t xml:space="preserve">. </w:t>
      </w:r>
      <w:r w:rsidR="00874288">
        <w:t xml:space="preserve">Therefore, in order to create a universal norm which reflect on all cultural </w:t>
      </w:r>
      <w:r w:rsidR="00874288">
        <w:lastRenderedPageBreak/>
        <w:t>aspects, fraud</w:t>
      </w:r>
      <w:r w:rsidR="003217F0">
        <w:t xml:space="preserve"> fighter can utilize the </w:t>
      </w:r>
      <w:r w:rsidR="000B219B">
        <w:t>eight core values to set standard</w:t>
      </w:r>
      <w:r w:rsidR="000F4475">
        <w:t xml:space="preserve"> of conduct that is ethically and morally upright</w:t>
      </w:r>
      <w:sdt>
        <w:sdtPr>
          <w:id w:val="1706911779"/>
          <w:citation/>
        </w:sdtPr>
        <w:sdtEndPr/>
        <w:sdtContent>
          <w:r w:rsidR="00064B01">
            <w:fldChar w:fldCharType="begin"/>
          </w:r>
          <w:r w:rsidR="00064B01">
            <w:instrText xml:space="preserve"> CITATION Mic10 \l 1033 </w:instrText>
          </w:r>
          <w:r w:rsidR="00064B01">
            <w:fldChar w:fldCharType="separate"/>
          </w:r>
          <w:r w:rsidR="00064B01">
            <w:rPr>
              <w:noProof/>
            </w:rPr>
            <w:t xml:space="preserve"> (Segon, 2010)</w:t>
          </w:r>
          <w:r w:rsidR="00064B01">
            <w:fldChar w:fldCharType="end"/>
          </w:r>
        </w:sdtContent>
      </w:sdt>
      <w:r w:rsidR="005C5EC2">
        <w:t xml:space="preserve">. </w:t>
      </w:r>
    </w:p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p w:rsidR="00E25709" w:rsidRDefault="00E25709"/>
    <w:sdt>
      <w:sdtPr>
        <w:id w:val="504104237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:rsidR="00E25709" w:rsidRDefault="00E2570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25709" w:rsidRDefault="00E25709" w:rsidP="00E2570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Hooker, J. (2008). Corruption from a Cross-Cultural Perspective. </w:t>
              </w:r>
              <w:r>
                <w:rPr>
                  <w:i/>
                  <w:iCs/>
                  <w:noProof/>
                </w:rPr>
                <w:t>Journal of Business Ethics</w:t>
              </w:r>
              <w:r>
                <w:rPr>
                  <w:noProof/>
                </w:rPr>
                <w:t>, 2-10.</w:t>
              </w:r>
            </w:p>
            <w:p w:rsidR="00E25709" w:rsidRDefault="00E25709" w:rsidP="00E257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Segon, M. (2010). Corruption as part of National Culture: The disconnect between values, ethics and etiquette. </w:t>
              </w:r>
              <w:r>
                <w:rPr>
                  <w:i/>
                  <w:iCs/>
                  <w:noProof/>
                </w:rPr>
                <w:t>International Review of Business Research Papers</w:t>
              </w:r>
              <w:r>
                <w:rPr>
                  <w:noProof/>
                </w:rPr>
                <w:t>, 259 –275.</w:t>
              </w:r>
            </w:p>
            <w:p w:rsidR="00E25709" w:rsidRDefault="00E25709" w:rsidP="00E2570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25709" w:rsidRDefault="00E25709"/>
    <w:sectPr w:rsidR="00E25709" w:rsidSect="00DD5B6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051" w:rsidRDefault="00524051" w:rsidP="00DD5B67">
      <w:pPr>
        <w:spacing w:after="0"/>
      </w:pPr>
      <w:r>
        <w:separator/>
      </w:r>
    </w:p>
  </w:endnote>
  <w:endnote w:type="continuationSeparator" w:id="0">
    <w:p w:rsidR="00524051" w:rsidRDefault="00524051" w:rsidP="00DD5B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051" w:rsidRDefault="00524051" w:rsidP="00DD5B67">
      <w:pPr>
        <w:spacing w:after="0"/>
      </w:pPr>
      <w:r>
        <w:separator/>
      </w:r>
    </w:p>
  </w:footnote>
  <w:footnote w:type="continuationSeparator" w:id="0">
    <w:p w:rsidR="00524051" w:rsidRDefault="00524051" w:rsidP="00DD5B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93556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0AE3" w:rsidRDefault="004C0AE3" w:rsidP="004C0AE3">
        <w:pPr>
          <w:pStyle w:val="Header"/>
          <w:ind w:firstLine="0"/>
        </w:pPr>
        <w:r>
          <w:t>BUSINESS ETHICS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2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0AE3" w:rsidRDefault="004C0A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4927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D5B67" w:rsidRDefault="00DD5B67" w:rsidP="00DD5B67">
        <w:pPr>
          <w:ind w:firstLine="0"/>
        </w:pPr>
        <w:r>
          <w:t xml:space="preserve">Running Head: </w:t>
        </w:r>
        <w:r w:rsidR="00036554">
          <w:t>BUSINESS ETHICS</w:t>
        </w:r>
        <w:r>
          <w:t xml:space="preserve">                                                              </w:t>
        </w:r>
        <w:r w:rsidR="00C000CA">
          <w:t xml:space="preserve">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2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5B67" w:rsidRDefault="00DD5B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2"/>
    <w:rsid w:val="00036554"/>
    <w:rsid w:val="00045886"/>
    <w:rsid w:val="00064B01"/>
    <w:rsid w:val="00086AAC"/>
    <w:rsid w:val="000931BC"/>
    <w:rsid w:val="000A66DF"/>
    <w:rsid w:val="000B219B"/>
    <w:rsid w:val="000F4475"/>
    <w:rsid w:val="001222B1"/>
    <w:rsid w:val="00167FFB"/>
    <w:rsid w:val="001E7268"/>
    <w:rsid w:val="002721AD"/>
    <w:rsid w:val="002C55CA"/>
    <w:rsid w:val="002F5CA5"/>
    <w:rsid w:val="003217F0"/>
    <w:rsid w:val="00343B69"/>
    <w:rsid w:val="003E354C"/>
    <w:rsid w:val="00404D4E"/>
    <w:rsid w:val="00436909"/>
    <w:rsid w:val="004C0AE3"/>
    <w:rsid w:val="004D1C02"/>
    <w:rsid w:val="00524051"/>
    <w:rsid w:val="0057711C"/>
    <w:rsid w:val="005B1D58"/>
    <w:rsid w:val="005C13D9"/>
    <w:rsid w:val="005C5EC2"/>
    <w:rsid w:val="005F3BC2"/>
    <w:rsid w:val="006212DA"/>
    <w:rsid w:val="00631C22"/>
    <w:rsid w:val="00681F22"/>
    <w:rsid w:val="006822EE"/>
    <w:rsid w:val="00684747"/>
    <w:rsid w:val="006C5A9A"/>
    <w:rsid w:val="00711338"/>
    <w:rsid w:val="00807FED"/>
    <w:rsid w:val="00820E30"/>
    <w:rsid w:val="00831356"/>
    <w:rsid w:val="00871560"/>
    <w:rsid w:val="00874288"/>
    <w:rsid w:val="008E4293"/>
    <w:rsid w:val="008E77D2"/>
    <w:rsid w:val="00934465"/>
    <w:rsid w:val="009B796D"/>
    <w:rsid w:val="009D1A4C"/>
    <w:rsid w:val="00A37F21"/>
    <w:rsid w:val="00AF492E"/>
    <w:rsid w:val="00C000CA"/>
    <w:rsid w:val="00C04CD6"/>
    <w:rsid w:val="00C20B4B"/>
    <w:rsid w:val="00C51BA4"/>
    <w:rsid w:val="00D41201"/>
    <w:rsid w:val="00D6547B"/>
    <w:rsid w:val="00DD5B67"/>
    <w:rsid w:val="00E25709"/>
    <w:rsid w:val="00E84305"/>
    <w:rsid w:val="00E946AE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24B94-2309-4475-B02F-5A65EB8E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09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709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D5B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5B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5B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5B6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5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2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Joh08</b:Tag>
    <b:SourceType>JournalArticle</b:SourceType>
    <b:Guid>{3EF6DC33-97F8-4768-AC69-C6F65579CC15}</b:Guid>
    <b:Author>
      <b:Author>
        <b:NameList>
          <b:Person>
            <b:Last>Hooker</b:Last>
            <b:First>John</b:First>
          </b:Person>
        </b:NameList>
      </b:Author>
    </b:Author>
    <b:Title>Corruption from a Cross-Cultural Perspective</b:Title>
    <b:JournalName>Journal of Business Ethics</b:JournalName>
    <b:Year>2008</b:Year>
    <b:Pages>2-10</b:Pages>
    <b:RefOrder>1</b:RefOrder>
  </b:Source>
  <b:Source>
    <b:Tag>Mic10</b:Tag>
    <b:SourceType>JournalArticle</b:SourceType>
    <b:Guid>{D23AC63D-3688-4654-A959-46205DA982D3}</b:Guid>
    <b:Author>
      <b:Author>
        <b:NameList>
          <b:Person>
            <b:Last>Segon</b:Last>
            <b:First>Michael</b:First>
          </b:Person>
        </b:NameList>
      </b:Author>
    </b:Author>
    <b:Title>Corruption as part of National Culture: The disconnect between values, ethics and etiquette</b:Title>
    <b:JournalName>International Review of Business Research Papers</b:JournalName>
    <b:Year>2010</b:Year>
    <b:Pages>259 –275</b:Pages>
    <b:RefOrder>2</b:RefOrder>
  </b:Source>
</b:Sources>
</file>

<file path=customXml/itemProps1.xml><?xml version="1.0" encoding="utf-8"?>
<ds:datastoreItem xmlns:ds="http://schemas.openxmlformats.org/officeDocument/2006/customXml" ds:itemID="{01E28E90-7723-40C0-8465-91322CE7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391</Words>
  <Characters>2232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Obange</dc:creator>
  <cp:keywords/>
  <dc:description/>
  <cp:lastModifiedBy>Neil Obange</cp:lastModifiedBy>
  <cp:revision>56</cp:revision>
  <dcterms:created xsi:type="dcterms:W3CDTF">2016-04-25T03:14:00Z</dcterms:created>
  <dcterms:modified xsi:type="dcterms:W3CDTF">2016-04-25T04:10:00Z</dcterms:modified>
</cp:coreProperties>
</file>