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674" w:rsidRPr="00226971" w:rsidRDefault="00383674" w:rsidP="00420975">
      <w:pPr>
        <w:spacing w:after="0"/>
        <w:rPr>
          <w:lang w:val="en-US"/>
        </w:rPr>
      </w:pPr>
      <w:bookmarkStart w:id="0" w:name="_GoBack"/>
      <w:bookmarkEnd w:id="0"/>
      <w:r w:rsidRPr="00226971">
        <w:rPr>
          <w:lang w:val="en-US"/>
        </w:rPr>
        <w:t>BEGUE Adrien</w:t>
      </w:r>
    </w:p>
    <w:p w:rsidR="00383674" w:rsidRPr="00226971" w:rsidRDefault="00383674" w:rsidP="00420975">
      <w:pPr>
        <w:spacing w:after="0"/>
        <w:rPr>
          <w:lang w:val="en-US"/>
        </w:rPr>
      </w:pPr>
      <w:r w:rsidRPr="00226971">
        <w:rPr>
          <w:lang w:val="en-US"/>
        </w:rPr>
        <w:t>BROSSARD Florian</w:t>
      </w:r>
    </w:p>
    <w:p w:rsidR="00383674" w:rsidRPr="00226971" w:rsidRDefault="00383674" w:rsidP="00420975">
      <w:pPr>
        <w:spacing w:after="0"/>
        <w:rPr>
          <w:lang w:val="en-US"/>
        </w:rPr>
      </w:pPr>
      <w:r w:rsidRPr="00226971">
        <w:rPr>
          <w:lang w:val="en-US"/>
        </w:rPr>
        <w:t>L1 I1 A1</w:t>
      </w:r>
    </w:p>
    <w:p w:rsidR="00383674" w:rsidRPr="00B25A1D" w:rsidRDefault="00383674" w:rsidP="005B1E71">
      <w:pPr>
        <w:pStyle w:val="Titre"/>
      </w:pPr>
      <w:r w:rsidRPr="00B25A1D">
        <w:t>Sujet N°4</w:t>
      </w:r>
    </w:p>
    <w:p w:rsidR="00383674" w:rsidRPr="00B25A1D" w:rsidRDefault="00383674" w:rsidP="005B1E71">
      <w:pPr>
        <w:pStyle w:val="Titre1"/>
      </w:pPr>
      <w:r w:rsidRPr="00B25A1D">
        <w:rPr>
          <w:b w:val="0"/>
        </w:rPr>
        <w:t>Mode d'emploi</w:t>
      </w:r>
    </w:p>
    <w:p w:rsidR="00383674" w:rsidRPr="00B25A1D" w:rsidRDefault="00383674" w:rsidP="00090C85">
      <w:r w:rsidRPr="00B25A1D">
        <w:t xml:space="preserve">Dans les différents menus, il est </w:t>
      </w:r>
      <w:r w:rsidR="009844BE" w:rsidRPr="00B25A1D">
        <w:t>proposé</w:t>
      </w:r>
      <w:r w:rsidRPr="00B25A1D">
        <w:t xml:space="preserve"> des choix à faire. Si l'on entre un choix qui n'est pas proposé, le programme s'arrête. La simulation </w:t>
      </w:r>
      <w:r w:rsidR="009844BE" w:rsidRPr="00B25A1D">
        <w:t>quant</w:t>
      </w:r>
      <w:r w:rsidRPr="00B25A1D">
        <w:t xml:space="preserve"> à elle ne s'arrête que sur fermeture de la fenêtre Billard.</w:t>
      </w:r>
    </w:p>
    <w:p w:rsidR="00383674" w:rsidRPr="00B25A1D" w:rsidRDefault="00383674" w:rsidP="00090C85">
      <w:r w:rsidRPr="00B25A1D">
        <w:t>Menu de paramétrage de la simulation :</w:t>
      </w:r>
    </w:p>
    <w:p w:rsidR="00383674" w:rsidRPr="00B25A1D" w:rsidRDefault="00383674" w:rsidP="00AF1E3E">
      <w:pPr>
        <w:pStyle w:val="Paragraphedeliste"/>
        <w:numPr>
          <w:ilvl w:val="0"/>
          <w:numId w:val="9"/>
        </w:numPr>
      </w:pPr>
      <w:r w:rsidRPr="00B25A1D">
        <w:t>Choix 1 : Une bille seule avec une direction aléatoire.</w:t>
      </w:r>
    </w:p>
    <w:p w:rsidR="00AF1E3E" w:rsidRPr="00B25A1D" w:rsidRDefault="00AF1E3E" w:rsidP="00AF1E3E">
      <w:pPr>
        <w:pStyle w:val="Paragraphedeliste"/>
      </w:pPr>
    </w:p>
    <w:p w:rsidR="00AF1E3E" w:rsidRPr="00B25A1D" w:rsidRDefault="00383674" w:rsidP="00AF1E3E">
      <w:pPr>
        <w:pStyle w:val="Paragraphedeliste"/>
        <w:numPr>
          <w:ilvl w:val="0"/>
          <w:numId w:val="9"/>
        </w:numPr>
      </w:pPr>
      <w:r w:rsidRPr="00B25A1D">
        <w:t xml:space="preserve">Choix 2 : n bille placé sur la ligne verticale centrale du billard avec une direction aléatoire chacune et gestion des chocs </w:t>
      </w:r>
      <w:r w:rsidR="001A5C9E" w:rsidRPr="00B25A1D">
        <w:t>bille/bille</w:t>
      </w:r>
      <w:r w:rsidRPr="00B25A1D">
        <w:t>.</w:t>
      </w:r>
      <w:r w:rsidR="009844BE" w:rsidRPr="00B25A1D">
        <w:t xml:space="preserve"> </w:t>
      </w:r>
      <w:r w:rsidRPr="00B25A1D">
        <w:t xml:space="preserve">n est un entier saisis par l'utilisateur et compris entre 1 et 16 inclus. </w:t>
      </w:r>
      <w:r w:rsidR="009844BE" w:rsidRPr="00B25A1D">
        <w:t>Une</w:t>
      </w:r>
      <w:r w:rsidRPr="00B25A1D">
        <w:t xml:space="preserve"> valeur entrée qui n'est pas dans cet intervalle </w:t>
      </w:r>
      <w:r w:rsidR="009844BE" w:rsidRPr="00B25A1D">
        <w:t>entraînera</w:t>
      </w:r>
      <w:r w:rsidRPr="00B25A1D">
        <w:t xml:space="preserve"> l'extinction du programme.</w:t>
      </w:r>
    </w:p>
    <w:p w:rsidR="00AF1E3E" w:rsidRPr="00B25A1D" w:rsidRDefault="00AF1E3E" w:rsidP="00AF1E3E">
      <w:pPr>
        <w:pStyle w:val="Paragraphedeliste"/>
      </w:pPr>
    </w:p>
    <w:p w:rsidR="00AF1E3E" w:rsidRPr="00B25A1D" w:rsidRDefault="00383674" w:rsidP="00AF1E3E">
      <w:pPr>
        <w:pStyle w:val="Paragraphedeliste"/>
        <w:numPr>
          <w:ilvl w:val="0"/>
          <w:numId w:val="9"/>
        </w:numPr>
      </w:pPr>
      <w:r w:rsidRPr="00B25A1D">
        <w:t xml:space="preserve">Choix 3 : n </w:t>
      </w:r>
      <w:r w:rsidR="009844BE" w:rsidRPr="00B25A1D">
        <w:t>billes placées</w:t>
      </w:r>
      <w:r w:rsidRPr="00B25A1D">
        <w:t xml:space="preserve"> sur la ligne verticale centrale du billard avec une direction aléatoire chacune sans</w:t>
      </w:r>
      <w:r w:rsidR="009844BE" w:rsidRPr="00B25A1D">
        <w:t xml:space="preserve"> gestion des </w:t>
      </w:r>
      <w:r w:rsidR="001A5C9E" w:rsidRPr="00B25A1D">
        <w:t>chocs bille/bille</w:t>
      </w:r>
      <w:r w:rsidR="009844BE" w:rsidRPr="00B25A1D">
        <w:t xml:space="preserve">. </w:t>
      </w:r>
      <w:r w:rsidRPr="00B25A1D">
        <w:t xml:space="preserve">n est un entier saisis par l'utilisateur et compris entre 1 et 16 inclus. </w:t>
      </w:r>
      <w:r w:rsidR="009844BE" w:rsidRPr="00B25A1D">
        <w:t>Une</w:t>
      </w:r>
      <w:r w:rsidRPr="00B25A1D">
        <w:t xml:space="preserve"> valeur entrée qui n'est pas dans cet intervalle </w:t>
      </w:r>
      <w:r w:rsidR="009844BE" w:rsidRPr="00B25A1D">
        <w:t>entraînera</w:t>
      </w:r>
      <w:r w:rsidRPr="00B25A1D">
        <w:t xml:space="preserve"> l'extinction du programme.</w:t>
      </w:r>
    </w:p>
    <w:p w:rsidR="00AF1E3E" w:rsidRPr="00B25A1D" w:rsidRDefault="00AF1E3E" w:rsidP="00AF1E3E">
      <w:pPr>
        <w:pStyle w:val="Paragraphedeliste"/>
      </w:pPr>
    </w:p>
    <w:p w:rsidR="00AF1E3E" w:rsidRPr="00B25A1D" w:rsidRDefault="00383674" w:rsidP="00AF1E3E">
      <w:pPr>
        <w:pStyle w:val="Paragraphedeliste"/>
        <w:numPr>
          <w:ilvl w:val="0"/>
          <w:numId w:val="9"/>
        </w:numPr>
      </w:pPr>
      <w:r w:rsidRPr="00B25A1D">
        <w:t>Choix 4 : Une bille avec une direction aléatoire vers les 15 autres billes placés sous forme triangulaire.</w:t>
      </w:r>
      <w:r w:rsidR="009844BE" w:rsidRPr="00B25A1D">
        <w:t xml:space="preserve"> </w:t>
      </w:r>
      <w:r w:rsidRPr="00B25A1D">
        <w:t xml:space="preserve">Les chocs </w:t>
      </w:r>
      <w:r w:rsidR="001A5C9E" w:rsidRPr="00B25A1D">
        <w:t>bille/</w:t>
      </w:r>
      <w:r w:rsidRPr="00B25A1D">
        <w:t xml:space="preserve">bille sont </w:t>
      </w:r>
      <w:r w:rsidR="009844BE" w:rsidRPr="00B25A1D">
        <w:t>gérés</w:t>
      </w:r>
      <w:r w:rsidRPr="00B25A1D">
        <w:t>.</w:t>
      </w:r>
    </w:p>
    <w:p w:rsidR="00AF1E3E" w:rsidRPr="00B25A1D" w:rsidRDefault="00AF1E3E" w:rsidP="00AF1E3E">
      <w:pPr>
        <w:pStyle w:val="Paragraphedeliste"/>
      </w:pPr>
    </w:p>
    <w:p w:rsidR="00383674" w:rsidRPr="00B25A1D" w:rsidRDefault="00383674" w:rsidP="00AF1E3E">
      <w:pPr>
        <w:pStyle w:val="Paragraphedeliste"/>
        <w:numPr>
          <w:ilvl w:val="0"/>
          <w:numId w:val="9"/>
        </w:numPr>
      </w:pPr>
      <w:r w:rsidRPr="00B25A1D">
        <w:t xml:space="preserve">Choix 5 : Une bille allant tout droit vers les 15 autres billes </w:t>
      </w:r>
      <w:r w:rsidR="009844BE" w:rsidRPr="00B25A1D">
        <w:t>placées</w:t>
      </w:r>
      <w:r w:rsidRPr="00B25A1D">
        <w:t xml:space="preserve"> sous forme </w:t>
      </w:r>
      <w:r w:rsidR="009844BE" w:rsidRPr="00B25A1D">
        <w:t>triangulaire. Les</w:t>
      </w:r>
      <w:r w:rsidRPr="00B25A1D">
        <w:t xml:space="preserve"> chocs </w:t>
      </w:r>
      <w:r w:rsidR="001A5C9E" w:rsidRPr="00B25A1D">
        <w:t>bille/bille</w:t>
      </w:r>
      <w:r w:rsidRPr="00B25A1D">
        <w:t xml:space="preserve"> sont </w:t>
      </w:r>
      <w:r w:rsidR="009844BE" w:rsidRPr="00B25A1D">
        <w:t>gérés</w:t>
      </w:r>
      <w:r w:rsidRPr="00B25A1D">
        <w:t>.</w:t>
      </w:r>
    </w:p>
    <w:p w:rsidR="00383674" w:rsidRPr="00B25A1D" w:rsidRDefault="00383674" w:rsidP="00090C85">
      <w:r w:rsidRPr="00B25A1D">
        <w:t>Une fois un de ces 5 choix effectué, le programme montreras la/les bille(s) dans leurs positions initiales et proposeras un second menu avec un choix unique :</w:t>
      </w:r>
    </w:p>
    <w:p w:rsidR="00383674" w:rsidRPr="00B25A1D" w:rsidRDefault="00383674" w:rsidP="00667385">
      <w:pPr>
        <w:pStyle w:val="Paragraphedeliste"/>
        <w:numPr>
          <w:ilvl w:val="0"/>
          <w:numId w:val="10"/>
        </w:numPr>
      </w:pPr>
      <w:r w:rsidRPr="00B25A1D">
        <w:t>Choix 1 : Lancement de la simulation.</w:t>
      </w:r>
    </w:p>
    <w:p w:rsidR="005B1E71" w:rsidRPr="00B25A1D" w:rsidRDefault="00383674" w:rsidP="00637B4A">
      <w:r w:rsidRPr="00B25A1D">
        <w:t>Dans ce menu également, tout autre choix entra</w:t>
      </w:r>
      <w:r w:rsidR="000D45D4" w:rsidRPr="00B25A1D">
        <w:t>înera l'extinction du programme.</w:t>
      </w:r>
    </w:p>
    <w:p w:rsidR="00637B4A" w:rsidRPr="00B25A1D" w:rsidRDefault="00637B4A">
      <w:pPr>
        <w:rPr>
          <w:rFonts w:ascii="Arial" w:eastAsiaTheme="majorEastAsia" w:hAnsi="Arial" w:cstheme="majorBidi"/>
          <w:color w:val="000000" w:themeColor="text1"/>
          <w:sz w:val="32"/>
          <w:szCs w:val="32"/>
        </w:rPr>
      </w:pPr>
      <w:r w:rsidRPr="00B25A1D">
        <w:rPr>
          <w:b/>
        </w:rPr>
        <w:br w:type="page"/>
      </w:r>
    </w:p>
    <w:p w:rsidR="00383674" w:rsidRPr="00B25A1D" w:rsidRDefault="00383674" w:rsidP="00637B4A">
      <w:pPr>
        <w:pStyle w:val="Titre1"/>
      </w:pPr>
      <w:r w:rsidRPr="00B25A1D">
        <w:rPr>
          <w:b w:val="0"/>
        </w:rPr>
        <w:lastRenderedPageBreak/>
        <w:t>Résolutions des problèmes</w:t>
      </w:r>
    </w:p>
    <w:p w:rsidR="00383674" w:rsidRPr="00B25A1D" w:rsidRDefault="00383674" w:rsidP="00637B4A">
      <w:pPr>
        <w:pStyle w:val="Sansinterligne"/>
      </w:pPr>
      <w:r w:rsidRPr="00B25A1D">
        <w:t>Les différents problèmes posés étaient :</w:t>
      </w:r>
    </w:p>
    <w:p w:rsidR="00383674" w:rsidRPr="00B25A1D" w:rsidRDefault="00383674" w:rsidP="00637B4A">
      <w:pPr>
        <w:pStyle w:val="Sansinterligne"/>
        <w:numPr>
          <w:ilvl w:val="0"/>
          <w:numId w:val="11"/>
        </w:numPr>
      </w:pPr>
      <w:r w:rsidRPr="00B25A1D">
        <w:t>La représentation des différents éléments de la simulation</w:t>
      </w:r>
    </w:p>
    <w:p w:rsidR="00383674" w:rsidRPr="00B25A1D" w:rsidRDefault="00383674" w:rsidP="00637B4A">
      <w:pPr>
        <w:pStyle w:val="Sansinterligne"/>
        <w:numPr>
          <w:ilvl w:val="0"/>
          <w:numId w:val="11"/>
        </w:numPr>
      </w:pPr>
      <w:r w:rsidRPr="00B25A1D">
        <w:t xml:space="preserve">Le </w:t>
      </w:r>
      <w:r w:rsidR="009B068B" w:rsidRPr="00B25A1D">
        <w:t>paramétrage</w:t>
      </w:r>
      <w:r w:rsidRPr="00B25A1D">
        <w:t xml:space="preserve"> de la simulation</w:t>
      </w:r>
    </w:p>
    <w:p w:rsidR="00383674" w:rsidRPr="00B25A1D" w:rsidRDefault="00383674" w:rsidP="00637B4A">
      <w:pPr>
        <w:pStyle w:val="Sansinterligne"/>
        <w:numPr>
          <w:ilvl w:val="0"/>
          <w:numId w:val="11"/>
        </w:numPr>
      </w:pPr>
      <w:r w:rsidRPr="00B25A1D">
        <w:t>Le calcul de la position</w:t>
      </w:r>
      <w:r w:rsidR="00AF0ADC">
        <w:t xml:space="preserve"> et du déplacement</w:t>
      </w:r>
      <w:r w:rsidRPr="00B25A1D">
        <w:t xml:space="preserve"> d'une bille</w:t>
      </w:r>
    </w:p>
    <w:p w:rsidR="00383674" w:rsidRPr="00B25A1D" w:rsidRDefault="00383674" w:rsidP="00637B4A">
      <w:pPr>
        <w:pStyle w:val="Sansinterligne"/>
        <w:numPr>
          <w:ilvl w:val="0"/>
          <w:numId w:val="11"/>
        </w:numPr>
      </w:pPr>
      <w:r w:rsidRPr="00B25A1D">
        <w:t>Le placement initial des billes</w:t>
      </w:r>
    </w:p>
    <w:p w:rsidR="00FC2C8F" w:rsidRPr="00B25A1D" w:rsidRDefault="00FC2C8F" w:rsidP="00637B4A">
      <w:pPr>
        <w:pStyle w:val="Sansinterligne"/>
        <w:numPr>
          <w:ilvl w:val="0"/>
          <w:numId w:val="11"/>
        </w:numPr>
      </w:pPr>
      <w:r w:rsidRPr="00B25A1D">
        <w:t>Calcul d’une direction aléatoire pour une bille</w:t>
      </w:r>
    </w:p>
    <w:p w:rsidR="00383674" w:rsidRPr="00B25A1D" w:rsidRDefault="00383674" w:rsidP="00637B4A">
      <w:pPr>
        <w:pStyle w:val="Sansinterligne"/>
        <w:numPr>
          <w:ilvl w:val="0"/>
          <w:numId w:val="11"/>
        </w:numPr>
      </w:pPr>
      <w:r w:rsidRPr="00B25A1D">
        <w:t>La gestion des chocs bille/côté</w:t>
      </w:r>
    </w:p>
    <w:p w:rsidR="00383674" w:rsidRPr="00B25A1D" w:rsidRDefault="00383674" w:rsidP="00637B4A">
      <w:pPr>
        <w:pStyle w:val="Sansinterligne"/>
        <w:numPr>
          <w:ilvl w:val="0"/>
          <w:numId w:val="11"/>
        </w:numPr>
      </w:pPr>
      <w:r w:rsidRPr="00B25A1D">
        <w:t>La gestion des chocs bille/bille</w:t>
      </w:r>
    </w:p>
    <w:p w:rsidR="00383674" w:rsidRPr="00B25A1D" w:rsidRDefault="00383674" w:rsidP="00637B4A">
      <w:pPr>
        <w:pStyle w:val="Sansinterligne"/>
        <w:numPr>
          <w:ilvl w:val="0"/>
          <w:numId w:val="11"/>
        </w:numPr>
      </w:pPr>
      <w:r w:rsidRPr="00B25A1D">
        <w:t>L'affichage graphique du billard</w:t>
      </w:r>
    </w:p>
    <w:p w:rsidR="00383674" w:rsidRPr="00B25A1D" w:rsidRDefault="00383674" w:rsidP="00383674">
      <w:pPr>
        <w:pStyle w:val="NormalWeb"/>
        <w:spacing w:after="0"/>
      </w:pPr>
    </w:p>
    <w:p w:rsidR="00383674" w:rsidRPr="00B25A1D" w:rsidRDefault="00383674" w:rsidP="005B1E71">
      <w:pPr>
        <w:pStyle w:val="Titre2"/>
      </w:pPr>
      <w:r w:rsidRPr="00B25A1D">
        <w:t>La représentation des différents éléments de la simulation</w:t>
      </w:r>
    </w:p>
    <w:p w:rsidR="00383674" w:rsidRPr="00B25A1D" w:rsidRDefault="00B706D5" w:rsidP="00824E90">
      <w:r w:rsidRPr="00B25A1D">
        <w:t>A</w:t>
      </w:r>
      <w:r w:rsidR="00383674" w:rsidRPr="00B25A1D">
        <w:t xml:space="preserve">fin de simuler </w:t>
      </w:r>
      <w:r w:rsidR="004E0835" w:rsidRPr="00B25A1D">
        <w:t>les déplacements</w:t>
      </w:r>
      <w:r w:rsidR="00383674" w:rsidRPr="00B25A1D">
        <w:t xml:space="preserve"> des billes sur une table de billard, on a dû poser la manière de représenter les différents éléments :</w:t>
      </w:r>
    </w:p>
    <w:p w:rsidR="00383674" w:rsidRPr="00B25A1D" w:rsidRDefault="00383674" w:rsidP="005B7101">
      <w:pPr>
        <w:pStyle w:val="Sansinterligne"/>
        <w:numPr>
          <w:ilvl w:val="0"/>
          <w:numId w:val="10"/>
        </w:numPr>
        <w:rPr>
          <w:u w:val="single"/>
        </w:rPr>
      </w:pPr>
      <w:r w:rsidRPr="00B25A1D">
        <w:rPr>
          <w:u w:val="single"/>
        </w:rPr>
        <w:t>Les billes</w:t>
      </w:r>
    </w:p>
    <w:p w:rsidR="00383674" w:rsidRPr="00B25A1D" w:rsidRDefault="00383674" w:rsidP="005B7101">
      <w:pPr>
        <w:pStyle w:val="Sansinterligne"/>
        <w:ind w:left="720"/>
      </w:pPr>
      <w:r w:rsidRPr="00B25A1D">
        <w:t xml:space="preserve">Elles sont représentées par un cercle de rayon R, un </w:t>
      </w:r>
      <w:r w:rsidR="004E0835" w:rsidRPr="00B25A1D">
        <w:t>numéro</w:t>
      </w:r>
      <w:r w:rsidRPr="00B25A1D">
        <w:t>, une couleur ayant les composantes r,</w:t>
      </w:r>
      <w:r w:rsidR="009B068B" w:rsidRPr="00B25A1D">
        <w:t xml:space="preserve"> </w:t>
      </w:r>
      <w:r w:rsidRPr="00B25A1D">
        <w:t>v,</w:t>
      </w:r>
      <w:r w:rsidR="009B068B" w:rsidRPr="00B25A1D">
        <w:t xml:space="preserve"> </w:t>
      </w:r>
      <w:r w:rsidRPr="00B25A1D">
        <w:t>b (rouge, vert, bleue), un centre de coordonnées (</w:t>
      </w:r>
      <w:r w:rsidR="009B068B" w:rsidRPr="00B25A1D">
        <w:t>cx</w:t>
      </w:r>
      <w:proofErr w:type="gramStart"/>
      <w:r w:rsidR="009B068B" w:rsidRPr="00B25A1D">
        <w:t>,</w:t>
      </w:r>
      <w:r w:rsidRPr="00B25A1D">
        <w:t>cy</w:t>
      </w:r>
      <w:proofErr w:type="gramEnd"/>
      <w:r w:rsidRPr="00B25A1D">
        <w:t>), une vitesse v (relative), une direction.</w:t>
      </w:r>
      <w:r w:rsidR="009844BE" w:rsidRPr="00B25A1D">
        <w:t xml:space="preserve"> </w:t>
      </w:r>
      <w:r w:rsidRPr="00B25A1D">
        <w:t>La direction d'une bille est représentée par un vecteur unitaire d ayant comme point d'application le centre de la bille</w:t>
      </w:r>
      <w:r w:rsidR="009B068B" w:rsidRPr="00B25A1D">
        <w:t xml:space="preserve"> et comme coordonnées (dx</w:t>
      </w:r>
      <w:proofErr w:type="gramStart"/>
      <w:r w:rsidR="009B068B" w:rsidRPr="00B25A1D">
        <w:t>,dy</w:t>
      </w:r>
      <w:proofErr w:type="gramEnd"/>
      <w:r w:rsidR="009B068B" w:rsidRPr="00B25A1D">
        <w:t xml:space="preserve">). </w:t>
      </w:r>
      <w:proofErr w:type="gramStart"/>
      <w:r w:rsidR="00C90F97" w:rsidRPr="00B25A1D">
        <w:t>dx</w:t>
      </w:r>
      <w:proofErr w:type="gramEnd"/>
      <w:r w:rsidR="00C90F97" w:rsidRPr="00B25A1D">
        <w:t xml:space="preserve"> et </w:t>
      </w:r>
      <w:r w:rsidRPr="00B25A1D">
        <w:t xml:space="preserve">dy sont des points appartenant au </w:t>
      </w:r>
      <w:r w:rsidR="009B068B" w:rsidRPr="00B25A1D">
        <w:t>périmètre</w:t>
      </w:r>
      <w:r w:rsidRPr="00B25A1D">
        <w:t xml:space="preserve"> d'un cercle trigonométrique, la norme de ce vecteur est donc toujours la même quelle que soit la bille.</w:t>
      </w:r>
    </w:p>
    <w:p w:rsidR="005B7101" w:rsidRPr="00B25A1D" w:rsidRDefault="005B7101" w:rsidP="005B7101">
      <w:pPr>
        <w:pStyle w:val="Sansinterligne"/>
      </w:pPr>
      <w:r w:rsidRPr="00B25A1D">
        <w:tab/>
      </w:r>
    </w:p>
    <w:p w:rsidR="00383674" w:rsidRPr="00B25A1D" w:rsidRDefault="00383674" w:rsidP="005B7101">
      <w:pPr>
        <w:pStyle w:val="Sansinterligne"/>
        <w:numPr>
          <w:ilvl w:val="0"/>
          <w:numId w:val="10"/>
        </w:numPr>
        <w:rPr>
          <w:u w:val="single"/>
        </w:rPr>
      </w:pPr>
      <w:r w:rsidRPr="00B25A1D">
        <w:rPr>
          <w:u w:val="single"/>
        </w:rPr>
        <w:t>La table</w:t>
      </w:r>
    </w:p>
    <w:p w:rsidR="00383674" w:rsidRPr="00B25A1D" w:rsidRDefault="00383674" w:rsidP="005B7101">
      <w:pPr>
        <w:pStyle w:val="Sansinterligne"/>
        <w:ind w:left="720"/>
      </w:pPr>
      <w:r w:rsidRPr="00B25A1D">
        <w:t xml:space="preserve">La table de billard est représentée par un rectangle de couleur verte est de dimension lng (longueur) et lrg (largeur) définies </w:t>
      </w:r>
      <w:r w:rsidR="00B706D5" w:rsidRPr="00B25A1D">
        <w:t>manuellement</w:t>
      </w:r>
      <w:r w:rsidRPr="00B25A1D">
        <w:t xml:space="preserve"> dans le code.</w:t>
      </w:r>
    </w:p>
    <w:p w:rsidR="005B7101" w:rsidRPr="00B25A1D" w:rsidRDefault="005B7101" w:rsidP="005B7101">
      <w:pPr>
        <w:pStyle w:val="Sansinterligne"/>
        <w:ind w:left="720"/>
      </w:pPr>
    </w:p>
    <w:p w:rsidR="00383674" w:rsidRPr="00B25A1D" w:rsidRDefault="00383674" w:rsidP="005B7101">
      <w:pPr>
        <w:pStyle w:val="Sansinterligne"/>
        <w:numPr>
          <w:ilvl w:val="0"/>
          <w:numId w:val="10"/>
        </w:numPr>
        <w:rPr>
          <w:u w:val="single"/>
        </w:rPr>
      </w:pPr>
      <w:r w:rsidRPr="00B25A1D">
        <w:rPr>
          <w:u w:val="single"/>
        </w:rPr>
        <w:t xml:space="preserve">Les </w:t>
      </w:r>
      <w:r w:rsidR="00B706D5" w:rsidRPr="00B25A1D">
        <w:rPr>
          <w:u w:val="single"/>
        </w:rPr>
        <w:t>évènements</w:t>
      </w:r>
    </w:p>
    <w:p w:rsidR="00383674" w:rsidRPr="00B25A1D" w:rsidRDefault="00383674" w:rsidP="005B7101">
      <w:pPr>
        <w:pStyle w:val="Sansinterligne"/>
        <w:ind w:left="720"/>
      </w:pPr>
      <w:r w:rsidRPr="00B25A1D">
        <w:t xml:space="preserve">Les </w:t>
      </w:r>
      <w:r w:rsidR="00B706D5" w:rsidRPr="00B25A1D">
        <w:t>évènements</w:t>
      </w:r>
      <w:r w:rsidRPr="00B25A1D">
        <w:t xml:space="preserve"> sont représentés par leurs type (représenté par un entier allant de 0 à 5 chacun représentant un type de choc différents), le temps t pour lequel l'</w:t>
      </w:r>
      <w:r w:rsidR="00B706D5" w:rsidRPr="00B25A1D">
        <w:t>évènement</w:t>
      </w:r>
      <w:r w:rsidRPr="00B25A1D">
        <w:t xml:space="preserve"> </w:t>
      </w:r>
      <w:proofErr w:type="spellStart"/>
      <w:r w:rsidRPr="00B25A1D">
        <w:t>à</w:t>
      </w:r>
      <w:proofErr w:type="spellEnd"/>
      <w:r w:rsidRPr="00B25A1D">
        <w:t xml:space="preserve"> lieu, le </w:t>
      </w:r>
      <w:r w:rsidR="00B706D5" w:rsidRPr="00B25A1D">
        <w:t>numéro</w:t>
      </w:r>
      <w:r w:rsidRPr="00B25A1D">
        <w:t xml:space="preserve"> des billes impliquées dans l'</w:t>
      </w:r>
      <w:r w:rsidR="00B706D5" w:rsidRPr="00B25A1D">
        <w:t>évènement</w:t>
      </w:r>
      <w:r w:rsidRPr="00B25A1D">
        <w:t>.</w:t>
      </w:r>
    </w:p>
    <w:p w:rsidR="005B7101" w:rsidRPr="00B25A1D" w:rsidRDefault="005B7101" w:rsidP="005B7101">
      <w:pPr>
        <w:pStyle w:val="Sansinterligne"/>
        <w:ind w:left="720"/>
      </w:pPr>
    </w:p>
    <w:p w:rsidR="00383674" w:rsidRPr="00B25A1D" w:rsidRDefault="00383674" w:rsidP="005B7101">
      <w:pPr>
        <w:pStyle w:val="Sansinterligne"/>
        <w:numPr>
          <w:ilvl w:val="0"/>
          <w:numId w:val="10"/>
        </w:numPr>
        <w:rPr>
          <w:u w:val="single"/>
        </w:rPr>
      </w:pPr>
      <w:r w:rsidRPr="00B25A1D">
        <w:rPr>
          <w:u w:val="single"/>
        </w:rPr>
        <w:t xml:space="preserve">Les </w:t>
      </w:r>
      <w:r w:rsidR="00B706D5" w:rsidRPr="00B25A1D">
        <w:rPr>
          <w:u w:val="single"/>
        </w:rPr>
        <w:t>paramètres</w:t>
      </w:r>
    </w:p>
    <w:p w:rsidR="00A41122" w:rsidRPr="00B25A1D" w:rsidRDefault="00383674" w:rsidP="005B7101">
      <w:pPr>
        <w:pStyle w:val="Sansinterligne"/>
        <w:ind w:left="720"/>
      </w:pPr>
      <w:r w:rsidRPr="00B25A1D">
        <w:t xml:space="preserve">Les </w:t>
      </w:r>
      <w:r w:rsidR="00B706D5" w:rsidRPr="00B25A1D">
        <w:t>paramètres</w:t>
      </w:r>
      <w:r w:rsidRPr="00B25A1D">
        <w:t xml:space="preserve"> sont représentés par un booléen indiquant si l'on prend en compte les chocs bille/bille (dans le cas contraire elles se traversent), un booléen indiquant si on lance la simulation (ce booléen est initialisé à faux et devient vrai s'il n'y </w:t>
      </w:r>
      <w:r w:rsidR="00B706D5" w:rsidRPr="00B25A1D">
        <w:t>a</w:t>
      </w:r>
      <w:r w:rsidRPr="00B25A1D">
        <w:t xml:space="preserve"> pas eu d'erreur pendant le </w:t>
      </w:r>
      <w:r w:rsidR="00B706D5" w:rsidRPr="00B25A1D">
        <w:t>paramétrage</w:t>
      </w:r>
      <w:r w:rsidRPr="00B25A1D">
        <w:t xml:space="preserve">), un booléen représentant le fait de placer les billes en position classique (une </w:t>
      </w:r>
      <w:proofErr w:type="gramStart"/>
      <w:r w:rsidRPr="00B25A1D">
        <w:t>bille</w:t>
      </w:r>
      <w:proofErr w:type="gramEnd"/>
      <w:r w:rsidRPr="00B25A1D">
        <w:t xml:space="preserve"> vers les 15 autres en triangle) ou non, le nombre de bille présentes sur la table.</w:t>
      </w:r>
    </w:p>
    <w:p w:rsidR="00E0692C" w:rsidRPr="00B25A1D" w:rsidRDefault="00E0692C">
      <w:pPr>
        <w:rPr>
          <w:rFonts w:ascii="Arial" w:eastAsiaTheme="majorEastAsia" w:hAnsi="Arial" w:cstheme="majorBidi"/>
          <w:b/>
          <w:color w:val="000000" w:themeColor="text1"/>
          <w:sz w:val="26"/>
          <w:szCs w:val="26"/>
        </w:rPr>
      </w:pPr>
      <w:r w:rsidRPr="00B25A1D">
        <w:br w:type="page"/>
      </w:r>
    </w:p>
    <w:p w:rsidR="00383674" w:rsidRPr="00B25A1D" w:rsidRDefault="00383674" w:rsidP="005B1E71">
      <w:pPr>
        <w:pStyle w:val="Titre2"/>
      </w:pPr>
      <w:r w:rsidRPr="00B25A1D">
        <w:lastRenderedPageBreak/>
        <w:t xml:space="preserve">Le </w:t>
      </w:r>
      <w:r w:rsidR="00EE1C58" w:rsidRPr="00B25A1D">
        <w:t>paramétrage</w:t>
      </w:r>
      <w:r w:rsidRPr="00B25A1D">
        <w:t xml:space="preserve"> de la simulation</w:t>
      </w:r>
    </w:p>
    <w:p w:rsidR="00383674" w:rsidRPr="00B25A1D" w:rsidRDefault="00383674" w:rsidP="00E0692C">
      <w:pPr>
        <w:pStyle w:val="Sansinterligne"/>
      </w:pPr>
      <w:r w:rsidRPr="00B25A1D">
        <w:t xml:space="preserve">Le problème du </w:t>
      </w:r>
      <w:r w:rsidR="00EE1C58" w:rsidRPr="00B25A1D">
        <w:t>paramétrage</w:t>
      </w:r>
      <w:r w:rsidRPr="00B25A1D">
        <w:t xml:space="preserve"> consistait à pouvoir choisir le 'type' de la simulation et le placement initial des billes sur la table.</w:t>
      </w:r>
    </w:p>
    <w:p w:rsidR="00383674" w:rsidRPr="00B25A1D" w:rsidRDefault="00383674" w:rsidP="00E0692C">
      <w:pPr>
        <w:pStyle w:val="Sansinterligne"/>
      </w:pPr>
      <w:r w:rsidRPr="00B25A1D">
        <w:t xml:space="preserve">Nous avons résolus ce problème en développant un menu modifiant une variable de type table passée en </w:t>
      </w:r>
      <w:r w:rsidR="00EE1C58" w:rsidRPr="00B25A1D">
        <w:t>paramètre</w:t>
      </w:r>
      <w:r w:rsidRPr="00B25A1D">
        <w:t>.</w:t>
      </w:r>
    </w:p>
    <w:p w:rsidR="00383674" w:rsidRPr="00B25A1D" w:rsidRDefault="00383674" w:rsidP="00E0692C">
      <w:pPr>
        <w:pStyle w:val="Sansinterligne"/>
      </w:pPr>
      <w:r w:rsidRPr="00B25A1D">
        <w:t>Ce menu est représenté par un texte présentant les différents choix possibl</w:t>
      </w:r>
      <w:r w:rsidR="00EE1C58" w:rsidRPr="00B25A1D">
        <w:t>es et par l'attente de la saisie</w:t>
      </w:r>
      <w:r w:rsidRPr="00B25A1D">
        <w:t xml:space="preserve"> du </w:t>
      </w:r>
      <w:r w:rsidR="00EE1C58" w:rsidRPr="00B25A1D">
        <w:t>numéro</w:t>
      </w:r>
      <w:r w:rsidRPr="00B25A1D">
        <w:t xml:space="preserve"> du choix de l'utilisateur.</w:t>
      </w:r>
    </w:p>
    <w:p w:rsidR="00383674" w:rsidRPr="00B25A1D" w:rsidRDefault="00EE1C58" w:rsidP="00E0692C">
      <w:pPr>
        <w:pStyle w:val="Sansinterligne"/>
      </w:pPr>
      <w:r w:rsidRPr="00B25A1D">
        <w:t>N</w:t>
      </w:r>
      <w:r w:rsidR="00383674" w:rsidRPr="00B25A1D">
        <w:t xml:space="preserve">ous avons choisis de programmer une fonction 'dans le cas de' </w:t>
      </w:r>
      <w:r w:rsidRPr="00B25A1D">
        <w:t>exécutant</w:t>
      </w:r>
      <w:r w:rsidR="00383674" w:rsidRPr="00B25A1D">
        <w:t xml:space="preserve"> les fonctions adéquates en fonction de la saisie.</w:t>
      </w:r>
    </w:p>
    <w:p w:rsidR="00383674" w:rsidRPr="00B25A1D" w:rsidRDefault="00383674" w:rsidP="005B1E71">
      <w:pPr>
        <w:pStyle w:val="Titre2"/>
      </w:pPr>
      <w:r w:rsidRPr="00B25A1D">
        <w:t>Le calcul de la position</w:t>
      </w:r>
      <w:r w:rsidR="00AF0ADC">
        <w:t xml:space="preserve"> et du déplacement</w:t>
      </w:r>
      <w:r w:rsidRPr="00B25A1D">
        <w:t xml:space="preserve"> d'une bille</w:t>
      </w:r>
    </w:p>
    <w:p w:rsidR="00707AF0" w:rsidRPr="00B25A1D" w:rsidRDefault="00162528" w:rsidP="003C39C2">
      <w:pPr>
        <w:pStyle w:val="Sansinterligne"/>
      </w:pPr>
      <w:r w:rsidRPr="00B25A1D">
        <w:t>On a</w:t>
      </w:r>
      <w:r w:rsidR="00383674" w:rsidRPr="00B25A1D">
        <w:t xml:space="preserve"> le système d'équation suivant :</w:t>
      </w:r>
    </w:p>
    <w:p w:rsidR="00F45900" w:rsidRPr="00B25A1D" w:rsidRDefault="00383674" w:rsidP="003C39C2">
      <w:pPr>
        <w:pStyle w:val="Sansinterligne"/>
      </w:pPr>
      <w:r w:rsidRPr="00B25A1D">
        <w:t xml:space="preserve"> </w:t>
      </w:r>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cx=px+t*dx*v</m:t>
                </m:r>
              </m:e>
              <m:e>
                <m:r>
                  <w:rPr>
                    <w:rFonts w:ascii="Cambria Math" w:hAnsi="Cambria Math"/>
                  </w:rPr>
                  <m:t>cy=py+t*dy*v</m:t>
                </m:r>
              </m:e>
            </m:eqArr>
          </m:e>
        </m:d>
      </m:oMath>
    </w:p>
    <w:p w:rsidR="00F61AE8" w:rsidRPr="00B25A1D" w:rsidRDefault="00F61AE8" w:rsidP="003C39C2">
      <w:pPr>
        <w:pStyle w:val="Sansinterligne"/>
      </w:pPr>
      <w:r w:rsidRPr="00B25A1D">
        <w:t>(cx</w:t>
      </w:r>
      <w:proofErr w:type="gramStart"/>
      <w:r w:rsidRPr="00B25A1D">
        <w:t>,cy</w:t>
      </w:r>
      <w:proofErr w:type="gramEnd"/>
      <w:r w:rsidRPr="00B25A1D">
        <w:t>) représente les coordonnées du centre de la bille, t le temps actuel de la simulation, (dx,dy)</w:t>
      </w:r>
      <w:r w:rsidR="003F524D" w:rsidRPr="00B25A1D">
        <w:t xml:space="preserve"> le vecteur unitaire de direction de la </w:t>
      </w:r>
      <w:r w:rsidR="00F93135" w:rsidRPr="00B25A1D">
        <w:t>bille, v la vitesse de la bille. (px</w:t>
      </w:r>
      <w:proofErr w:type="gramStart"/>
      <w:r w:rsidR="00F93135" w:rsidRPr="00B25A1D">
        <w:t>,py</w:t>
      </w:r>
      <w:proofErr w:type="gramEnd"/>
      <w:r w:rsidR="00F93135" w:rsidRPr="00B25A1D">
        <w:t xml:space="preserve">) représente les coordonnées du centre de la bille l’instant du dernier </w:t>
      </w:r>
      <w:r w:rsidR="00A63830" w:rsidRPr="00B25A1D">
        <w:t>évènement</w:t>
      </w:r>
      <w:r w:rsidR="00F93135" w:rsidRPr="00B25A1D">
        <w:t>.</w:t>
      </w:r>
    </w:p>
    <w:p w:rsidR="00067030" w:rsidRPr="00B25A1D" w:rsidRDefault="00067030" w:rsidP="003C39C2">
      <w:pPr>
        <w:pStyle w:val="Sansinterligne"/>
      </w:pPr>
      <w:r w:rsidRPr="00B25A1D">
        <w:t>On peut donc calculer facilement la position du centre ‘actuelle’ de chaque bille.</w:t>
      </w:r>
    </w:p>
    <w:p w:rsidR="00CB395E" w:rsidRPr="00B25A1D" w:rsidRDefault="00067030" w:rsidP="003C39C2">
      <w:pPr>
        <w:pStyle w:val="Sansinterligne"/>
      </w:pPr>
      <w:r w:rsidRPr="00B25A1D">
        <w:t>On peut déduire, d’après ces équations, que l’on incrémente la position actuelle</w:t>
      </w:r>
      <w:r w:rsidR="00CB395E" w:rsidRPr="00B25A1D">
        <w:t xml:space="preserve"> de </w:t>
      </w:r>
      <m:oMath>
        <m:r>
          <w:rPr>
            <w:rFonts w:ascii="Cambria Math" w:hAnsi="Cambria Math"/>
          </w:rPr>
          <m:t xml:space="preserve"> 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dx</m:t>
                </m:r>
              </m:e>
              <m:e>
                <m:r>
                  <w:rPr>
                    <w:rFonts w:ascii="Cambria Math" w:hAnsi="Cambria Math"/>
                  </w:rPr>
                  <m:t>dy</m:t>
                </m:r>
              </m:e>
            </m:eqArr>
          </m:e>
        </m:d>
        <m:r>
          <w:rPr>
            <w:rFonts w:ascii="Cambria Math" w:hAnsi="Cambria Math"/>
          </w:rPr>
          <m:t>*v</m:t>
        </m:r>
      </m:oMath>
    </w:p>
    <w:p w:rsidR="00CB395E" w:rsidRPr="00B25A1D" w:rsidRDefault="00331DA6" w:rsidP="003C39C2">
      <w:pPr>
        <w:pStyle w:val="Sansinterligne"/>
      </w:pPr>
      <w:r w:rsidRPr="00B25A1D">
        <w:t>Et</w:t>
      </w:r>
      <w:r w:rsidR="00F61AE8" w:rsidRPr="00B25A1D">
        <w:t xml:space="preserve"> donc que </w:t>
      </w:r>
      <w:r w:rsidR="00F93135" w:rsidRPr="00B25A1D">
        <w:t>l’on n’a</w:t>
      </w:r>
      <w:r w:rsidR="00F61AE8" w:rsidRPr="00B25A1D">
        <w:t xml:space="preserve"> pas besoin de stocker les variables px et py.</w:t>
      </w:r>
    </w:p>
    <w:p w:rsidR="0076744E" w:rsidRPr="00B25A1D" w:rsidRDefault="0011575B" w:rsidP="003C39C2">
      <w:pPr>
        <w:pStyle w:val="Sansinterligne"/>
      </w:pPr>
      <w:r w:rsidRPr="00B25A1D">
        <w:t xml:space="preserve">On obtient donc </w:t>
      </w:r>
    </w:p>
    <w:p w:rsidR="0011575B" w:rsidRPr="00B25A1D" w:rsidRDefault="0011575B" w:rsidP="003C39C2">
      <w:pPr>
        <w:pStyle w:val="Sansinterligne"/>
      </w:pPr>
      <m:oMathPara>
        <m:oMathParaPr>
          <m:jc m:val="left"/>
        </m:oMathParaPr>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cx=cx+t*dx*v</m:t>
                  </m:r>
                </m:e>
                <m:e>
                  <m:r>
                    <w:rPr>
                      <w:rFonts w:ascii="Cambria Math" w:hAnsi="Cambria Math"/>
                    </w:rPr>
                    <m:t>cy=cy+t*dy*v</m:t>
                  </m:r>
                </m:e>
              </m:eqArr>
            </m:e>
          </m:d>
        </m:oMath>
      </m:oMathPara>
    </w:p>
    <w:p w:rsidR="0011575B" w:rsidRPr="00B25A1D" w:rsidRDefault="00C90D64" w:rsidP="003C39C2">
      <w:pPr>
        <w:pStyle w:val="Sansinterligne"/>
      </w:pPr>
      <w:r w:rsidRPr="00B25A1D">
        <w:t>Nous avons donc programmé une fonction qui, pour chaque bille, calcul l’évènement dans lequel la bille est impliquée puis l’on prend celui dont la date est la plus proche et on avance toute les bille jusqu’à cette date : t est la différence t2-t1 ou t1 est la date actuel et t2 la date de l’évènement le plus proche</w:t>
      </w:r>
      <w:r w:rsidR="00C56F3D" w:rsidRPr="00B25A1D">
        <w:t xml:space="preserve"> puis on recalcule le vecteur directionnel de la/des bille(s) impliquée(s)</w:t>
      </w:r>
      <w:r w:rsidRPr="00B25A1D">
        <w:t>.</w:t>
      </w:r>
    </w:p>
    <w:p w:rsidR="00A63830" w:rsidRPr="00B25A1D" w:rsidRDefault="009863CA" w:rsidP="009863CA">
      <w:pPr>
        <w:pStyle w:val="Titre2"/>
      </w:pPr>
      <w:r w:rsidRPr="00B25A1D">
        <w:t>Le placement initial des billes</w:t>
      </w:r>
    </w:p>
    <w:p w:rsidR="000E7741" w:rsidRPr="00B25A1D" w:rsidRDefault="009E6E72" w:rsidP="000E7741">
      <w:pPr>
        <w:pStyle w:val="Sansinterligne"/>
      </w:pPr>
      <w:r w:rsidRPr="00B25A1D">
        <w:t>On donne le choix à l’utilisateur de placer les billes selon trois configurations :</w:t>
      </w:r>
    </w:p>
    <w:p w:rsidR="00B82744" w:rsidRPr="00B25A1D" w:rsidRDefault="004D7EBA" w:rsidP="009E6E72">
      <w:pPr>
        <w:pStyle w:val="Sansinterligne"/>
        <w:numPr>
          <w:ilvl w:val="0"/>
          <w:numId w:val="14"/>
        </w:numPr>
      </w:pPr>
      <w:r w:rsidRPr="00B25A1D">
        <w:t xml:space="preserve">On place 1 seule bille sur la table, cette bille est blanche et son centre se situe au centre du rectangle représentant la partie jouable de la table. </w:t>
      </w:r>
      <w:r w:rsidR="00B82744" w:rsidRPr="00B25A1D">
        <w:t xml:space="preserve">On a donc </w:t>
      </w:r>
    </w:p>
    <w:p w:rsidR="00EC251A" w:rsidRPr="00B25A1D" w:rsidRDefault="001A0F21" w:rsidP="001A0F21">
      <w:pPr>
        <w:pStyle w:val="Sansinterligne"/>
        <w:ind w:left="720"/>
      </w:pPr>
      <w:r w:rsidRPr="00B25A1D">
        <w:rPr>
          <w:noProof/>
          <w:lang w:eastAsia="fr-FR"/>
        </w:rPr>
        <w:drawing>
          <wp:anchor distT="0" distB="0" distL="114300" distR="114300" simplePos="0" relativeHeight="251659264" behindDoc="1" locked="0" layoutInCell="1" allowOverlap="1" wp14:anchorId="0CD0FC70" wp14:editId="4871161A">
            <wp:simplePos x="0" y="0"/>
            <wp:positionH relativeFrom="margin">
              <wp:align>center</wp:align>
            </wp:positionH>
            <wp:positionV relativeFrom="paragraph">
              <wp:posOffset>367665</wp:posOffset>
            </wp:positionV>
            <wp:extent cx="4448175" cy="2392045"/>
            <wp:effectExtent l="0" t="0" r="9525" b="8255"/>
            <wp:wrapTopAndBottom/>
            <wp:docPr id="1" name="Image 1" descr="C:\Users\hardman2541\Desktop\une b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man2541\Desktop\une bil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6291" b="51536"/>
                    <a:stretch/>
                  </pic:blipFill>
                  <pic:spPr bwMode="auto">
                    <a:xfrm>
                      <a:off x="0" y="0"/>
                      <a:ext cx="4448175" cy="2392045"/>
                    </a:xfrm>
                    <a:prstGeom prst="rect">
                      <a:avLst/>
                    </a:prstGeom>
                    <a:noFill/>
                    <a:ln>
                      <a:noFill/>
                    </a:ln>
                    <a:extLst>
                      <a:ext uri="{53640926-AAD7-44D8-BBD7-CCE9431645EC}">
                        <a14:shadowObscured xmlns:a14="http://schemas.microsoft.com/office/drawing/2010/main"/>
                      </a:ext>
                    </a:extLst>
                  </pic:spPr>
                </pic:pic>
              </a:graphicData>
            </a:graphic>
          </wp:anchor>
        </w:drawing>
      </w:r>
      <w:r w:rsidR="00B82744" w:rsidRPr="00B25A1D">
        <w:t xml:space="preserve">cx = 25 + </w:t>
      </w:r>
      <w:proofErr w:type="gramStart"/>
      <w:r w:rsidR="00B82744" w:rsidRPr="00B25A1D">
        <w:t>( lng</w:t>
      </w:r>
      <w:proofErr w:type="gramEnd"/>
      <w:r w:rsidR="00B82744" w:rsidRPr="00B25A1D">
        <w:t xml:space="preserve"> / 2 ) et cy = 25 + ( lrg / 2 )</w:t>
      </w:r>
      <w:r w:rsidR="00EB6CB8" w:rsidRPr="00B25A1D">
        <w:t xml:space="preserve"> avec lng et lrg respectivement la longueur et largeur de la table. La valeur 25 est la taille de la bande noire (partie non jouable de la table).</w:t>
      </w:r>
    </w:p>
    <w:p w:rsidR="00FC2C8F" w:rsidRPr="00B25A1D" w:rsidRDefault="00FC2C8F" w:rsidP="001A0F21">
      <w:pPr>
        <w:pStyle w:val="Sansinterligne"/>
        <w:numPr>
          <w:ilvl w:val="0"/>
          <w:numId w:val="14"/>
        </w:numPr>
      </w:pPr>
      <w:r w:rsidRPr="00B25A1D">
        <w:lastRenderedPageBreak/>
        <w:t>On place n bille sur la table et on les aligne toute sur la ligne centrale en largeur de la table. L’espace entre deux bille est le même pour chaque bille. On obtient donc :</w:t>
      </w:r>
    </w:p>
    <w:p w:rsidR="00FC2C8F" w:rsidRPr="00B25A1D" w:rsidRDefault="002227BB" w:rsidP="00FC2C8F">
      <w:pPr>
        <w:pStyle w:val="Sansinterligne"/>
        <w:ind w:left="720"/>
      </w:pPr>
      <w:r w:rsidRPr="00B25A1D">
        <w:t>Pour i de 1 à n faire</w:t>
      </w:r>
    </w:p>
    <w:p w:rsidR="0091337F" w:rsidRPr="00226971" w:rsidRDefault="001676A0" w:rsidP="0091337F">
      <w:pPr>
        <w:pStyle w:val="Sansinterligne"/>
        <w:rPr>
          <w:lang w:val="en-US"/>
        </w:rPr>
      </w:pPr>
      <w:r w:rsidRPr="00B25A1D">
        <w:tab/>
      </w:r>
      <w:r w:rsidRPr="00B25A1D">
        <w:tab/>
      </w:r>
      <w:r w:rsidR="0091337F" w:rsidRPr="00226971">
        <w:rPr>
          <w:lang w:val="en-US"/>
        </w:rPr>
        <w:t xml:space="preserve">t[i].cx = ( ( lng / ( n + 1 ) ) * ( </w:t>
      </w:r>
      <w:r w:rsidR="00DF531F" w:rsidRPr="00226971">
        <w:rPr>
          <w:lang w:val="en-US"/>
        </w:rPr>
        <w:t>i</w:t>
      </w:r>
      <w:r w:rsidR="0091337F" w:rsidRPr="00226971">
        <w:rPr>
          <w:lang w:val="en-US"/>
        </w:rPr>
        <w:t xml:space="preserve"> + 1 ) ) + 25.0 </w:t>
      </w:r>
    </w:p>
    <w:p w:rsidR="002227BB" w:rsidRPr="00226971" w:rsidRDefault="0091337F" w:rsidP="0091337F">
      <w:pPr>
        <w:pStyle w:val="Sansinterligne"/>
        <w:ind w:left="708" w:firstLine="708"/>
        <w:rPr>
          <w:lang w:val="en-US"/>
        </w:rPr>
      </w:pPr>
      <w:proofErr w:type="gramStart"/>
      <w:r w:rsidRPr="00226971">
        <w:rPr>
          <w:lang w:val="en-US"/>
        </w:rPr>
        <w:t>t[</w:t>
      </w:r>
      <w:proofErr w:type="gramEnd"/>
      <w:r w:rsidRPr="00226971">
        <w:rPr>
          <w:lang w:val="en-US"/>
        </w:rPr>
        <w:t>i].cy = ( lrg / 2 ) + 25.0</w:t>
      </w:r>
      <w:r w:rsidRPr="00226971">
        <w:rPr>
          <w:lang w:val="en-US"/>
        </w:rPr>
        <w:tab/>
        <w:t xml:space="preserve"> </w:t>
      </w:r>
    </w:p>
    <w:p w:rsidR="001046D3" w:rsidRPr="00B25A1D" w:rsidRDefault="001676A0" w:rsidP="00FC2C8F">
      <w:pPr>
        <w:pStyle w:val="Sansinterligne"/>
        <w:ind w:left="720"/>
      </w:pPr>
      <w:r w:rsidRPr="00B25A1D">
        <w:t>Fait</w:t>
      </w:r>
    </w:p>
    <w:p w:rsidR="00EC251A" w:rsidRPr="00B25A1D" w:rsidRDefault="003E4C64" w:rsidP="00EC251A">
      <w:pPr>
        <w:pStyle w:val="Sansinterligne"/>
        <w:ind w:left="720"/>
      </w:pPr>
      <w:r w:rsidRPr="00B25A1D">
        <w:t>Avec t le tableau de bille et n le nombre de bille à placer.</w:t>
      </w:r>
    </w:p>
    <w:p w:rsidR="001A0F21" w:rsidRPr="00B25A1D" w:rsidRDefault="001A0F21" w:rsidP="00EC251A">
      <w:pPr>
        <w:pStyle w:val="Sansinterligne"/>
        <w:ind w:left="720"/>
        <w:rPr>
          <w:noProof/>
          <w:lang w:eastAsia="fr-FR"/>
        </w:rPr>
      </w:pPr>
    </w:p>
    <w:p w:rsidR="00EE15C3" w:rsidRPr="00B25A1D" w:rsidRDefault="001A0F21" w:rsidP="00EC251A">
      <w:pPr>
        <w:pStyle w:val="Sansinterligne"/>
        <w:ind w:left="720"/>
        <w:rPr>
          <w:noProof/>
          <w:lang w:eastAsia="fr-FR"/>
        </w:rPr>
      </w:pPr>
      <w:r w:rsidRPr="00B25A1D">
        <w:rPr>
          <w:noProof/>
          <w:lang w:eastAsia="fr-FR"/>
        </w:rPr>
        <w:drawing>
          <wp:anchor distT="0" distB="0" distL="114300" distR="114300" simplePos="0" relativeHeight="251658240" behindDoc="1" locked="0" layoutInCell="1" allowOverlap="1" wp14:anchorId="110E3E15" wp14:editId="6A7065B2">
            <wp:simplePos x="0" y="0"/>
            <wp:positionH relativeFrom="margin">
              <wp:align>center</wp:align>
            </wp:positionH>
            <wp:positionV relativeFrom="paragraph">
              <wp:posOffset>12700</wp:posOffset>
            </wp:positionV>
            <wp:extent cx="4886325" cy="2609742"/>
            <wp:effectExtent l="0" t="0" r="0" b="635"/>
            <wp:wrapTight wrapText="bothSides">
              <wp:wrapPolygon edited="0">
                <wp:start x="0" y="0"/>
                <wp:lineTo x="0" y="21448"/>
                <wp:lineTo x="21474" y="21448"/>
                <wp:lineTo x="21474" y="0"/>
                <wp:lineTo x="0" y="0"/>
              </wp:wrapPolygon>
            </wp:wrapTight>
            <wp:docPr id="2" name="Image 2" descr="C:\Users\hardman2541\Desktop\16 bille en lig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dman2541\Desktop\16 bille en ligne.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6291" b="51877"/>
                    <a:stretch/>
                  </pic:blipFill>
                  <pic:spPr bwMode="auto">
                    <a:xfrm>
                      <a:off x="0" y="0"/>
                      <a:ext cx="4886325" cy="2609742"/>
                    </a:xfrm>
                    <a:prstGeom prst="rect">
                      <a:avLst/>
                    </a:prstGeom>
                    <a:noFill/>
                    <a:ln>
                      <a:noFill/>
                    </a:ln>
                    <a:extLst>
                      <a:ext uri="{53640926-AAD7-44D8-BBD7-CCE9431645EC}">
                        <a14:shadowObscured xmlns:a14="http://schemas.microsoft.com/office/drawing/2010/main"/>
                      </a:ext>
                    </a:extLst>
                  </pic:spPr>
                </pic:pic>
              </a:graphicData>
            </a:graphic>
          </wp:anchor>
        </w:drawing>
      </w:r>
    </w:p>
    <w:p w:rsidR="00EE15C3" w:rsidRPr="00B25A1D" w:rsidRDefault="00EE15C3" w:rsidP="00EC251A">
      <w:pPr>
        <w:pStyle w:val="Sansinterligne"/>
        <w:ind w:left="720"/>
      </w:pPr>
    </w:p>
    <w:p w:rsidR="00053CBF" w:rsidRPr="00B25A1D" w:rsidRDefault="00E436C2" w:rsidP="00053CBF">
      <w:pPr>
        <w:pStyle w:val="Sansinterligne"/>
        <w:numPr>
          <w:ilvl w:val="0"/>
          <w:numId w:val="14"/>
        </w:numPr>
      </w:pPr>
      <w:r w:rsidRPr="00B25A1D">
        <w:t>On place 16 billes sur la table. U</w:t>
      </w:r>
      <w:r w:rsidR="00053CBF" w:rsidRPr="00B25A1D">
        <w:t xml:space="preserve">ne est placé sur la ligne centrale avec </w:t>
      </w:r>
    </w:p>
    <w:p w:rsidR="00053CBF" w:rsidRPr="00B25A1D" w:rsidRDefault="00053CBF" w:rsidP="00053CBF">
      <w:pPr>
        <w:pStyle w:val="Sansinterligne"/>
        <w:ind w:left="720"/>
      </w:pPr>
      <w:r w:rsidRPr="00B25A1D">
        <w:t xml:space="preserve">cx = </w:t>
      </w:r>
      <w:r w:rsidR="005F3936" w:rsidRPr="00B25A1D">
        <w:t xml:space="preserve">200 et </w:t>
      </w:r>
      <w:r w:rsidRPr="00B25A1D">
        <w:t xml:space="preserve">cy = </w:t>
      </w:r>
      <w:proofErr w:type="gramStart"/>
      <w:r w:rsidRPr="00B25A1D">
        <w:t>( lrg</w:t>
      </w:r>
      <w:proofErr w:type="gramEnd"/>
      <w:r w:rsidRPr="00B25A1D">
        <w:t xml:space="preserve"> / 2 ) + 25.0</w:t>
      </w:r>
    </w:p>
    <w:p w:rsidR="00B81851" w:rsidRPr="00B25A1D" w:rsidRDefault="00B81851" w:rsidP="00053CBF">
      <w:pPr>
        <w:pStyle w:val="Sansinterligne"/>
        <w:ind w:left="720"/>
      </w:pPr>
      <w:r w:rsidRPr="00B25A1D">
        <w:t>R représente le rayon d’</w:t>
      </w:r>
      <w:r w:rsidR="005F3936" w:rsidRPr="00B25A1D">
        <w:t>une bille et 200</w:t>
      </w:r>
      <w:r w:rsidRPr="00B25A1D">
        <w:t xml:space="preserve"> est un nombre choisis arbitrairement.</w:t>
      </w:r>
    </w:p>
    <w:p w:rsidR="0064051E" w:rsidRPr="00B25A1D" w:rsidRDefault="0064051E" w:rsidP="00053CBF">
      <w:pPr>
        <w:pStyle w:val="Sansinterligne"/>
        <w:ind w:left="720"/>
        <w:rPr>
          <w:noProof/>
          <w:lang w:eastAsia="fr-FR"/>
        </w:rPr>
      </w:pPr>
    </w:p>
    <w:p w:rsidR="0064051E" w:rsidRPr="00B25A1D" w:rsidRDefault="0064051E" w:rsidP="00053CBF">
      <w:pPr>
        <w:pStyle w:val="Sansinterligne"/>
        <w:ind w:left="720"/>
        <w:rPr>
          <w:noProof/>
          <w:lang w:eastAsia="fr-FR"/>
        </w:rPr>
      </w:pPr>
      <w:r w:rsidRPr="00B25A1D">
        <w:rPr>
          <w:noProof/>
          <w:lang w:eastAsia="fr-FR"/>
        </w:rPr>
        <w:drawing>
          <wp:anchor distT="0" distB="0" distL="114300" distR="114300" simplePos="0" relativeHeight="251660288" behindDoc="0" locked="0" layoutInCell="1" allowOverlap="1" wp14:anchorId="6C7147CC" wp14:editId="50DC48C8">
            <wp:simplePos x="0" y="0"/>
            <wp:positionH relativeFrom="margin">
              <wp:align>center</wp:align>
            </wp:positionH>
            <wp:positionV relativeFrom="paragraph">
              <wp:posOffset>410845</wp:posOffset>
            </wp:positionV>
            <wp:extent cx="5019675" cy="2638425"/>
            <wp:effectExtent l="0" t="0" r="9525" b="9525"/>
            <wp:wrapTopAndBottom/>
            <wp:docPr id="3" name="Image 3" descr="C:\Users\hardman2541\Desktop\placement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man2541\Desktop\placement triang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56062" b="52395"/>
                    <a:stretch/>
                  </pic:blipFill>
                  <pic:spPr bwMode="auto">
                    <a:xfrm>
                      <a:off x="0" y="0"/>
                      <a:ext cx="5019675"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15C3" w:rsidRPr="00B25A1D">
        <w:t>On place les 15 autres sous forme de triangle (ou de pyramide) : pour chaque colonne on incrémente le nombre de billes présentes sur cette colonne de 1 afin d’obtenir cette forme </w:t>
      </w:r>
    </w:p>
    <w:p w:rsidR="00EE15C3" w:rsidRPr="00B25A1D" w:rsidRDefault="00E8191C" w:rsidP="00053CBF">
      <w:pPr>
        <w:pStyle w:val="Sansinterligne"/>
        <w:ind w:left="720"/>
      </w:pPr>
      <w:r w:rsidRPr="00B25A1D">
        <w:t>On doit donc imaginer un curseur qui se déplace comme suit :</w:t>
      </w:r>
    </w:p>
    <w:p w:rsidR="00255580" w:rsidRPr="00B25A1D" w:rsidRDefault="002727A2" w:rsidP="002727A2">
      <w:pPr>
        <w:pStyle w:val="Sansinterligne"/>
        <w:ind w:left="720"/>
      </w:pPr>
      <w:r w:rsidRPr="00B25A1D">
        <w:t>En x, la première</w:t>
      </w:r>
      <w:r w:rsidR="005F3936" w:rsidRPr="00B25A1D">
        <w:t xml:space="preserve"> colonne </w:t>
      </w:r>
      <w:r w:rsidR="00332AB1" w:rsidRPr="00B25A1D">
        <w:t xml:space="preserve">se place en x = lng + 25.0 – </w:t>
      </w:r>
      <w:proofErr w:type="gramStart"/>
      <w:r w:rsidR="00332AB1" w:rsidRPr="00B25A1D">
        <w:t>( 14</w:t>
      </w:r>
      <w:proofErr w:type="gramEnd"/>
      <w:r w:rsidR="00332AB1" w:rsidRPr="00B25A1D">
        <w:t xml:space="preserve"> * R )</w:t>
      </w:r>
      <w:r w:rsidR="00255580" w:rsidRPr="00B25A1D">
        <w:t>.</w:t>
      </w:r>
    </w:p>
    <w:p w:rsidR="00255580" w:rsidRPr="00B25A1D" w:rsidRDefault="00332AB1" w:rsidP="002727A2">
      <w:pPr>
        <w:pStyle w:val="Sansinterligne"/>
        <w:ind w:left="720"/>
      </w:pPr>
      <w:r w:rsidRPr="00B25A1D">
        <w:t>14 * R représente le fait que la première bille du triangle (celle du sommet) est à 7 fois le diamètre d’une bille, éloignée du côté droit de la table</w:t>
      </w:r>
      <w:r w:rsidR="00CF06BB" w:rsidRPr="00B25A1D">
        <w:t> : il y a donc un espace d’un diamètre de bille entre la base du triangle et le côté droit de la table</w:t>
      </w:r>
      <w:r w:rsidR="00347C07" w:rsidRPr="00B25A1D">
        <w:t>.</w:t>
      </w:r>
      <w:r w:rsidR="00255580" w:rsidRPr="00B25A1D">
        <w:t xml:space="preserve"> A chaque colonne suivant la première, on ‘avance’ le curseur d’un diamètre de bille soit 2*R. Le curseur avanc</w:t>
      </w:r>
      <w:r w:rsidR="00AC55A8" w:rsidRPr="00B25A1D">
        <w:t>e</w:t>
      </w:r>
      <w:r w:rsidR="00255580" w:rsidRPr="00B25A1D">
        <w:t xml:space="preserve"> à droite.</w:t>
      </w:r>
    </w:p>
    <w:p w:rsidR="00E8191C" w:rsidRPr="00B25A1D" w:rsidRDefault="00E8191C" w:rsidP="002727A2">
      <w:pPr>
        <w:pStyle w:val="Sansinterligne"/>
        <w:ind w:left="720"/>
      </w:pPr>
      <w:r w:rsidRPr="00B25A1D">
        <w:lastRenderedPageBreak/>
        <w:t xml:space="preserve">En </w:t>
      </w:r>
      <w:r w:rsidR="002727A2" w:rsidRPr="00B25A1D">
        <w:t>y</w:t>
      </w:r>
      <w:r w:rsidRPr="00B25A1D">
        <w:t>,  le curseur se place sur la ligne centrale de la table puis, pour chaque colonne suivante on augmente cette composante de R (</w:t>
      </w:r>
      <w:r w:rsidR="00144493" w:rsidRPr="00B25A1D">
        <w:t xml:space="preserve">le curseur </w:t>
      </w:r>
      <w:r w:rsidRPr="00B25A1D">
        <w:t xml:space="preserve">se déplace </w:t>
      </w:r>
      <w:r w:rsidR="002727A2" w:rsidRPr="00B25A1D">
        <w:t>vers le</w:t>
      </w:r>
      <w:r w:rsidRPr="00B25A1D">
        <w:t xml:space="preserve"> </w:t>
      </w:r>
      <w:r w:rsidR="002727A2" w:rsidRPr="00B25A1D">
        <w:t>bas de</w:t>
      </w:r>
      <w:r w:rsidRPr="00B25A1D">
        <w:t xml:space="preserve"> l’</w:t>
      </w:r>
      <w:r w:rsidR="002727A2" w:rsidRPr="00B25A1D">
        <w:t>écran) on place le nombre de bille adéquate (égal au numéro de la colonne) chacune espacé de 2*R par rapport à leurs centre.</w:t>
      </w:r>
    </w:p>
    <w:p w:rsidR="006567A6" w:rsidRPr="00B25A1D" w:rsidRDefault="00DC0BBC" w:rsidP="002727A2">
      <w:pPr>
        <w:pStyle w:val="Sansinterligne"/>
        <w:ind w:left="720"/>
      </w:pPr>
      <w:r w:rsidRPr="00B25A1D">
        <w:t xml:space="preserve">On doit également prendre en compte les erreurs de précisions dû aux calculs on espace donc les bille </w:t>
      </w:r>
      <w:r w:rsidR="003A17CC" w:rsidRPr="00B25A1D">
        <w:t xml:space="preserve">(on avance le curseur) </w:t>
      </w:r>
      <w:r w:rsidRPr="00B25A1D">
        <w:t xml:space="preserve">de </w:t>
      </w:r>
      <w:proofErr w:type="gramStart"/>
      <w:r w:rsidRPr="00B25A1D">
        <w:t>( 2</w:t>
      </w:r>
      <w:proofErr w:type="gramEnd"/>
      <w:r w:rsidRPr="00B25A1D">
        <w:t xml:space="preserve"> + </w:t>
      </w:r>
      <m:oMath>
        <m:f>
          <m:fPr>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 xml:space="preserve"> </m:t>
        </m:r>
      </m:oMath>
      <w:r w:rsidRPr="00B25A1D">
        <w:t>) * R</w:t>
      </w:r>
      <w:r w:rsidR="003A17CC" w:rsidRPr="00B25A1D">
        <w:t xml:space="preserve"> en x et en y</w:t>
      </w:r>
      <w:r w:rsidR="000A18E3" w:rsidRPr="00B25A1D">
        <w:t>.</w:t>
      </w:r>
    </w:p>
    <w:p w:rsidR="006B7F1C" w:rsidRPr="00B25A1D" w:rsidRDefault="006B7F1C" w:rsidP="006B7F1C">
      <w:pPr>
        <w:pStyle w:val="Titre2"/>
      </w:pPr>
      <w:r w:rsidRPr="00B25A1D">
        <w:t>Calcul d’une direction aléatoire pour une bille</w:t>
      </w:r>
    </w:p>
    <w:p w:rsidR="006B7F1C" w:rsidRPr="00B25A1D" w:rsidRDefault="006B7F1C" w:rsidP="006B7F1C">
      <w:pPr>
        <w:pStyle w:val="Sansinterligne"/>
        <w:rPr>
          <w:rFonts w:eastAsiaTheme="minorEastAsia"/>
        </w:rPr>
      </w:pPr>
      <w:r w:rsidRPr="00B25A1D">
        <w:t xml:space="preserve">Comme précisé avant, la direction d’une bille est représentée par un vecteur unitaire </w:t>
      </w:r>
      <m:oMath>
        <m:r>
          <w:rPr>
            <w:rFonts w:ascii="Cambria Math" w:hAnsi="Cambria Math"/>
          </w:rPr>
          <m:t>d=</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dx</m:t>
                </m:r>
              </m:e>
              <m:e>
                <m:r>
                  <w:rPr>
                    <w:rFonts w:ascii="Cambria Math" w:hAnsi="Cambria Math"/>
                  </w:rPr>
                  <m:t>dy</m:t>
                </m:r>
              </m:e>
            </m:eqArr>
          </m:e>
        </m:d>
      </m:oMath>
    </w:p>
    <w:p w:rsidR="006B7F1C" w:rsidRPr="00B25A1D" w:rsidRDefault="006B7F1C" w:rsidP="006B7F1C">
      <w:pPr>
        <w:pStyle w:val="Sansinterligne"/>
        <w:rPr>
          <w:rFonts w:eastAsiaTheme="minorEastAsia"/>
        </w:rPr>
      </w:pPr>
      <w:r w:rsidRPr="00B25A1D">
        <w:rPr>
          <w:rFonts w:eastAsiaTheme="minorEastAsia"/>
        </w:rPr>
        <w:t>Où les composantes dx et dy appartiennent au cercle trigonométrique (de rayon 1).</w:t>
      </w:r>
    </w:p>
    <w:p w:rsidR="00B25A1D" w:rsidRPr="00B25A1D" w:rsidRDefault="00B25A1D" w:rsidP="006B7F1C">
      <w:pPr>
        <w:pStyle w:val="Sansinterligne"/>
        <w:rPr>
          <w:rFonts w:eastAsiaTheme="minorEastAsia"/>
        </w:rPr>
      </w:pPr>
      <w:r w:rsidRPr="00B25A1D">
        <w:rPr>
          <w:rFonts w:eastAsiaTheme="minorEastAsia"/>
        </w:rPr>
        <w:t>On obtient donc ces formules :</w:t>
      </w:r>
    </w:p>
    <w:p w:rsidR="00B25A1D" w:rsidRPr="001245FB" w:rsidRDefault="00B25A1D" w:rsidP="00B25A1D">
      <w:pPr>
        <w:pStyle w:val="Sansinterligne"/>
        <w:rPr>
          <w:lang w:val="en-US"/>
        </w:rPr>
      </w:pPr>
      <w:r w:rsidRPr="001245FB">
        <w:rPr>
          <w:lang w:val="en-US"/>
        </w:rPr>
        <w:t xml:space="preserve">d = </w:t>
      </w:r>
      <w:proofErr w:type="gramStart"/>
      <w:r w:rsidR="001245FB" w:rsidRPr="001245FB">
        <w:rPr>
          <w:lang w:val="en-US"/>
        </w:rPr>
        <w:t>random(</w:t>
      </w:r>
      <w:proofErr w:type="gramEnd"/>
      <w:r w:rsidR="001245FB" w:rsidRPr="001245FB">
        <w:rPr>
          <w:lang w:val="en-US"/>
        </w:rPr>
        <w:t xml:space="preserve">) </w:t>
      </w:r>
      <w:r w:rsidRPr="001245FB">
        <w:rPr>
          <w:lang w:val="en-US"/>
        </w:rPr>
        <w:t xml:space="preserve">* 2.0 * </w:t>
      </w:r>
      <m:oMath>
        <m:r>
          <w:rPr>
            <w:rFonts w:ascii="Cambria Math" w:hAnsi="Cambria Math"/>
            <w:lang w:val="en-US"/>
          </w:rPr>
          <m:t>π</m:t>
        </m:r>
      </m:oMath>
    </w:p>
    <w:p w:rsidR="00B25A1D" w:rsidRPr="001245FB" w:rsidRDefault="00B25A1D" w:rsidP="00B25A1D">
      <w:pPr>
        <w:pStyle w:val="Sansinterligne"/>
        <w:rPr>
          <w:lang w:val="en-US"/>
        </w:rPr>
      </w:pPr>
      <w:proofErr w:type="gramStart"/>
      <w:r w:rsidRPr="001245FB">
        <w:rPr>
          <w:lang w:val="en-US"/>
        </w:rPr>
        <w:t>dx</w:t>
      </w:r>
      <w:proofErr w:type="gramEnd"/>
      <w:r w:rsidRPr="001245FB">
        <w:rPr>
          <w:lang w:val="en-US"/>
        </w:rPr>
        <w:t xml:space="preserve"> = sin ( d </w:t>
      </w:r>
      <w:r w:rsidR="001245FB" w:rsidRPr="001245FB">
        <w:rPr>
          <w:lang w:val="en-US"/>
        </w:rPr>
        <w:t>)</w:t>
      </w:r>
    </w:p>
    <w:p w:rsidR="00B25A1D" w:rsidRPr="00B25A1D" w:rsidRDefault="00B25A1D" w:rsidP="00B25A1D">
      <w:pPr>
        <w:pStyle w:val="Sansinterligne"/>
      </w:pPr>
      <w:r w:rsidRPr="00B25A1D">
        <w:t xml:space="preserve">dy = cos </w:t>
      </w:r>
      <w:proofErr w:type="gramStart"/>
      <w:r w:rsidRPr="00B25A1D">
        <w:t>( d</w:t>
      </w:r>
      <w:proofErr w:type="gramEnd"/>
      <w:r w:rsidRPr="00B25A1D">
        <w:t xml:space="preserve"> </w:t>
      </w:r>
      <w:r w:rsidR="001245FB">
        <w:t>)</w:t>
      </w:r>
    </w:p>
    <w:p w:rsidR="00B25A1D" w:rsidRPr="00226971" w:rsidRDefault="00B25A1D" w:rsidP="00B25A1D">
      <w:pPr>
        <w:pStyle w:val="Sansinterligne"/>
        <w:rPr>
          <w:rFonts w:eastAsiaTheme="minorEastAsia"/>
        </w:rPr>
      </w:pPr>
      <w:proofErr w:type="gramStart"/>
      <w:r w:rsidRPr="00B25A1D">
        <w:t>d</w:t>
      </w:r>
      <w:proofErr w:type="gramEnd"/>
      <w:r w:rsidRPr="00B25A1D">
        <w:t xml:space="preserve"> est une valeur a</w:t>
      </w:r>
      <w:r w:rsidR="007A425E">
        <w:t xml:space="preserve">léatoire comprise entre 0 et </w:t>
      </w:r>
      <m:oMath>
        <m:r>
          <w:rPr>
            <w:rFonts w:ascii="Cambria Math" w:hAnsi="Cambria Math"/>
          </w:rPr>
          <m:t xml:space="preserve">2 </m:t>
        </m:r>
        <m:r>
          <w:rPr>
            <w:rFonts w:ascii="Cambria Math" w:hAnsi="Cambria Math"/>
            <w:lang w:val="en-US"/>
          </w:rPr>
          <m:t>π</m:t>
        </m:r>
      </m:oMath>
    </w:p>
    <w:p w:rsidR="00F00613" w:rsidRDefault="00F00613" w:rsidP="00F00613">
      <w:pPr>
        <w:pStyle w:val="Titre2"/>
      </w:pPr>
      <w:r>
        <w:t>Gestion des chocs bille/côté</w:t>
      </w:r>
    </w:p>
    <w:p w:rsidR="00F00613" w:rsidRDefault="00990655" w:rsidP="00F00613">
      <w:r>
        <w:t>La gestion d’un choc entre une bille est un côté est faite de manière suivante :</w:t>
      </w:r>
    </w:p>
    <w:p w:rsidR="00990655" w:rsidRDefault="00990655" w:rsidP="00F00613">
      <w:r>
        <w:t>Si la coordonnée en x de la bille plus son rayon est égale à la coordonnées en x du côté droit, il y a choc, on avance la bille jusqu’au moment t o</w:t>
      </w:r>
      <w:r w:rsidR="00383CC0">
        <w:t>ù</w:t>
      </w:r>
      <w:r>
        <w:t xml:space="preserve"> cx = x et on inverse dx ce qui auras pour effet d’inverser le mouvement en x de la bille. L’évènement est de type 1</w:t>
      </w:r>
      <w:r w:rsidR="0083660E">
        <w:t>.</w:t>
      </w:r>
    </w:p>
    <w:p w:rsidR="00990655" w:rsidRDefault="00990655" w:rsidP="00990655">
      <w:r>
        <w:t xml:space="preserve">Si la coordonnée en x de la bille </w:t>
      </w:r>
      <w:r w:rsidR="00383CC0">
        <w:t>moins</w:t>
      </w:r>
      <w:r>
        <w:t xml:space="preserve"> son rayon est égale à la coordonnées en x du côté </w:t>
      </w:r>
      <w:r w:rsidR="00383CC0">
        <w:t>gauche</w:t>
      </w:r>
      <w:r>
        <w:t>, il y a choc, on avance la bille jusqu’au moment t o</w:t>
      </w:r>
      <w:r w:rsidR="00383CC0">
        <w:t>ù</w:t>
      </w:r>
      <w:r>
        <w:t xml:space="preserve"> cx = x et on inverse dx ce qui auras pour effet d’inverser le mouvement en x de la bille.</w:t>
      </w:r>
      <w:r w:rsidR="00383CC0">
        <w:t xml:space="preserve"> L’évènement est de type 2</w:t>
      </w:r>
      <w:r w:rsidR="0083660E">
        <w:t>.</w:t>
      </w:r>
    </w:p>
    <w:p w:rsidR="00383CC0" w:rsidRDefault="00383CC0" w:rsidP="00383CC0">
      <w:r>
        <w:t>Si la coordonnée en y de la bille moins son rayon est égale à la coordonnées en y du côté supérieur, il y a choc, on avance la bille jusqu’au moment t où cy = y et on inverse dy ce qui auras pour effet d’inverser le mouvement en y de la bille. L’évènement est de type 3</w:t>
      </w:r>
      <w:r w:rsidR="0083660E">
        <w:t>.</w:t>
      </w:r>
    </w:p>
    <w:p w:rsidR="00F54219" w:rsidRDefault="00F54219" w:rsidP="00F54219">
      <w:r>
        <w:t>Si la coordonnée en y de la bille plus son rayon est égale à la coordonnées en y du côté inférieure, il y a choc, on avance la bille jusqu’au moment t où cy = y et on inverse dy ce qui auras pour effet d’inverser le mouvement en y de la bille. L</w:t>
      </w:r>
      <w:r w:rsidR="0083660E">
        <w:t>’évènement est de type 4.</w:t>
      </w:r>
    </w:p>
    <w:p w:rsidR="00F2052C" w:rsidRDefault="00F2052C" w:rsidP="00F54219">
      <w:r>
        <w:t>En revanche si aucun évènement ‘de choc’ ne survient avant un laps de temps T, alors on avance toutes les billes jusqu’au temps t + T et on recalcule les évènements. L’évènement est de type 0.</w:t>
      </w:r>
    </w:p>
    <w:p w:rsidR="00700704" w:rsidRDefault="005372CB" w:rsidP="00F00613">
      <w:r>
        <w:t>Nous avons développés une fonction gestionChoc qui appel pour chaque bille la fonction prochainEvenement. La fonction prochainEvenement retourne une variable de type evenement  qui calcul l’évènement pour la bille passée en paramètre le plus proche. La fonction gestionChoc elle calcul parmi tous ces évènement celui qui seras le plus proche et avance les bille jusqu’à ce dernier puis, par le biais d’une fonction ‘dans le cas de’ appelée avec le type de l’évènement change la direction de la bille impliquée.</w:t>
      </w:r>
    </w:p>
    <w:p w:rsidR="00990655" w:rsidRDefault="00700704" w:rsidP="00F00613">
      <w:r>
        <w:br w:type="page"/>
      </w:r>
    </w:p>
    <w:p w:rsidR="008A2FAC" w:rsidRDefault="008A2FAC" w:rsidP="008A2FAC">
      <w:pPr>
        <w:pStyle w:val="Titre2"/>
      </w:pPr>
      <w:r>
        <w:lastRenderedPageBreak/>
        <w:t xml:space="preserve">Gestion des </w:t>
      </w:r>
      <w:r w:rsidR="00C40F2C">
        <w:t>chocs</w:t>
      </w:r>
      <w:r>
        <w:t xml:space="preserve"> bille/bille</w:t>
      </w:r>
    </w:p>
    <w:p w:rsidR="008A2FAC" w:rsidRDefault="00700704" w:rsidP="008A2FAC">
      <w:r>
        <w:t>Dans la cadre d’un choc bille/bille (type 5), on doit calculer le moment t exact où la bille b1 entre en collision avec la bille b2. Nous avons donc développé une fonction dateChoc qui prend deux variables de type bille en paramètre et qui est appelée dans la fonction prochainEvenement sur tous les couples de billes possible (à l’exception d’une bille avec elle-même)</w:t>
      </w:r>
      <w:r w:rsidR="002A1554">
        <w:t>.</w:t>
      </w:r>
    </w:p>
    <w:p w:rsidR="003A685B" w:rsidRDefault="003A685B" w:rsidP="008A2FAC">
      <w:r>
        <w:t>On sui ce résonnement :</w:t>
      </w:r>
    </w:p>
    <w:p w:rsidR="003A685B" w:rsidRDefault="003A685B" w:rsidP="003A685B">
      <w:pPr>
        <w:pStyle w:val="Sansinterligne"/>
      </w:pPr>
      <w:r>
        <w:t>On veut le temps t pour lequel la distance entre les deux billes b1 et b2 est égale à 2.0 * R</w:t>
      </w:r>
    </w:p>
    <w:p w:rsidR="003A685B" w:rsidRDefault="003A685B" w:rsidP="003A685B">
      <w:pPr>
        <w:pStyle w:val="Sansinterligne"/>
      </w:pPr>
      <w:r>
        <w:t>R est le rayon de ces billes.</w:t>
      </w:r>
    </w:p>
    <w:p w:rsidR="003A685B" w:rsidRDefault="003A685B" w:rsidP="003A685B">
      <w:pPr>
        <w:pStyle w:val="Sansinterligne"/>
      </w:pPr>
      <w:r>
        <w:t>Pour aider à la compréhension, les différentes appellations "utiles" sont mises en commentaires dans la fonction dateChoc dans le code source</w:t>
      </w:r>
    </w:p>
    <w:p w:rsidR="003A685B" w:rsidRDefault="003A685B" w:rsidP="003A685B">
      <w:pPr>
        <w:pStyle w:val="Sansinterligne"/>
      </w:pPr>
    </w:p>
    <w:p w:rsidR="003A685B" w:rsidRDefault="003A685B" w:rsidP="003A685B">
      <w:pPr>
        <w:pStyle w:val="Sansinterligne"/>
      </w:pPr>
      <w:r>
        <w:t>On appel respectivement :</w:t>
      </w:r>
    </w:p>
    <w:p w:rsidR="003A685B" w:rsidRDefault="003A685B" w:rsidP="003A685B">
      <w:pPr>
        <w:pStyle w:val="Sansinterligne"/>
      </w:pPr>
      <w:r>
        <w:t>(cx1</w:t>
      </w:r>
      <w:proofErr w:type="gramStart"/>
      <w:r>
        <w:t>,cy1</w:t>
      </w:r>
      <w:proofErr w:type="gramEnd"/>
      <w:r>
        <w:t>) ; (cx2,cy2) les coordonnées des billes b1 et b2 à t</w:t>
      </w:r>
    </w:p>
    <w:p w:rsidR="003A685B" w:rsidRDefault="003A685B" w:rsidP="003A685B">
      <w:pPr>
        <w:pStyle w:val="Sansinterligne"/>
      </w:pPr>
      <w:r>
        <w:t>(dx1</w:t>
      </w:r>
      <w:proofErr w:type="gramStart"/>
      <w:r>
        <w:t>,dy1</w:t>
      </w:r>
      <w:proofErr w:type="gramEnd"/>
      <w:r>
        <w:t>) ; (dx2,dy2) les directions des billes b1 et b2</w:t>
      </w:r>
    </w:p>
    <w:p w:rsidR="003A685B" w:rsidRDefault="003A685B" w:rsidP="003A685B">
      <w:pPr>
        <w:pStyle w:val="Sansinterligne"/>
      </w:pPr>
      <w:r>
        <w:t>(px1</w:t>
      </w:r>
      <w:proofErr w:type="gramStart"/>
      <w:r>
        <w:t>,py1</w:t>
      </w:r>
      <w:proofErr w:type="gramEnd"/>
      <w:r>
        <w:t>) ; (px2,py2) les coordonnées des billes b1 et b2à t=0</w:t>
      </w:r>
    </w:p>
    <w:p w:rsidR="003A685B" w:rsidRDefault="003A685B" w:rsidP="003A685B">
      <w:pPr>
        <w:pStyle w:val="Sansinterligne"/>
      </w:pPr>
      <w:proofErr w:type="gramStart"/>
      <w:r>
        <w:t>v1</w:t>
      </w:r>
      <w:proofErr w:type="gramEnd"/>
      <w:r>
        <w:t xml:space="preserve"> </w:t>
      </w:r>
      <w:r w:rsidR="009E1D95">
        <w:t>et</w:t>
      </w:r>
      <w:r>
        <w:t xml:space="preserve"> v2 les vitesses de b1 et b2</w:t>
      </w:r>
    </w:p>
    <w:p w:rsidR="003A685B" w:rsidRDefault="003A685B" w:rsidP="003A685B">
      <w:pPr>
        <w:pStyle w:val="Sansinterligne"/>
      </w:pPr>
      <w:r>
        <w:t>On a:</w:t>
      </w:r>
    </w:p>
    <w:p w:rsidR="003A685B" w:rsidRDefault="009E1D95" w:rsidP="003A685B">
      <w:pPr>
        <w:pStyle w:val="Sansinterligne"/>
      </w:pPr>
      <w:r>
        <w:t>Les</w:t>
      </w:r>
      <w:r w:rsidR="003A685B">
        <w:t xml:space="preserve"> systèmes d'équations suivants :</w:t>
      </w:r>
    </w:p>
    <w:p w:rsidR="009E1D95" w:rsidRPr="009E1D95" w:rsidRDefault="009E1D95" w:rsidP="003A685B">
      <w:pPr>
        <w:pStyle w:val="Sansinterligne"/>
        <w:rPr>
          <w:rFonts w:eastAsiaTheme="minorEastAsia"/>
        </w:rPr>
      </w:pPr>
      <m:oMathPara>
        <m:oMathParaPr>
          <m:jc m:val="left"/>
        </m:oMathParaPr>
        <m:oMath>
          <m:r>
            <w:rPr>
              <w:rFonts w:ascii="Cambria Math" w:hAnsi="Cambria Math"/>
            </w:rPr>
            <m:t>E1</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cx1=px1+t*dx1*v1</m:t>
                  </m:r>
                </m:e>
                <m:e>
                  <m:r>
                    <w:rPr>
                      <w:rFonts w:ascii="Cambria Math" w:hAnsi="Cambria Math"/>
                    </w:rPr>
                    <m:t>cy1=py1+t*dy1*v1</m:t>
                  </m:r>
                </m:e>
              </m:eqArr>
            </m:e>
          </m:d>
        </m:oMath>
      </m:oMathPara>
    </w:p>
    <w:p w:rsidR="003A685B" w:rsidRPr="009E1D95" w:rsidRDefault="009E1D95" w:rsidP="003A685B">
      <w:pPr>
        <w:pStyle w:val="Sansinterligne"/>
      </w:pPr>
      <m:oMathPara>
        <m:oMathParaPr>
          <m:jc m:val="left"/>
        </m:oMathParaPr>
        <m:oMath>
          <m:r>
            <w:rPr>
              <w:rFonts w:ascii="Cambria Math" w:hAnsi="Cambria Math"/>
            </w:rPr>
            <m:t>E2</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cx2=px2+t*dx2*v2</m:t>
                  </m:r>
                </m:e>
                <m:e>
                  <m:r>
                    <w:rPr>
                      <w:rFonts w:ascii="Cambria Math" w:hAnsi="Cambria Math"/>
                    </w:rPr>
                    <m:t>cy2=py2+t*dy2*v2</m:t>
                  </m:r>
                </m:e>
              </m:eqArr>
            </m:e>
          </m:d>
        </m:oMath>
      </m:oMathPara>
    </w:p>
    <w:p w:rsidR="003A685B" w:rsidRPr="00027DC5" w:rsidRDefault="00027DC5" w:rsidP="003A685B">
      <w:pPr>
        <w:pStyle w:val="Sansinterligne"/>
        <w:rPr>
          <w:rFonts w:ascii="Cambria Math" w:hAnsi="Cambria Math"/>
          <w:lang w:val="en-US"/>
          <w:oMath/>
        </w:rPr>
      </w:pPr>
      <m:oMathPara>
        <m:oMathParaPr>
          <m:jc m:val="left"/>
        </m:oMathParaPr>
        <m:oMath>
          <m:r>
            <w:rPr>
              <w:rFonts w:ascii="Cambria Math" w:hAnsi="Cambria Math"/>
              <w:lang w:val="en-US"/>
            </w:rPr>
            <m:t>A = (cx1-cx2)</m:t>
          </m:r>
        </m:oMath>
      </m:oMathPara>
    </w:p>
    <w:p w:rsidR="003A685B" w:rsidRPr="00027DC5" w:rsidRDefault="00027DC5" w:rsidP="003A685B">
      <w:pPr>
        <w:pStyle w:val="Sansinterligne"/>
        <w:rPr>
          <w:rFonts w:ascii="Cambria Math" w:hAnsi="Cambria Math"/>
          <w:lang w:val="en-US"/>
          <w:oMath/>
        </w:rPr>
      </w:pPr>
      <m:oMathPara>
        <m:oMathParaPr>
          <m:jc m:val="left"/>
        </m:oMathParaPr>
        <m:oMath>
          <m:r>
            <w:rPr>
              <w:rFonts w:ascii="Cambria Math" w:hAnsi="Cambria Math"/>
              <w:lang w:val="en-US"/>
            </w:rPr>
            <m:t>B = (cy1-cy2)</m:t>
          </m:r>
        </m:oMath>
      </m:oMathPara>
    </w:p>
    <w:p w:rsidR="003A685B" w:rsidRDefault="003A685B" w:rsidP="003A685B">
      <w:pPr>
        <w:pStyle w:val="Sansinterligne"/>
      </w:pPr>
      <w:r>
        <w:t>La distance d entre les billes à t :</w:t>
      </w:r>
    </w:p>
    <w:p w:rsidR="00D75DE6" w:rsidRPr="00D75DE6" w:rsidRDefault="004A0A0A" w:rsidP="003A685B">
      <w:pPr>
        <w:pStyle w:val="Sansinterligne"/>
      </w:pPr>
      <m:oMathPara>
        <m:oMathParaPr>
          <m:jc m:val="left"/>
        </m:oMathPara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=2*R</m:t>
          </m:r>
        </m:oMath>
      </m:oMathPara>
    </w:p>
    <w:p w:rsidR="003A685B" w:rsidRDefault="003A685B" w:rsidP="003A685B">
      <w:pPr>
        <w:pStyle w:val="Sansinterligne"/>
      </w:pPr>
      <w:r>
        <w:t>Posons :</w:t>
      </w:r>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C = px1-px2</m:t>
          </m:r>
        </m:oMath>
      </m:oMathPara>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D = py1-py2</m:t>
          </m:r>
        </m:oMath>
      </m:oMathPara>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E = dx1*v1 - dx2*v2</m:t>
          </m:r>
        </m:oMath>
      </m:oMathPara>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F = dy1*v1 - dy2*v2</m:t>
          </m:r>
        </m:oMath>
      </m:oMathPara>
    </w:p>
    <w:p w:rsidR="003A685B" w:rsidRDefault="003A685B" w:rsidP="003A685B">
      <w:pPr>
        <w:pStyle w:val="Sansinterligne"/>
      </w:pPr>
      <w:r>
        <w:t>On trouve alors :</w:t>
      </w:r>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A = C + t*E</m:t>
          </m:r>
        </m:oMath>
      </m:oMathPara>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B = D + t*F</m:t>
          </m:r>
        </m:oMath>
      </m:oMathPara>
    </w:p>
    <w:p w:rsidR="003A685B" w:rsidRDefault="003A685B" w:rsidP="003A685B">
      <w:pPr>
        <w:pStyle w:val="Sansinterligne"/>
      </w:pPr>
      <w:r>
        <w:t>Or on a</w:t>
      </w:r>
    </w:p>
    <w:p w:rsidR="003A685B" w:rsidRPr="00B31A21" w:rsidRDefault="004A0A0A" w:rsidP="003A685B">
      <w:pPr>
        <w:pStyle w:val="Sansinterligne"/>
      </w:pPr>
      <m:oMathPara>
        <m:oMathParaPr>
          <m:jc m:val="left"/>
        </m:oMathPara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=2*R</m:t>
          </m:r>
          <m:r>
            <w:rPr>
              <w:rFonts w:ascii="Cambria Math" w:eastAsiaTheme="minorEastAsia" w:hAnsi="Cambria Math"/>
            </w:rPr>
            <m:t xml:space="preserve"> &lt;=&gt;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=4*R²</m:t>
          </m:r>
        </m:oMath>
      </m:oMathPara>
    </w:p>
    <w:p w:rsidR="003A685B" w:rsidRDefault="003A685B" w:rsidP="003A685B">
      <w:pPr>
        <w:pStyle w:val="Sansinterligne"/>
      </w:pPr>
      <w:r>
        <w:t>Et</w:t>
      </w:r>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A² = C² + 2*C*t*E + t²*E²</m:t>
          </m:r>
        </m:oMath>
      </m:oMathPara>
    </w:p>
    <w:p w:rsidR="003A685B" w:rsidRPr="00027DC5" w:rsidRDefault="00027DC5" w:rsidP="003A685B">
      <w:pPr>
        <w:pStyle w:val="Sansinterligne"/>
        <w:rPr>
          <w:rFonts w:ascii="Cambria Math" w:hAnsi="Cambria Math"/>
          <w:oMath/>
        </w:rPr>
      </w:pPr>
      <m:oMathPara>
        <m:oMathParaPr>
          <m:jc m:val="left"/>
        </m:oMathParaPr>
        <m:oMath>
          <m:r>
            <w:rPr>
              <w:rFonts w:ascii="Cambria Math" w:hAnsi="Cambria Math"/>
            </w:rPr>
            <m:t>B² = D² + 2*D*t*F + t²*F²</m:t>
          </m:r>
        </m:oMath>
      </m:oMathPara>
    </w:p>
    <w:p w:rsidR="003A685B" w:rsidRDefault="00107CF9" w:rsidP="003A685B">
      <w:pPr>
        <w:pStyle w:val="Sansinterligne"/>
      </w:pPr>
      <w:r>
        <w:t>D’où</w:t>
      </w:r>
    </w:p>
    <w:p w:rsidR="003A685B" w:rsidRPr="00107CF9" w:rsidRDefault="00107CF9" w:rsidP="003A685B">
      <w:pPr>
        <w:pStyle w:val="Sansinterligne"/>
      </w:pPr>
      <m:oMathPara>
        <m:oMathParaPr>
          <m:jc m:val="left"/>
        </m:oMathParaPr>
        <m:oMath>
          <m:r>
            <w:rPr>
              <w:rFonts w:ascii="Cambria Math" w:hAnsi="Cambria Math"/>
            </w:rPr>
            <m:t>A²+B² = C² + D² + 2t(C*E + D*F) + t²*(E² + F²)</m:t>
          </m:r>
        </m:oMath>
      </m:oMathPara>
    </w:p>
    <w:p w:rsidR="003A685B" w:rsidRDefault="003A685B" w:rsidP="003A685B">
      <w:pPr>
        <w:pStyle w:val="Sansinterligne"/>
      </w:pPr>
      <w:r>
        <w:t>Donc on cherche</w:t>
      </w:r>
    </w:p>
    <w:p w:rsidR="003A685B" w:rsidRPr="00FC52AD" w:rsidRDefault="003A685B" w:rsidP="003A685B">
      <w:pPr>
        <w:pStyle w:val="Sansinterligne"/>
        <w:rPr>
          <w:rFonts w:ascii="Cambria Math" w:hAnsi="Cambria Math"/>
          <w:oMath/>
        </w:rPr>
      </w:pPr>
      <m:oMathPara>
        <m:oMathParaPr>
          <m:jc m:val="left"/>
        </m:oMathParaPr>
        <m:oMath>
          <m:r>
            <w:rPr>
              <w:rFonts w:ascii="Cambria Math" w:hAnsi="Cambria Math"/>
            </w:rPr>
            <m:t>C² + D² + 2t(C*E + D*F) + t²*(E² + F²) = 4*R²</m:t>
          </m:r>
        </m:oMath>
      </m:oMathPara>
    </w:p>
    <w:p w:rsidR="003A685B" w:rsidRPr="00D7109B" w:rsidRDefault="00FC52AD" w:rsidP="003A685B">
      <w:pPr>
        <w:pStyle w:val="Sansinterligne"/>
        <w:rPr>
          <w:rFonts w:ascii="Cambria Math" w:hAnsi="Cambria Math"/>
          <w:oMath/>
        </w:rPr>
      </w:pPr>
      <m:oMathPara>
        <m:oMathParaPr>
          <m:jc m:val="left"/>
        </m:oMathParaPr>
        <m:oMath>
          <m:r>
            <w:rPr>
              <w:rFonts w:ascii="Cambria Math" w:hAnsi="Cambria Math"/>
            </w:rPr>
            <m:t>&lt;=&gt;  C² + D² + 2t(C*E + D*F) + t²*(E² + F²) - 4*R² = 0</m:t>
          </m:r>
        </m:oMath>
      </m:oMathPara>
    </w:p>
    <w:p w:rsidR="003A685B" w:rsidRPr="003A685B" w:rsidRDefault="003A685B" w:rsidP="003A685B">
      <w:pPr>
        <w:pStyle w:val="Sansinterligne"/>
        <w:rPr>
          <w:lang w:val="en-US"/>
        </w:rPr>
      </w:pPr>
      <w:proofErr w:type="gramStart"/>
      <w:r w:rsidRPr="003A685B">
        <w:rPr>
          <w:lang w:val="en-US"/>
        </w:rPr>
        <w:t>Posons :</w:t>
      </w:r>
      <w:proofErr w:type="gramEnd"/>
    </w:p>
    <w:p w:rsidR="003A685B" w:rsidRPr="00FC52AD" w:rsidRDefault="00FC52AD" w:rsidP="003A685B">
      <w:pPr>
        <w:pStyle w:val="Sansinterligne"/>
        <w:rPr>
          <w:rFonts w:ascii="Cambria Math" w:hAnsi="Cambria Math"/>
          <w:lang w:val="en-US"/>
          <w:oMath/>
        </w:rPr>
      </w:pPr>
      <m:oMathPara>
        <m:oMathParaPr>
          <m:jc m:val="left"/>
        </m:oMathParaPr>
        <m:oMath>
          <m:r>
            <w:rPr>
              <w:rFonts w:ascii="Cambria Math" w:hAnsi="Cambria Math"/>
              <w:lang w:val="en-US"/>
            </w:rPr>
            <m:t>H = C² + D²</m:t>
          </m:r>
        </m:oMath>
      </m:oMathPara>
    </w:p>
    <w:p w:rsidR="003A685B" w:rsidRPr="00FC52AD" w:rsidRDefault="00FC52AD" w:rsidP="003A685B">
      <w:pPr>
        <w:pStyle w:val="Sansinterligne"/>
        <w:rPr>
          <w:rFonts w:ascii="Cambria Math" w:hAnsi="Cambria Math"/>
          <w:lang w:val="en-US"/>
          <w:oMath/>
        </w:rPr>
      </w:pPr>
      <m:oMathPara>
        <m:oMathParaPr>
          <m:jc m:val="left"/>
        </m:oMathParaPr>
        <m:oMath>
          <m:r>
            <w:rPr>
              <w:rFonts w:ascii="Cambria Math" w:hAnsi="Cambria Math"/>
              <w:lang w:val="en-US"/>
            </w:rPr>
            <m:t>I = (C*E + D*F)</m:t>
          </m:r>
        </m:oMath>
      </m:oMathPara>
    </w:p>
    <w:p w:rsidR="003A685B" w:rsidRPr="00FC52AD" w:rsidRDefault="00FC52AD" w:rsidP="003A685B">
      <w:pPr>
        <w:pStyle w:val="Sansinterligne"/>
        <w:rPr>
          <w:rFonts w:ascii="Cambria Math" w:hAnsi="Cambria Math"/>
          <w:oMath/>
        </w:rPr>
      </w:pPr>
      <m:oMathPara>
        <m:oMathParaPr>
          <m:jc m:val="left"/>
        </m:oMathParaPr>
        <m:oMath>
          <m:r>
            <w:rPr>
              <w:rFonts w:ascii="Cambria Math" w:hAnsi="Cambria Math"/>
            </w:rPr>
            <m:t>J = E²+F²</m:t>
          </m:r>
        </m:oMath>
      </m:oMathPara>
    </w:p>
    <w:p w:rsidR="00932D06" w:rsidRPr="00932D06" w:rsidRDefault="00932D06" w:rsidP="003A685B">
      <w:pPr>
        <w:pStyle w:val="Sansinterligne"/>
      </w:pPr>
    </w:p>
    <w:p w:rsidR="003A685B" w:rsidRDefault="003A685B" w:rsidP="003A685B">
      <w:pPr>
        <w:pStyle w:val="Sansinterligne"/>
      </w:pPr>
      <w:r>
        <w:lastRenderedPageBreak/>
        <w:t>On obtient l'équation du second degré suivante :</w:t>
      </w:r>
    </w:p>
    <w:p w:rsidR="003A685B" w:rsidRPr="00D7109B" w:rsidRDefault="00FC52AD" w:rsidP="003A685B">
      <w:pPr>
        <w:pStyle w:val="Sansinterligne"/>
      </w:pPr>
      <m:oMathPara>
        <m:oMathParaPr>
          <m:jc m:val="left"/>
        </m:oMathParaPr>
        <m:oMath>
          <m:r>
            <w:rPr>
              <w:rFonts w:ascii="Cambria Math" w:hAnsi="Cambria Math"/>
            </w:rPr>
            <m:t>H - 4*R² + 2t*I + t²*J = 0</m:t>
          </m:r>
        </m:oMath>
      </m:oMathPara>
    </w:p>
    <w:p w:rsidR="003A685B" w:rsidRDefault="00FC52AD" w:rsidP="003A685B">
      <w:pPr>
        <w:pStyle w:val="Sansinterligne"/>
      </w:pPr>
      <w:r>
        <w:t>On sait que</w:t>
      </w:r>
    </w:p>
    <w:p w:rsidR="003A685B" w:rsidRPr="00E764FF" w:rsidRDefault="00FC52AD" w:rsidP="003A685B">
      <w:pPr>
        <w:pStyle w:val="Sansinterligne"/>
      </w:pPr>
      <m:oMathPara>
        <m:oMathParaPr>
          <m:jc m:val="left"/>
        </m:oMathParaPr>
        <m:oMath>
          <m:r>
            <w:rPr>
              <w:rFonts w:ascii="Cambria Math" w:hAnsi="Cambria Math"/>
              <w:lang w:val="en-US"/>
            </w:rPr>
            <m:t>Δ</m:t>
          </m:r>
          <m:r>
            <w:rPr>
              <w:rFonts w:ascii="Cambria Math" w:hAnsi="Cambria Math"/>
            </w:rPr>
            <m:t xml:space="preserve"> = b² - 4*a*c</m:t>
          </m:r>
        </m:oMath>
      </m:oMathPara>
    </w:p>
    <w:p w:rsidR="003A685B" w:rsidRPr="00FC52AD" w:rsidRDefault="00FC52AD" w:rsidP="003A685B">
      <w:pPr>
        <w:pStyle w:val="Sansinterligne"/>
        <w:rPr>
          <w:rFonts w:ascii="Cambria Math" w:hAnsi="Cambria Math"/>
          <w:lang w:val="en-US"/>
          <w:oMath/>
        </w:rPr>
      </w:pPr>
      <m:oMathPara>
        <m:oMathParaPr>
          <m:jc m:val="left"/>
        </m:oMathParaPr>
        <m:oMath>
          <m:r>
            <w:rPr>
              <w:rFonts w:ascii="Cambria Math" w:hAnsi="Cambria Math"/>
              <w:lang w:val="en-US"/>
            </w:rPr>
            <m:t>a = J</m:t>
          </m:r>
        </m:oMath>
      </m:oMathPara>
    </w:p>
    <w:p w:rsidR="003A685B" w:rsidRPr="00FC52AD" w:rsidRDefault="00FC52AD" w:rsidP="003A685B">
      <w:pPr>
        <w:pStyle w:val="Sansinterligne"/>
        <w:rPr>
          <w:rFonts w:ascii="Cambria Math" w:hAnsi="Cambria Math"/>
          <w:lang w:val="en-US"/>
          <w:oMath/>
        </w:rPr>
      </w:pPr>
      <m:oMathPara>
        <m:oMathParaPr>
          <m:jc m:val="left"/>
        </m:oMathParaPr>
        <m:oMath>
          <m:r>
            <w:rPr>
              <w:rFonts w:ascii="Cambria Math" w:hAnsi="Cambria Math"/>
              <w:lang w:val="en-US"/>
            </w:rPr>
            <m:t>b = 2*I</m:t>
          </m:r>
        </m:oMath>
      </m:oMathPara>
    </w:p>
    <w:p w:rsidR="003A685B" w:rsidRPr="00D7109B" w:rsidRDefault="00FC52AD" w:rsidP="003A685B">
      <w:pPr>
        <w:pStyle w:val="Sansinterligne"/>
        <w:rPr>
          <w:rFonts w:ascii="Cambria Math" w:hAnsi="Cambria Math"/>
          <w:oMath/>
        </w:rPr>
      </w:pPr>
      <m:oMathPara>
        <m:oMathParaPr>
          <m:jc m:val="left"/>
        </m:oMathParaPr>
        <m:oMath>
          <m:r>
            <w:rPr>
              <w:rFonts w:ascii="Cambria Math" w:hAnsi="Cambria Math"/>
            </w:rPr>
            <m:t>c = H - 4*R²</m:t>
          </m:r>
        </m:oMath>
      </m:oMathPara>
    </w:p>
    <w:p w:rsidR="003A685B" w:rsidRDefault="003A685B" w:rsidP="003A685B">
      <w:pPr>
        <w:pStyle w:val="Sansinterligne"/>
      </w:pPr>
      <w:r>
        <w:t>On considère uniq</w:t>
      </w:r>
      <w:proofErr w:type="spellStart"/>
      <w:r w:rsidR="00947469">
        <w:t>uement</w:t>
      </w:r>
      <w:proofErr w:type="spellEnd"/>
      <w:r w:rsidR="00947469">
        <w:t xml:space="preserve"> les solutions réel (</w:t>
      </w:r>
      <m:oMath>
        <m:r>
          <w:rPr>
            <w:rFonts w:ascii="Cambria Math" w:hAnsi="Cambria Math"/>
            <w:lang w:val="en-US"/>
          </w:rPr>
          <m:t>Δ</m:t>
        </m:r>
        <m:r>
          <m:rPr>
            <m:sty m:val="p"/>
          </m:rPr>
          <w:rPr>
            <w:rFonts w:ascii="Cambria Math" w:hAnsi="Cambria Math"/>
          </w:rPr>
          <m:t>≥ 0.0</m:t>
        </m:r>
      </m:oMath>
      <w:r w:rsidR="00D7109B">
        <w:t>)</w:t>
      </w:r>
    </w:p>
    <w:p w:rsidR="003A685B" w:rsidRDefault="003A685B" w:rsidP="003A685B">
      <w:pPr>
        <w:pStyle w:val="Sansinterligne"/>
      </w:pPr>
      <w:r>
        <w:t xml:space="preserve">Si </w:t>
      </w:r>
      <w:r w:rsidR="00947469">
        <w:t>Δ</w:t>
      </w:r>
      <w:r w:rsidR="0074247D">
        <w:t xml:space="preserve"> </w:t>
      </w:r>
      <w:r w:rsidR="00024085">
        <w:t>≥</w:t>
      </w:r>
      <w:r>
        <w:t xml:space="preserve"> 0.0</w:t>
      </w:r>
      <w:r w:rsidR="0074247D">
        <w:t xml:space="preserve"> ET Δ </w:t>
      </w:r>
      <w:r w:rsidR="00024085">
        <w:t>≤</w:t>
      </w:r>
      <w:r w:rsidR="0074247D">
        <w:t xml:space="preserve"> EPSILON</w:t>
      </w:r>
      <w:r>
        <w:t xml:space="preserve"> alors</w:t>
      </w:r>
    </w:p>
    <w:p w:rsidR="003A685B" w:rsidRDefault="003A685B" w:rsidP="003A685B">
      <w:pPr>
        <w:pStyle w:val="Sansinterligne"/>
      </w:pPr>
      <w:r>
        <w:tab/>
      </w:r>
      <m:oMath>
        <m:r>
          <w:rPr>
            <w:rFonts w:ascii="Cambria Math" w:hAnsi="Cambria Math"/>
          </w:rPr>
          <m:t>t = -b/(2*a)</m:t>
        </m:r>
      </m:oMath>
    </w:p>
    <w:p w:rsidR="003A685B" w:rsidRDefault="003A685B" w:rsidP="003A685B">
      <w:pPr>
        <w:pStyle w:val="Sansinterligne"/>
      </w:pPr>
      <w:r>
        <w:t xml:space="preserve">Sinon si </w:t>
      </w:r>
      <w:r w:rsidR="00935993">
        <w:t>Δ</w:t>
      </w:r>
      <w:r w:rsidR="0074247D">
        <w:t xml:space="preserve"> &gt; EPSILON </w:t>
      </w:r>
      <w:r>
        <w:t>alors</w:t>
      </w:r>
    </w:p>
    <w:p w:rsidR="003A685B" w:rsidRPr="00947469" w:rsidRDefault="00947469" w:rsidP="00947469">
      <w:pPr>
        <w:pStyle w:val="Sansinterligne"/>
        <w:ind w:left="708" w:firstLine="708"/>
        <w:jc w:val="center"/>
        <w:rPr>
          <w:rFonts w:ascii="Cambria Math" w:hAnsi="Cambria Math"/>
          <w:oMath/>
        </w:rPr>
      </w:pPr>
      <m:oMathPara>
        <m:oMathParaPr>
          <m:jc m:val="left"/>
        </m:oMathParaPr>
        <m:oMath>
          <m:r>
            <w:rPr>
              <w:rFonts w:ascii="Cambria Math" w:hAnsi="Cambria Math"/>
            </w:rPr>
            <m:t xml:space="preserve">t1 = </m:t>
          </m:r>
          <m:d>
            <m:dPr>
              <m:ctrlPr>
                <w:rPr>
                  <w:rFonts w:ascii="Cambria Math" w:hAnsi="Cambria Math"/>
                  <w:i/>
                </w:rPr>
              </m:ctrlPr>
            </m:dPr>
            <m:e>
              <m:r>
                <w:rPr>
                  <w:rFonts w:ascii="Cambria Math" w:hAnsi="Cambria Math"/>
                </w:rPr>
                <m:t>-b -</m:t>
              </m:r>
              <m:rad>
                <m:radPr>
                  <m:degHide m:val="1"/>
                  <m:ctrlPr>
                    <w:rPr>
                      <w:rFonts w:ascii="Cambria Math" w:hAnsi="Cambria Math"/>
                      <w:i/>
                    </w:rPr>
                  </m:ctrlPr>
                </m:radPr>
                <m:deg/>
                <m:e>
                  <m:r>
                    <w:rPr>
                      <w:rFonts w:ascii="Cambria Math" w:hAnsi="Cambria Math"/>
                    </w:rPr>
                    <m:t>Δ</m:t>
                  </m:r>
                </m:e>
              </m:rad>
            </m:e>
          </m:d>
          <m:r>
            <w:rPr>
              <w:rFonts w:ascii="Cambria Math" w:hAnsi="Cambria Math"/>
            </w:rPr>
            <m:t>/(2*a)</m:t>
          </m:r>
        </m:oMath>
      </m:oMathPara>
    </w:p>
    <w:p w:rsidR="003A685B" w:rsidRPr="00947469" w:rsidRDefault="00947469" w:rsidP="00947469">
      <w:pPr>
        <w:pStyle w:val="Sansinterligne"/>
        <w:ind w:left="708" w:firstLine="708"/>
        <w:jc w:val="center"/>
        <w:rPr>
          <w:rFonts w:ascii="Cambria Math" w:hAnsi="Cambria Math"/>
          <w:oMath/>
        </w:rPr>
      </w:pPr>
      <m:oMathPara>
        <m:oMathParaPr>
          <m:jc m:val="left"/>
        </m:oMathParaPr>
        <m:oMath>
          <m:r>
            <w:rPr>
              <w:rFonts w:ascii="Cambria Math" w:hAnsi="Cambria Math"/>
            </w:rPr>
            <m:t xml:space="preserve">t2 = (-b + </m:t>
          </m:r>
          <m:rad>
            <m:radPr>
              <m:degHide m:val="1"/>
              <m:ctrlPr>
                <w:rPr>
                  <w:rFonts w:ascii="Cambria Math" w:hAnsi="Cambria Math"/>
                  <w:i/>
                </w:rPr>
              </m:ctrlPr>
            </m:radPr>
            <m:deg/>
            <m:e>
              <m:r>
                <w:rPr>
                  <w:rFonts w:ascii="Cambria Math" w:hAnsi="Cambria Math"/>
                </w:rPr>
                <m:t>Δ</m:t>
              </m:r>
            </m:e>
          </m:rad>
          <m:r>
            <w:rPr>
              <w:rFonts w:ascii="Cambria Math" w:hAnsi="Cambria Math"/>
            </w:rPr>
            <m:t>)/(2*a)</m:t>
          </m:r>
        </m:oMath>
      </m:oMathPara>
    </w:p>
    <w:p w:rsidR="003A685B" w:rsidRDefault="003A685B" w:rsidP="003A685B">
      <w:pPr>
        <w:pStyle w:val="Sansinterligne"/>
      </w:pPr>
      <w:r>
        <w:tab/>
        <w:t>Si (t1 &lt; t2)</w:t>
      </w:r>
      <w:r w:rsidR="00935993">
        <w:t xml:space="preserve"> </w:t>
      </w:r>
      <w:r>
        <w:t>alors</w:t>
      </w:r>
    </w:p>
    <w:p w:rsidR="003A685B" w:rsidRDefault="003A685B" w:rsidP="003A685B">
      <w:pPr>
        <w:pStyle w:val="Sansinterligne"/>
      </w:pPr>
      <w:r>
        <w:tab/>
      </w:r>
      <w:r>
        <w:tab/>
        <w:t>t = t1</w:t>
      </w:r>
    </w:p>
    <w:p w:rsidR="003A685B" w:rsidRDefault="003A685B" w:rsidP="003A685B">
      <w:pPr>
        <w:pStyle w:val="Sansinterligne"/>
      </w:pPr>
      <w:r>
        <w:tab/>
        <w:t>Sinon</w:t>
      </w:r>
    </w:p>
    <w:p w:rsidR="003A685B" w:rsidRDefault="003A685B" w:rsidP="003A685B">
      <w:pPr>
        <w:pStyle w:val="Sansinterligne"/>
      </w:pPr>
      <w:r>
        <w:tab/>
      </w:r>
      <w:r>
        <w:tab/>
        <w:t>t = t2</w:t>
      </w:r>
    </w:p>
    <w:p w:rsidR="003A685B" w:rsidRDefault="003A685B" w:rsidP="003A685B">
      <w:pPr>
        <w:pStyle w:val="Sansinterligne"/>
      </w:pPr>
      <w:r>
        <w:tab/>
      </w:r>
      <w:r w:rsidR="00217D8E">
        <w:t>Fin</w:t>
      </w:r>
      <w:r w:rsidR="001301A9">
        <w:t xml:space="preserve"> </w:t>
      </w:r>
      <w:r>
        <w:t>si</w:t>
      </w:r>
    </w:p>
    <w:p w:rsidR="003A685B" w:rsidRDefault="00217D8E" w:rsidP="003A685B">
      <w:pPr>
        <w:pStyle w:val="Sansinterligne"/>
      </w:pPr>
      <w:r>
        <w:t>Fin</w:t>
      </w:r>
      <w:r w:rsidR="001301A9">
        <w:t xml:space="preserve"> </w:t>
      </w:r>
      <w:r w:rsidR="003A685B">
        <w:t>si</w:t>
      </w:r>
    </w:p>
    <w:p w:rsidR="00226971" w:rsidRDefault="008C59A8" w:rsidP="008A2FAC">
      <w:pPr>
        <w:rPr>
          <w:rFonts w:eastAsiaTheme="minorEastAsia"/>
        </w:rPr>
      </w:pPr>
      <w:r>
        <w:t>On supp</w:t>
      </w:r>
      <w:r w:rsidR="003A3DA0">
        <w:t xml:space="preserve">ose qu’une précision </w:t>
      </w:r>
      <w:r w:rsidR="00191250">
        <w:t xml:space="preserve">EPSILON </w:t>
      </w:r>
      <w:r w:rsidR="003A3DA0">
        <w:t xml:space="preserve">de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FF700B">
        <w:rPr>
          <w:rFonts w:eastAsiaTheme="minorEastAsia"/>
        </w:rPr>
        <w:t xml:space="preserve">s </w:t>
      </w:r>
      <w:r w:rsidR="003A3DA0">
        <w:rPr>
          <w:rFonts w:eastAsiaTheme="minorEastAsia"/>
        </w:rPr>
        <w:t>est suffisante</w:t>
      </w:r>
      <w:r w:rsidR="00191250">
        <w:rPr>
          <w:rFonts w:eastAsiaTheme="minorEastAsia"/>
        </w:rPr>
        <w:t xml:space="preserve"> pour ne pas entrainer de bugs avant un certain temps</w:t>
      </w:r>
      <w:r w:rsidR="00775B86">
        <w:rPr>
          <w:rFonts w:eastAsiaTheme="minorEastAsia"/>
        </w:rPr>
        <w:t xml:space="preserve"> d’exécution de la simulation</w:t>
      </w:r>
      <w:r w:rsidR="003A3DA0">
        <w:rPr>
          <w:rFonts w:eastAsiaTheme="minorEastAsia"/>
        </w:rPr>
        <w:t>.</w:t>
      </w:r>
    </w:p>
    <w:p w:rsidR="00226971" w:rsidRDefault="00226971" w:rsidP="008A2FAC">
      <w:pPr>
        <w:rPr>
          <w:rFonts w:eastAsiaTheme="minorEastAsia"/>
        </w:rPr>
      </w:pPr>
      <w:r>
        <w:rPr>
          <w:rFonts w:eastAsiaTheme="minorEastAsia"/>
        </w:rPr>
        <w:t>Nous avons également implanté un test juste après le calcul de a (J) afin de vérifier si ce dernier est strictement supérieur à 0.0, dans le cas contraire on pourrait se retrouver face à une division par 0</w:t>
      </w:r>
      <w:r w:rsidR="00B8228F">
        <w:rPr>
          <w:rFonts w:eastAsiaTheme="minorEastAsia"/>
        </w:rPr>
        <w:t xml:space="preserve"> (car a = J)</w:t>
      </w:r>
      <w:r>
        <w:rPr>
          <w:rFonts w:eastAsiaTheme="minorEastAsia"/>
        </w:rPr>
        <w:t>.</w:t>
      </w:r>
      <w:r w:rsidR="00A30CF9">
        <w:rPr>
          <w:rFonts w:eastAsiaTheme="minorEastAsia"/>
        </w:rPr>
        <w:t xml:space="preserve"> Cela signifie également qu’il n’y </w:t>
      </w:r>
      <w:r w:rsidR="00217D8E">
        <w:rPr>
          <w:rFonts w:eastAsiaTheme="minorEastAsia"/>
        </w:rPr>
        <w:t>aura</w:t>
      </w:r>
      <w:r w:rsidR="00A30CF9">
        <w:rPr>
          <w:rFonts w:eastAsiaTheme="minorEastAsia"/>
        </w:rPr>
        <w:t xml:space="preserve"> pas choc.</w:t>
      </w:r>
    </w:p>
    <w:p w:rsidR="00EF0E60" w:rsidRDefault="00EF0E60" w:rsidP="00EF0E60">
      <w:pPr>
        <w:pStyle w:val="Titre2"/>
      </w:pPr>
      <w:r>
        <w:t>L’affichage graphique du billard</w:t>
      </w:r>
    </w:p>
    <w:p w:rsidR="00870018" w:rsidRDefault="00FB739F" w:rsidP="00EF0E60">
      <w:r>
        <w:t>Nous avons développés 3 fonctions distinctes destinées à afficher la simulation sous forme graphique.</w:t>
      </w:r>
    </w:p>
    <w:p w:rsidR="00EF0E60" w:rsidRDefault="00870018" w:rsidP="00EF0E60">
      <w:r>
        <w:t xml:space="preserve">La première, </w:t>
      </w:r>
      <w:proofErr w:type="spellStart"/>
      <w:r>
        <w:t>demarrageAffichage</w:t>
      </w:r>
      <w:proofErr w:type="spellEnd"/>
      <w:r>
        <w:t>, initialise la fenêtre de dessin afin d’avoir la taille de la table définie dans le code et un rectangle vert foncé sur un fond noir qui est plus grand de 25 pixels sur chaque côté.</w:t>
      </w:r>
      <w:r w:rsidR="00315101">
        <w:t xml:space="preserve"> Cette fonction affiche aussi en bas à gauche de la fenêtre une chaîne de caractère indiquant le temps actuel de la simulation.</w:t>
      </w:r>
    </w:p>
    <w:p w:rsidR="00315101" w:rsidRDefault="00315101" w:rsidP="00EF0E60">
      <w:r>
        <w:t xml:space="preserve">La seconde, </w:t>
      </w:r>
      <w:proofErr w:type="spellStart"/>
      <w:r>
        <w:t>tamponBillard</w:t>
      </w:r>
      <w:proofErr w:type="spellEnd"/>
      <w:r>
        <w:t xml:space="preserve">, sert à mettre en tampon la chaîne de caractère indiquant le temps ainsi que </w:t>
      </w:r>
      <w:r w:rsidR="00241F83">
        <w:t>le</w:t>
      </w:r>
      <w:r>
        <w:t xml:space="preserve"> rectangle vert foncé.</w:t>
      </w:r>
    </w:p>
    <w:p w:rsidR="00241F83" w:rsidRDefault="002D7750" w:rsidP="00EF0E60">
      <w:r>
        <w:t xml:space="preserve">La dernière, affichage, appel la fonction </w:t>
      </w:r>
      <w:proofErr w:type="spellStart"/>
      <w:r>
        <w:t>tamponBillard</w:t>
      </w:r>
      <w:proofErr w:type="spellEnd"/>
      <w:r>
        <w:t xml:space="preserve"> puis dessine toutes les billes </w:t>
      </w:r>
      <w:r w:rsidR="00A0633B">
        <w:t>avec</w:t>
      </w:r>
      <w:r>
        <w:t xml:space="preserve"> </w:t>
      </w:r>
      <w:r w:rsidR="00A8647F">
        <w:t>leurs positions actuelles</w:t>
      </w:r>
      <w:r>
        <w:t>.</w:t>
      </w:r>
    </w:p>
    <w:p w:rsidR="00325B53" w:rsidRDefault="00F90F84" w:rsidP="00EF0E60">
      <w:r>
        <w:t xml:space="preserve">Nous avons également développés la fonction </w:t>
      </w:r>
      <w:proofErr w:type="spellStart"/>
      <w:r>
        <w:t>gestionCouleur</w:t>
      </w:r>
      <w:proofErr w:type="spellEnd"/>
      <w:r>
        <w:t>, qui permet d’avoir la bille N°1 blanche, la N°2 noire et toutes les autres sont définies avec des composantes aléatoires.</w:t>
      </w:r>
    </w:p>
    <w:p w:rsidR="00325B53" w:rsidRDefault="00325B53">
      <w:r>
        <w:br w:type="page"/>
      </w:r>
    </w:p>
    <w:p w:rsidR="00F90F84" w:rsidRDefault="00325B53" w:rsidP="00325B53">
      <w:pPr>
        <w:pStyle w:val="Titre1"/>
      </w:pPr>
      <w:r>
        <w:lastRenderedPageBreak/>
        <w:t>Répartition des tâches</w:t>
      </w:r>
    </w:p>
    <w:p w:rsidR="00325B53" w:rsidRDefault="00325B53" w:rsidP="00325B53">
      <w:r>
        <w:t>Adrien BEGUE :</w:t>
      </w:r>
    </w:p>
    <w:p w:rsidR="00325B53" w:rsidRDefault="00325B53" w:rsidP="00325B53">
      <w:pPr>
        <w:pStyle w:val="Paragraphedeliste"/>
        <w:numPr>
          <w:ilvl w:val="0"/>
          <w:numId w:val="10"/>
        </w:numPr>
      </w:pPr>
      <w:r>
        <w:t>Définition des constantes</w:t>
      </w:r>
    </w:p>
    <w:p w:rsidR="00325B53" w:rsidRDefault="00325B53" w:rsidP="00325B53">
      <w:pPr>
        <w:pStyle w:val="Paragraphedeliste"/>
        <w:numPr>
          <w:ilvl w:val="0"/>
          <w:numId w:val="10"/>
        </w:numPr>
      </w:pPr>
      <w:r>
        <w:t>Implantations des menus textuels</w:t>
      </w:r>
    </w:p>
    <w:p w:rsidR="00D7109B" w:rsidRDefault="00D7109B" w:rsidP="00325B53">
      <w:pPr>
        <w:pStyle w:val="Paragraphedeliste"/>
        <w:numPr>
          <w:ilvl w:val="0"/>
          <w:numId w:val="10"/>
        </w:numPr>
      </w:pPr>
      <w:r>
        <w:t>Réflexion sur le placement des billes en triangle et en ligne</w:t>
      </w:r>
    </w:p>
    <w:p w:rsidR="00D7109B" w:rsidRDefault="00D7109B" w:rsidP="00A2162D">
      <w:pPr>
        <w:pStyle w:val="Paragraphedeliste"/>
        <w:numPr>
          <w:ilvl w:val="0"/>
          <w:numId w:val="10"/>
        </w:numPr>
      </w:pPr>
      <w:r>
        <w:t xml:space="preserve">Implantation des calculs donnés </w:t>
      </w:r>
      <w:r w:rsidR="00A2162D">
        <w:t xml:space="preserve">(fonction </w:t>
      </w:r>
      <w:r w:rsidR="00A2162D" w:rsidRPr="00A2162D">
        <w:t>calculChocEntreBille</w:t>
      </w:r>
      <w:r w:rsidR="00A2162D">
        <w:t>)</w:t>
      </w:r>
    </w:p>
    <w:p w:rsidR="00325B53" w:rsidRDefault="00325B53" w:rsidP="00325B53">
      <w:r>
        <w:t>Florian BROSSARD :</w:t>
      </w:r>
    </w:p>
    <w:p w:rsidR="00325B53" w:rsidRDefault="00325B53" w:rsidP="00325B53">
      <w:pPr>
        <w:pStyle w:val="Paragraphedeliste"/>
        <w:numPr>
          <w:ilvl w:val="0"/>
          <w:numId w:val="10"/>
        </w:numPr>
      </w:pPr>
      <w:r>
        <w:t>Résolution du problème des chocs bille/bille</w:t>
      </w:r>
    </w:p>
    <w:p w:rsidR="00325B53" w:rsidRDefault="00D7109B" w:rsidP="00325B53">
      <w:pPr>
        <w:pStyle w:val="Paragraphedeliste"/>
        <w:numPr>
          <w:ilvl w:val="0"/>
          <w:numId w:val="10"/>
        </w:numPr>
      </w:pPr>
      <w:r>
        <w:t>Implantation de l’affichage graphique</w:t>
      </w:r>
    </w:p>
    <w:p w:rsidR="00D7109B" w:rsidRDefault="00D7109B" w:rsidP="00325B53">
      <w:pPr>
        <w:pStyle w:val="Paragraphedeliste"/>
        <w:numPr>
          <w:ilvl w:val="0"/>
          <w:numId w:val="10"/>
        </w:numPr>
      </w:pPr>
      <w:r>
        <w:t>Résolution du problème des chocs bille/bille</w:t>
      </w:r>
    </w:p>
    <w:p w:rsidR="00D7109B" w:rsidRDefault="00D7109B" w:rsidP="00325B53">
      <w:pPr>
        <w:pStyle w:val="Paragraphedeliste"/>
        <w:numPr>
          <w:ilvl w:val="0"/>
          <w:numId w:val="10"/>
        </w:numPr>
      </w:pPr>
      <w:r>
        <w:t>Implantations des placements des billes en triangle et en ligne</w:t>
      </w:r>
    </w:p>
    <w:p w:rsidR="00D7109B" w:rsidRDefault="00D7109B" w:rsidP="00325B53">
      <w:pPr>
        <w:pStyle w:val="Paragraphedeliste"/>
        <w:numPr>
          <w:ilvl w:val="0"/>
          <w:numId w:val="10"/>
        </w:numPr>
      </w:pPr>
      <w:r>
        <w:t>Implantations de la direction aléatoire des billes</w:t>
      </w:r>
    </w:p>
    <w:p w:rsidR="00D7109B" w:rsidRDefault="00D7109B" w:rsidP="00325B53">
      <w:pPr>
        <w:pStyle w:val="Paragraphedeliste"/>
        <w:numPr>
          <w:ilvl w:val="0"/>
          <w:numId w:val="10"/>
        </w:numPr>
      </w:pPr>
      <w:r>
        <w:t>Résolution et Implantation des chocs bille/côté</w:t>
      </w:r>
    </w:p>
    <w:p w:rsidR="00D7109B" w:rsidRDefault="00D7109B" w:rsidP="00325B53">
      <w:pPr>
        <w:pStyle w:val="Paragraphedeliste"/>
        <w:numPr>
          <w:ilvl w:val="0"/>
          <w:numId w:val="10"/>
        </w:numPr>
      </w:pPr>
      <w:r>
        <w:t>Implantations des couleurs des billes</w:t>
      </w:r>
    </w:p>
    <w:p w:rsidR="00D7109B" w:rsidRDefault="00D7109B" w:rsidP="00325B53">
      <w:pPr>
        <w:pStyle w:val="Paragraphedeliste"/>
        <w:numPr>
          <w:ilvl w:val="0"/>
          <w:numId w:val="10"/>
        </w:numPr>
      </w:pPr>
      <w:r>
        <w:t>Implantations des déplacements des billes</w:t>
      </w:r>
    </w:p>
    <w:p w:rsidR="00D7109B" w:rsidRDefault="00225255" w:rsidP="00225255">
      <w:pPr>
        <w:pStyle w:val="Paragraphedeliste"/>
        <w:numPr>
          <w:ilvl w:val="0"/>
          <w:numId w:val="10"/>
        </w:numPr>
      </w:pPr>
      <w:r>
        <w:t>Finalisation du paramétrage de la simulation (type agrégé paramètre)</w:t>
      </w:r>
    </w:p>
    <w:p w:rsidR="00225255" w:rsidRPr="00325B53" w:rsidRDefault="00225255" w:rsidP="00225255">
      <w:pPr>
        <w:ind w:left="360"/>
      </w:pPr>
    </w:p>
    <w:sectPr w:rsidR="00225255" w:rsidRPr="00325B5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A0A" w:rsidRDefault="004A0A0A" w:rsidP="00127AF2">
      <w:pPr>
        <w:spacing w:after="0" w:line="240" w:lineRule="auto"/>
      </w:pPr>
      <w:r>
        <w:separator/>
      </w:r>
    </w:p>
  </w:endnote>
  <w:endnote w:type="continuationSeparator" w:id="0">
    <w:p w:rsidR="004A0A0A" w:rsidRDefault="004A0A0A" w:rsidP="0012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AF2" w:rsidRDefault="00127AF2">
    <w:pPr>
      <w:pStyle w:val="Pieddepage"/>
    </w:pPr>
    <w:r>
      <w:t>BROSSARD Florian</w:t>
    </w:r>
  </w:p>
  <w:p w:rsidR="00127AF2" w:rsidRDefault="00127AF2">
    <w:pPr>
      <w:pStyle w:val="Pieddepage"/>
    </w:pPr>
    <w:r>
      <w:t>BEGUE Adrien</w:t>
    </w:r>
    <w:r>
      <w:ptab w:relativeTo="margin" w:alignment="center" w:leader="none"/>
    </w:r>
    <w:r>
      <w:t xml:space="preserve">L1 I1 </w:t>
    </w:r>
    <w:proofErr w:type="gramStart"/>
    <w:r>
      <w:t>A1</w:t>
    </w:r>
    <w:proofErr w:type="gramEnd"/>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A0A" w:rsidRDefault="004A0A0A" w:rsidP="00127AF2">
      <w:pPr>
        <w:spacing w:after="0" w:line="240" w:lineRule="auto"/>
      </w:pPr>
      <w:r>
        <w:separator/>
      </w:r>
    </w:p>
  </w:footnote>
  <w:footnote w:type="continuationSeparator" w:id="0">
    <w:p w:rsidR="004A0A0A" w:rsidRDefault="004A0A0A" w:rsidP="00127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03E3D"/>
    <w:multiLevelType w:val="multilevel"/>
    <w:tmpl w:val="D25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F33FA"/>
    <w:multiLevelType w:val="hybridMultilevel"/>
    <w:tmpl w:val="8110B3FA"/>
    <w:lvl w:ilvl="0" w:tplc="49465160">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nsid w:val="264844D9"/>
    <w:multiLevelType w:val="multilevel"/>
    <w:tmpl w:val="0B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80941"/>
    <w:multiLevelType w:val="multilevel"/>
    <w:tmpl w:val="DC2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0366C"/>
    <w:multiLevelType w:val="multilevel"/>
    <w:tmpl w:val="2B4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7777F"/>
    <w:multiLevelType w:val="hybridMultilevel"/>
    <w:tmpl w:val="3808D6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7CA2617"/>
    <w:multiLevelType w:val="hybridMultilevel"/>
    <w:tmpl w:val="17300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B7735"/>
    <w:multiLevelType w:val="multilevel"/>
    <w:tmpl w:val="19D8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1612FF"/>
    <w:multiLevelType w:val="hybridMultilevel"/>
    <w:tmpl w:val="1D84B0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6304EB"/>
    <w:multiLevelType w:val="multilevel"/>
    <w:tmpl w:val="DC2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A344F5"/>
    <w:multiLevelType w:val="multilevel"/>
    <w:tmpl w:val="554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59696E"/>
    <w:multiLevelType w:val="hybridMultilevel"/>
    <w:tmpl w:val="5D364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B4A198A"/>
    <w:multiLevelType w:val="multilevel"/>
    <w:tmpl w:val="095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F31DAC"/>
    <w:multiLevelType w:val="multilevel"/>
    <w:tmpl w:val="104C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7"/>
  </w:num>
  <w:num w:numId="4">
    <w:abstractNumId w:val="12"/>
  </w:num>
  <w:num w:numId="5">
    <w:abstractNumId w:val="4"/>
  </w:num>
  <w:num w:numId="6">
    <w:abstractNumId w:val="2"/>
  </w:num>
  <w:num w:numId="7">
    <w:abstractNumId w:val="13"/>
  </w:num>
  <w:num w:numId="8">
    <w:abstractNumId w:val="9"/>
  </w:num>
  <w:num w:numId="9">
    <w:abstractNumId w:val="6"/>
  </w:num>
  <w:num w:numId="10">
    <w:abstractNumId w:val="11"/>
  </w:num>
  <w:num w:numId="11">
    <w:abstractNumId w:val="5"/>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74"/>
    <w:rsid w:val="00024085"/>
    <w:rsid w:val="00027DC5"/>
    <w:rsid w:val="00053CBF"/>
    <w:rsid w:val="00067030"/>
    <w:rsid w:val="00090C85"/>
    <w:rsid w:val="000A18E3"/>
    <w:rsid w:val="000D45D4"/>
    <w:rsid w:val="000E7741"/>
    <w:rsid w:val="001046D3"/>
    <w:rsid w:val="00107CF9"/>
    <w:rsid w:val="0011575B"/>
    <w:rsid w:val="00122BA2"/>
    <w:rsid w:val="001245FB"/>
    <w:rsid w:val="00127AF2"/>
    <w:rsid w:val="001301A9"/>
    <w:rsid w:val="00144493"/>
    <w:rsid w:val="00162528"/>
    <w:rsid w:val="001676A0"/>
    <w:rsid w:val="00191250"/>
    <w:rsid w:val="001A0F21"/>
    <w:rsid w:val="001A5C9E"/>
    <w:rsid w:val="00217D8E"/>
    <w:rsid w:val="002227BB"/>
    <w:rsid w:val="00225255"/>
    <w:rsid w:val="00226971"/>
    <w:rsid w:val="00241F83"/>
    <w:rsid w:val="00255580"/>
    <w:rsid w:val="002727A2"/>
    <w:rsid w:val="002974E1"/>
    <w:rsid w:val="002A1554"/>
    <w:rsid w:val="002D7750"/>
    <w:rsid w:val="00315101"/>
    <w:rsid w:val="00325B53"/>
    <w:rsid w:val="00331DA6"/>
    <w:rsid w:val="00332AB1"/>
    <w:rsid w:val="00347C07"/>
    <w:rsid w:val="00383674"/>
    <w:rsid w:val="00383CC0"/>
    <w:rsid w:val="003A17CC"/>
    <w:rsid w:val="003A3DA0"/>
    <w:rsid w:val="003A685B"/>
    <w:rsid w:val="003C39C2"/>
    <w:rsid w:val="003E4C64"/>
    <w:rsid w:val="003F524D"/>
    <w:rsid w:val="00420975"/>
    <w:rsid w:val="004255DA"/>
    <w:rsid w:val="004A0A0A"/>
    <w:rsid w:val="004D7EBA"/>
    <w:rsid w:val="004E0835"/>
    <w:rsid w:val="004E26FC"/>
    <w:rsid w:val="005372CB"/>
    <w:rsid w:val="00566832"/>
    <w:rsid w:val="005B1E71"/>
    <w:rsid w:val="005B7101"/>
    <w:rsid w:val="005F3936"/>
    <w:rsid w:val="00637B4A"/>
    <w:rsid w:val="0064051E"/>
    <w:rsid w:val="006567A6"/>
    <w:rsid w:val="00667385"/>
    <w:rsid w:val="006B7F1C"/>
    <w:rsid w:val="00700704"/>
    <w:rsid w:val="00707AF0"/>
    <w:rsid w:val="007117D2"/>
    <w:rsid w:val="00735FCD"/>
    <w:rsid w:val="0074247D"/>
    <w:rsid w:val="0076744E"/>
    <w:rsid w:val="00775B86"/>
    <w:rsid w:val="007A425E"/>
    <w:rsid w:val="00824E90"/>
    <w:rsid w:val="0083660E"/>
    <w:rsid w:val="00870018"/>
    <w:rsid w:val="00877CB8"/>
    <w:rsid w:val="008A2FAC"/>
    <w:rsid w:val="008C59A8"/>
    <w:rsid w:val="0091337F"/>
    <w:rsid w:val="00932D06"/>
    <w:rsid w:val="00935993"/>
    <w:rsid w:val="00947469"/>
    <w:rsid w:val="00973E07"/>
    <w:rsid w:val="009844BE"/>
    <w:rsid w:val="009863CA"/>
    <w:rsid w:val="00990655"/>
    <w:rsid w:val="009B068B"/>
    <w:rsid w:val="009E1D95"/>
    <w:rsid w:val="009E6E72"/>
    <w:rsid w:val="009F386D"/>
    <w:rsid w:val="00A0633B"/>
    <w:rsid w:val="00A2162D"/>
    <w:rsid w:val="00A30CF9"/>
    <w:rsid w:val="00A350E8"/>
    <w:rsid w:val="00A41122"/>
    <w:rsid w:val="00A565E8"/>
    <w:rsid w:val="00A63830"/>
    <w:rsid w:val="00A8647F"/>
    <w:rsid w:val="00AC55A8"/>
    <w:rsid w:val="00AF0ADC"/>
    <w:rsid w:val="00AF1E3E"/>
    <w:rsid w:val="00B25A1D"/>
    <w:rsid w:val="00B31A21"/>
    <w:rsid w:val="00B706D5"/>
    <w:rsid w:val="00B81851"/>
    <w:rsid w:val="00B8228F"/>
    <w:rsid w:val="00B82744"/>
    <w:rsid w:val="00C40F2C"/>
    <w:rsid w:val="00C56F3D"/>
    <w:rsid w:val="00C90D64"/>
    <w:rsid w:val="00C90F97"/>
    <w:rsid w:val="00CB395E"/>
    <w:rsid w:val="00CC5B74"/>
    <w:rsid w:val="00CF06BB"/>
    <w:rsid w:val="00D65A15"/>
    <w:rsid w:val="00D7109B"/>
    <w:rsid w:val="00D75DE6"/>
    <w:rsid w:val="00DC0BBC"/>
    <w:rsid w:val="00DF531F"/>
    <w:rsid w:val="00E0692C"/>
    <w:rsid w:val="00E436C2"/>
    <w:rsid w:val="00E764FF"/>
    <w:rsid w:val="00E8191C"/>
    <w:rsid w:val="00EB1D01"/>
    <w:rsid w:val="00EB6CB8"/>
    <w:rsid w:val="00EC251A"/>
    <w:rsid w:val="00EE15C3"/>
    <w:rsid w:val="00EE1C58"/>
    <w:rsid w:val="00EF0E60"/>
    <w:rsid w:val="00F00613"/>
    <w:rsid w:val="00F2052C"/>
    <w:rsid w:val="00F45900"/>
    <w:rsid w:val="00F54219"/>
    <w:rsid w:val="00F61AE8"/>
    <w:rsid w:val="00F90F84"/>
    <w:rsid w:val="00F93135"/>
    <w:rsid w:val="00FB739F"/>
    <w:rsid w:val="00FC2C8F"/>
    <w:rsid w:val="00FC52AD"/>
    <w:rsid w:val="00FE4819"/>
    <w:rsid w:val="00FF7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AA102-7C0B-40E0-A247-962627E6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C85"/>
    <w:rPr>
      <w:rFonts w:ascii="Calibri" w:hAnsi="Calibri"/>
    </w:rPr>
  </w:style>
  <w:style w:type="paragraph" w:styleId="Titre1">
    <w:name w:val="heading 1"/>
    <w:basedOn w:val="Normal"/>
    <w:next w:val="Normal"/>
    <w:link w:val="Titre1Car"/>
    <w:uiPriority w:val="9"/>
    <w:qFormat/>
    <w:rsid w:val="005B1E71"/>
    <w:pPr>
      <w:keepNext/>
      <w:keepLines/>
      <w:spacing w:before="360" w:after="120" w:line="240" w:lineRule="auto"/>
      <w:jc w:val="center"/>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5B1E71"/>
    <w:pPr>
      <w:keepNext/>
      <w:keepLines/>
      <w:numPr>
        <w:numId w:val="13"/>
      </w:numPr>
      <w:spacing w:before="280" w:after="240"/>
      <w:outlineLvl w:val="1"/>
    </w:pPr>
    <w:rPr>
      <w:rFonts w:ascii="Arial" w:eastAsiaTheme="majorEastAsia" w:hAnsi="Arial" w:cstheme="majorBidi"/>
      <w:b/>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83674"/>
    <w:pPr>
      <w:spacing w:before="100" w:beforeAutospacing="1" w:after="119"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877CB8"/>
    <w:rPr>
      <w:color w:val="808080"/>
    </w:rPr>
  </w:style>
  <w:style w:type="character" w:customStyle="1" w:styleId="Titre1Car">
    <w:name w:val="Titre 1 Car"/>
    <w:basedOn w:val="Policepardfaut"/>
    <w:link w:val="Titre1"/>
    <w:uiPriority w:val="9"/>
    <w:rsid w:val="005B1E71"/>
    <w:rPr>
      <w:rFonts w:ascii="Arial" w:eastAsiaTheme="majorEastAsia" w:hAnsi="Arial" w:cstheme="majorBidi"/>
      <w:b/>
      <w:color w:val="000000" w:themeColor="text1"/>
      <w:sz w:val="32"/>
      <w:szCs w:val="32"/>
    </w:rPr>
  </w:style>
  <w:style w:type="paragraph" w:styleId="En-ttedetabledesmatires">
    <w:name w:val="TOC Heading"/>
    <w:basedOn w:val="Titre1"/>
    <w:next w:val="Normal"/>
    <w:uiPriority w:val="39"/>
    <w:unhideWhenUsed/>
    <w:qFormat/>
    <w:rsid w:val="00A63830"/>
    <w:pPr>
      <w:outlineLvl w:val="9"/>
    </w:pPr>
    <w:rPr>
      <w:lang w:eastAsia="fr-FR"/>
    </w:rPr>
  </w:style>
  <w:style w:type="paragraph" w:styleId="TM2">
    <w:name w:val="toc 2"/>
    <w:basedOn w:val="Normal"/>
    <w:next w:val="Normal"/>
    <w:autoRedefine/>
    <w:uiPriority w:val="39"/>
    <w:unhideWhenUsed/>
    <w:rsid w:val="00A6383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63830"/>
    <w:pPr>
      <w:spacing w:after="100"/>
    </w:pPr>
    <w:rPr>
      <w:rFonts w:eastAsiaTheme="minorEastAsia" w:cs="Times New Roman"/>
      <w:lang w:eastAsia="fr-FR"/>
    </w:rPr>
  </w:style>
  <w:style w:type="paragraph" w:styleId="TM3">
    <w:name w:val="toc 3"/>
    <w:basedOn w:val="Normal"/>
    <w:next w:val="Normal"/>
    <w:autoRedefine/>
    <w:uiPriority w:val="39"/>
    <w:unhideWhenUsed/>
    <w:rsid w:val="00A63830"/>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5B1E71"/>
    <w:rPr>
      <w:rFonts w:ascii="Arial" w:eastAsiaTheme="majorEastAsia" w:hAnsi="Arial" w:cstheme="majorBidi"/>
      <w:b/>
      <w:color w:val="000000" w:themeColor="text1"/>
      <w:sz w:val="26"/>
      <w:szCs w:val="26"/>
    </w:rPr>
  </w:style>
  <w:style w:type="paragraph" w:styleId="Textedebulles">
    <w:name w:val="Balloon Text"/>
    <w:basedOn w:val="Normal"/>
    <w:link w:val="TextedebullesCar"/>
    <w:uiPriority w:val="99"/>
    <w:semiHidden/>
    <w:unhideWhenUsed/>
    <w:rsid w:val="005B1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B1E71"/>
    <w:rPr>
      <w:rFonts w:ascii="Segoe UI" w:hAnsi="Segoe UI" w:cs="Segoe UI"/>
      <w:sz w:val="18"/>
      <w:szCs w:val="18"/>
    </w:rPr>
  </w:style>
  <w:style w:type="paragraph" w:styleId="Titre">
    <w:name w:val="Title"/>
    <w:basedOn w:val="Normal"/>
    <w:next w:val="Normal"/>
    <w:link w:val="TitreCar"/>
    <w:uiPriority w:val="10"/>
    <w:qFormat/>
    <w:rsid w:val="005B1E71"/>
    <w:pPr>
      <w:spacing w:before="120" w:after="120" w:line="360" w:lineRule="auto"/>
      <w:contextualSpacing/>
      <w:jc w:val="center"/>
    </w:pPr>
    <w:rPr>
      <w:rFonts w:ascii="Arial" w:eastAsiaTheme="majorEastAsia" w:hAnsi="Arial" w:cstheme="majorBidi"/>
      <w:b/>
      <w:color w:val="000000" w:themeColor="text1"/>
      <w:spacing w:val="-10"/>
      <w:kern w:val="28"/>
      <w:sz w:val="36"/>
      <w:szCs w:val="56"/>
      <w:u w:val="single"/>
    </w:rPr>
  </w:style>
  <w:style w:type="character" w:customStyle="1" w:styleId="TitreCar">
    <w:name w:val="Titre Car"/>
    <w:basedOn w:val="Policepardfaut"/>
    <w:link w:val="Titre"/>
    <w:uiPriority w:val="10"/>
    <w:rsid w:val="005B1E71"/>
    <w:rPr>
      <w:rFonts w:ascii="Arial" w:eastAsiaTheme="majorEastAsia" w:hAnsi="Arial" w:cstheme="majorBidi"/>
      <w:b/>
      <w:color w:val="000000" w:themeColor="text1"/>
      <w:spacing w:val="-10"/>
      <w:kern w:val="28"/>
      <w:sz w:val="36"/>
      <w:szCs w:val="56"/>
      <w:u w:val="single"/>
    </w:rPr>
  </w:style>
  <w:style w:type="paragraph" w:styleId="Paragraphedeliste">
    <w:name w:val="List Paragraph"/>
    <w:basedOn w:val="Normal"/>
    <w:uiPriority w:val="34"/>
    <w:qFormat/>
    <w:rsid w:val="00AF1E3E"/>
    <w:pPr>
      <w:ind w:left="720"/>
      <w:contextualSpacing/>
    </w:pPr>
  </w:style>
  <w:style w:type="paragraph" w:styleId="Sansinterligne">
    <w:name w:val="No Spacing"/>
    <w:uiPriority w:val="1"/>
    <w:qFormat/>
    <w:rsid w:val="00637B4A"/>
    <w:pPr>
      <w:spacing w:after="0" w:line="240" w:lineRule="auto"/>
    </w:pPr>
    <w:rPr>
      <w:rFonts w:ascii="Calibri" w:hAnsi="Calibri"/>
    </w:rPr>
  </w:style>
  <w:style w:type="paragraph" w:styleId="En-tte">
    <w:name w:val="header"/>
    <w:basedOn w:val="Normal"/>
    <w:link w:val="En-tteCar"/>
    <w:uiPriority w:val="99"/>
    <w:unhideWhenUsed/>
    <w:rsid w:val="00127AF2"/>
    <w:pPr>
      <w:tabs>
        <w:tab w:val="center" w:pos="4536"/>
        <w:tab w:val="right" w:pos="9072"/>
      </w:tabs>
      <w:spacing w:after="0" w:line="240" w:lineRule="auto"/>
    </w:pPr>
  </w:style>
  <w:style w:type="character" w:customStyle="1" w:styleId="En-tteCar">
    <w:name w:val="En-tête Car"/>
    <w:basedOn w:val="Policepardfaut"/>
    <w:link w:val="En-tte"/>
    <w:uiPriority w:val="99"/>
    <w:rsid w:val="00127AF2"/>
    <w:rPr>
      <w:rFonts w:ascii="Calibri" w:hAnsi="Calibri"/>
    </w:rPr>
  </w:style>
  <w:style w:type="paragraph" w:styleId="Pieddepage">
    <w:name w:val="footer"/>
    <w:basedOn w:val="Normal"/>
    <w:link w:val="PieddepageCar"/>
    <w:uiPriority w:val="99"/>
    <w:unhideWhenUsed/>
    <w:rsid w:val="00127A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AF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6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892E97-9335-4A66-90E9-725EFEA4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2111</Words>
  <Characters>11613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Brossard</dc:creator>
  <cp:keywords/>
  <dc:description/>
  <cp:lastModifiedBy>Florian Brossard</cp:lastModifiedBy>
  <cp:revision>133</cp:revision>
  <dcterms:created xsi:type="dcterms:W3CDTF">2015-05-11T15:33:00Z</dcterms:created>
  <dcterms:modified xsi:type="dcterms:W3CDTF">2015-05-13T14:41:00Z</dcterms:modified>
</cp:coreProperties>
</file>