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void swap (int * p, int * q);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 main (int argc, char const *argv[])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    if (argc == 3)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{    int a = atoi (argv[1]);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b = atoi (argv[2]);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swap (&amp;a, &amp;b);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printf ("%d %d\n", a, b);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else printf ("Veuillez mettre en argument les deux entiers\n");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return 2;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/*@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requires \valid (p);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requires \valid (q);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ensures p[0] == \old (q[0]);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ensures q[0] == \old (p[0]);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// assigns p[0];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// assigns q[0];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@*/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void swap (int * p, int * q)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{    if ((*p &gt; 0 &amp;&amp; *q &gt; 0) || (*p &lt; 0 &amp;&amp; *q &lt; 0))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{    *p -= *q;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*q += *p;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*p = *q - *p;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{    *p += *q;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*q = *p - *q;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*p -= *q;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