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F5DA" w14:textId="4944DC68" w:rsidR="0063381B" w:rsidRPr="00C056F3" w:rsidRDefault="0063381B" w:rsidP="0063381B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Crowdfunding report analysing its success based on the categories</w:t>
      </w:r>
      <w:r w:rsidR="00C056F3" w:rsidRP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r w:rsid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of funding</w:t>
      </w:r>
      <w:r w:rsidR="002848F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, </w:t>
      </w:r>
      <w:r w:rsid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relation to the </w:t>
      </w:r>
      <w:r w:rsidR="00C056F3" w:rsidRP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time of</w:t>
      </w:r>
      <w:r w:rsidR="00065CF6" w:rsidRP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the year</w:t>
      </w:r>
      <w:r w:rsidRPr="00C056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r w:rsidR="002848F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and the country of origin</w:t>
      </w:r>
    </w:p>
    <w:p w14:paraId="045D4F2D" w14:textId="2F59F956" w:rsidR="0063381B" w:rsidRPr="002848F0" w:rsidRDefault="00E8022F" w:rsidP="00C056F3">
      <w:pPr>
        <w:spacing w:before="100" w:beforeAutospacing="1" w:after="100" w:afterAutospacing="1"/>
        <w:ind w:left="720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2848F0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-</w:t>
      </w:r>
      <w:r w:rsidR="0063381B" w:rsidRPr="002848F0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Farjana Rowther</w:t>
      </w:r>
    </w:p>
    <w:p w14:paraId="2F9AA6FC" w14:textId="77777777" w:rsidR="002848F0" w:rsidRDefault="00065CF6" w:rsidP="005A046D">
      <w:p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Crowdfunding is the popular </w:t>
      </w:r>
      <w:r w:rsidR="007C5FBD">
        <w:rPr>
          <w:rFonts w:eastAsia="Times New Roman" w:cstheme="minorHAnsi"/>
          <w:color w:val="000000"/>
          <w:lang w:eastAsia="en-GB"/>
        </w:rPr>
        <w:t xml:space="preserve">campaigning </w:t>
      </w:r>
      <w:r>
        <w:rPr>
          <w:rFonts w:eastAsia="Times New Roman" w:cstheme="minorHAnsi"/>
          <w:color w:val="000000"/>
          <w:lang w:eastAsia="en-GB"/>
        </w:rPr>
        <w:t>method of generating funding for the project</w:t>
      </w:r>
      <w:r w:rsidR="00C056F3">
        <w:rPr>
          <w:rFonts w:eastAsia="Times New Roman" w:cstheme="minorHAnsi"/>
          <w:color w:val="000000"/>
          <w:lang w:eastAsia="en-GB"/>
        </w:rPr>
        <w:t>(s)</w:t>
      </w:r>
      <w:r>
        <w:rPr>
          <w:rFonts w:eastAsia="Times New Roman" w:cstheme="minorHAnsi"/>
          <w:color w:val="000000"/>
          <w:lang w:eastAsia="en-GB"/>
        </w:rPr>
        <w:t xml:space="preserve"> and product</w:t>
      </w:r>
      <w:r w:rsidR="00C056F3">
        <w:rPr>
          <w:rFonts w:eastAsia="Times New Roman" w:cstheme="minorHAnsi"/>
          <w:color w:val="000000"/>
          <w:lang w:eastAsia="en-GB"/>
        </w:rPr>
        <w:t>(s)</w:t>
      </w:r>
      <w:r>
        <w:rPr>
          <w:rFonts w:eastAsia="Times New Roman" w:cstheme="minorHAnsi"/>
          <w:color w:val="000000"/>
          <w:lang w:eastAsia="en-GB"/>
        </w:rPr>
        <w:t xml:space="preserve"> that one </w:t>
      </w:r>
      <w:r w:rsidR="00C056F3">
        <w:rPr>
          <w:rFonts w:eastAsia="Times New Roman" w:cstheme="minorHAnsi"/>
          <w:color w:val="000000"/>
          <w:lang w:eastAsia="en-GB"/>
        </w:rPr>
        <w:t xml:space="preserve">is </w:t>
      </w:r>
      <w:r>
        <w:rPr>
          <w:rFonts w:eastAsia="Times New Roman" w:cstheme="minorHAnsi"/>
          <w:color w:val="000000"/>
          <w:lang w:eastAsia="en-GB"/>
        </w:rPr>
        <w:t xml:space="preserve">about to launch. </w:t>
      </w:r>
      <w:r w:rsidR="002848F0">
        <w:rPr>
          <w:rFonts w:eastAsia="Times New Roman" w:cstheme="minorHAnsi"/>
          <w:color w:val="000000"/>
          <w:lang w:eastAsia="en-GB"/>
        </w:rPr>
        <w:t xml:space="preserve">Most popular platforms of crowdfunding used in the recent times include Kickstarter and Indiegogo. </w:t>
      </w:r>
      <w:r w:rsidR="00C056F3">
        <w:rPr>
          <w:rFonts w:eastAsia="Times New Roman" w:cstheme="minorHAnsi"/>
          <w:color w:val="000000"/>
          <w:lang w:eastAsia="en-GB"/>
        </w:rPr>
        <w:t xml:space="preserve">It allows for both generating funding from the interested parties and provide a platform to create interest in </w:t>
      </w:r>
      <w:r>
        <w:rPr>
          <w:rFonts w:eastAsia="Times New Roman" w:cstheme="minorHAnsi"/>
          <w:color w:val="000000"/>
          <w:lang w:eastAsia="en-GB"/>
        </w:rPr>
        <w:t xml:space="preserve">support </w:t>
      </w:r>
      <w:r w:rsidR="00935E06">
        <w:rPr>
          <w:rFonts w:eastAsia="Times New Roman" w:cstheme="minorHAnsi"/>
          <w:color w:val="000000"/>
          <w:lang w:eastAsia="en-GB"/>
        </w:rPr>
        <w:t>of the project/products to be launched.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="00935E06">
        <w:rPr>
          <w:rFonts w:eastAsia="Times New Roman" w:cstheme="minorHAnsi"/>
          <w:color w:val="000000"/>
          <w:lang w:eastAsia="en-GB"/>
        </w:rPr>
        <w:t xml:space="preserve">However, it always seems a gamble to predict which crowdfunding will be successful and which one would be a failure. </w:t>
      </w:r>
    </w:p>
    <w:p w14:paraId="65BE9288" w14:textId="77777777" w:rsidR="002848F0" w:rsidRDefault="002848F0" w:rsidP="005A046D">
      <w:pPr>
        <w:jc w:val="both"/>
        <w:rPr>
          <w:rFonts w:eastAsia="Times New Roman" w:cstheme="minorHAnsi"/>
          <w:color w:val="000000"/>
          <w:lang w:eastAsia="en-GB"/>
        </w:rPr>
      </w:pPr>
    </w:p>
    <w:p w14:paraId="21F7F7F0" w14:textId="55597A61" w:rsidR="007C5FBD" w:rsidRDefault="00935E06" w:rsidP="005A046D">
      <w:p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Hence, in the following project, </w:t>
      </w:r>
      <w:r w:rsidR="005A046D">
        <w:rPr>
          <w:rFonts w:eastAsia="Times New Roman" w:cstheme="minorHAnsi"/>
          <w:color w:val="000000"/>
          <w:lang w:eastAsia="en-GB"/>
        </w:rPr>
        <w:t xml:space="preserve">I tried to study the performance of the </w:t>
      </w:r>
      <w:r w:rsidR="00DD10DE">
        <w:rPr>
          <w:rFonts w:eastAsia="Times New Roman" w:cstheme="minorHAnsi"/>
          <w:color w:val="000000"/>
          <w:lang w:eastAsia="en-GB"/>
        </w:rPr>
        <w:t>different</w:t>
      </w:r>
      <w:r w:rsidR="005A046D">
        <w:rPr>
          <w:rFonts w:eastAsia="Times New Roman" w:cstheme="minorHAnsi"/>
          <w:color w:val="000000"/>
          <w:lang w:eastAsia="en-GB"/>
        </w:rPr>
        <w:t xml:space="preserve"> crowdfunding based on the </w:t>
      </w:r>
      <w:r w:rsidR="00DD10DE">
        <w:rPr>
          <w:rFonts w:eastAsia="Times New Roman" w:cstheme="minorHAnsi"/>
          <w:color w:val="000000"/>
          <w:lang w:eastAsia="en-GB"/>
        </w:rPr>
        <w:t>relevant</w:t>
      </w:r>
      <w:r w:rsidR="005A046D">
        <w:rPr>
          <w:rFonts w:eastAsia="Times New Roman" w:cstheme="minorHAnsi"/>
          <w:color w:val="000000"/>
          <w:lang w:eastAsia="en-GB"/>
        </w:rPr>
        <w:t xml:space="preserve"> performance matrices.  These included </w:t>
      </w:r>
      <w:r w:rsidR="007C5FBD">
        <w:rPr>
          <w:rFonts w:eastAsia="Times New Roman" w:cstheme="minorHAnsi"/>
          <w:color w:val="000000"/>
          <w:lang w:eastAsia="en-GB"/>
        </w:rPr>
        <w:t>success of crowdfunding based on categories and subcategories of funding</w:t>
      </w:r>
      <w:r w:rsidR="002848F0">
        <w:rPr>
          <w:rFonts w:eastAsia="Times New Roman" w:cstheme="minorHAnsi"/>
          <w:color w:val="000000"/>
          <w:lang w:eastAsia="en-GB"/>
        </w:rPr>
        <w:t xml:space="preserve"> and </w:t>
      </w:r>
      <w:r w:rsidR="007C5FBD">
        <w:rPr>
          <w:rFonts w:eastAsia="Times New Roman" w:cstheme="minorHAnsi"/>
          <w:color w:val="000000"/>
          <w:lang w:eastAsia="en-GB"/>
        </w:rPr>
        <w:t xml:space="preserve">its </w:t>
      </w:r>
      <w:r w:rsidR="00A62A5D">
        <w:rPr>
          <w:rFonts w:eastAsia="Times New Roman" w:cstheme="minorHAnsi"/>
          <w:color w:val="000000"/>
          <w:lang w:eastAsia="en-GB"/>
        </w:rPr>
        <w:t>success</w:t>
      </w:r>
      <w:r w:rsidR="007C5FBD">
        <w:rPr>
          <w:rFonts w:eastAsia="Times New Roman" w:cstheme="minorHAnsi"/>
          <w:color w:val="000000"/>
          <w:lang w:eastAsia="en-GB"/>
        </w:rPr>
        <w:t xml:space="preserve"> at various time of the yea</w:t>
      </w:r>
      <w:r w:rsidR="00A62A5D">
        <w:rPr>
          <w:rFonts w:eastAsia="Times New Roman" w:cstheme="minorHAnsi"/>
          <w:color w:val="000000"/>
          <w:lang w:eastAsia="en-GB"/>
        </w:rPr>
        <w:t xml:space="preserve">r. </w:t>
      </w:r>
    </w:p>
    <w:p w14:paraId="6CEAD8F6" w14:textId="08924B9C" w:rsidR="00A62A5D" w:rsidRDefault="00A62A5D" w:rsidP="005A046D">
      <w:pPr>
        <w:jc w:val="both"/>
        <w:rPr>
          <w:rFonts w:eastAsia="Times New Roman" w:cstheme="minorHAnsi"/>
          <w:color w:val="000000"/>
          <w:lang w:eastAsia="en-GB"/>
        </w:rPr>
      </w:pPr>
    </w:p>
    <w:p w14:paraId="6F6B450F" w14:textId="64D77655" w:rsidR="00A62A5D" w:rsidRDefault="00A62A5D" w:rsidP="005A046D">
      <w:p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Based on the trends that was evident in the current crowdfunding data, we could derive the following conclusions –</w:t>
      </w:r>
    </w:p>
    <w:p w14:paraId="1CC737A1" w14:textId="7BADF60D" w:rsidR="00A62A5D" w:rsidRDefault="00A62A5D" w:rsidP="00A62A5D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Theatre, films, videos and music campaigns </w:t>
      </w:r>
      <w:r w:rsidR="003F3F57">
        <w:rPr>
          <w:rFonts w:eastAsia="Times New Roman" w:cstheme="minorHAnsi"/>
          <w:color w:val="000000"/>
          <w:lang w:eastAsia="en-GB"/>
        </w:rPr>
        <w:t>(constituting 30% of the categories) were the most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="003F3F57">
        <w:rPr>
          <w:rFonts w:eastAsia="Times New Roman" w:cstheme="minorHAnsi"/>
          <w:color w:val="000000"/>
          <w:lang w:eastAsia="en-GB"/>
        </w:rPr>
        <w:t>successful</w:t>
      </w:r>
      <w:r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crowdfunding</w:t>
      </w:r>
      <w:r w:rsidR="003F3F57">
        <w:rPr>
          <w:rFonts w:eastAsia="Times New Roman" w:cstheme="minorHAnsi"/>
          <w:color w:val="000000"/>
          <w:lang w:eastAsia="en-GB"/>
        </w:rPr>
        <w:t xml:space="preserve"> campaigns</w:t>
      </w:r>
      <w:r w:rsidR="002848F0">
        <w:rPr>
          <w:rFonts w:eastAsia="Times New Roman" w:cstheme="minorHAnsi"/>
          <w:color w:val="000000"/>
          <w:lang w:eastAsia="en-GB"/>
        </w:rPr>
        <w:t xml:space="preserve">. This category obtained </w:t>
      </w:r>
      <w:r w:rsidR="003F3F57">
        <w:rPr>
          <w:rFonts w:eastAsia="Times New Roman" w:cstheme="minorHAnsi"/>
          <w:color w:val="000000"/>
          <w:lang w:eastAsia="en-GB"/>
        </w:rPr>
        <w:t>70%</w:t>
      </w:r>
      <w:r w:rsidR="002848F0">
        <w:rPr>
          <w:rFonts w:eastAsia="Times New Roman" w:cstheme="minorHAnsi"/>
          <w:color w:val="000000"/>
          <w:lang w:eastAsia="en-GB"/>
        </w:rPr>
        <w:t xml:space="preserve"> of the crowdfunding </w:t>
      </w:r>
      <w:r>
        <w:rPr>
          <w:rFonts w:eastAsia="Times New Roman" w:cstheme="minorHAnsi"/>
          <w:color w:val="000000"/>
          <w:lang w:eastAsia="en-GB"/>
        </w:rPr>
        <w:t xml:space="preserve">compared to </w:t>
      </w:r>
      <w:r w:rsidR="003F3F57">
        <w:rPr>
          <w:rFonts w:eastAsia="Times New Roman" w:cstheme="minorHAnsi"/>
          <w:color w:val="000000"/>
          <w:lang w:eastAsia="en-GB"/>
        </w:rPr>
        <w:t>rest of the categories.</w:t>
      </w:r>
    </w:p>
    <w:p w14:paraId="3B4FBA1A" w14:textId="2EA86DF7" w:rsidR="007C5FBD" w:rsidRDefault="003F3F57" w:rsidP="005A046D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When the performance data was compared based on the sub-categories of </w:t>
      </w:r>
      <w:r>
        <w:rPr>
          <w:rFonts w:eastAsia="Times New Roman" w:cstheme="minorHAnsi"/>
          <w:color w:val="000000"/>
          <w:lang w:eastAsia="en-GB"/>
        </w:rPr>
        <w:t>crowdfunding</w:t>
      </w:r>
      <w:r>
        <w:rPr>
          <w:rFonts w:eastAsia="Times New Roman" w:cstheme="minorHAnsi"/>
          <w:color w:val="000000"/>
          <w:lang w:eastAsia="en-GB"/>
        </w:rPr>
        <w:t xml:space="preserve">, </w:t>
      </w:r>
      <w:r w:rsidR="006745D6">
        <w:rPr>
          <w:rFonts w:eastAsia="Times New Roman" w:cstheme="minorHAnsi"/>
          <w:color w:val="000000"/>
          <w:lang w:eastAsia="en-GB"/>
        </w:rPr>
        <w:t>‘P</w:t>
      </w:r>
      <w:r>
        <w:rPr>
          <w:rFonts w:eastAsia="Times New Roman" w:cstheme="minorHAnsi"/>
          <w:color w:val="000000"/>
          <w:lang w:eastAsia="en-GB"/>
        </w:rPr>
        <w:t>lays</w:t>
      </w:r>
      <w:r w:rsidR="006745D6">
        <w:rPr>
          <w:rFonts w:eastAsia="Times New Roman" w:cstheme="minorHAnsi"/>
          <w:color w:val="000000"/>
          <w:lang w:eastAsia="en-GB"/>
        </w:rPr>
        <w:t>’</w:t>
      </w:r>
      <w:r>
        <w:rPr>
          <w:rFonts w:eastAsia="Times New Roman" w:cstheme="minorHAnsi"/>
          <w:color w:val="000000"/>
          <w:lang w:eastAsia="en-GB"/>
        </w:rPr>
        <w:t xml:space="preserve"> seemed to </w:t>
      </w:r>
      <w:r w:rsidR="006745D6">
        <w:rPr>
          <w:rFonts w:eastAsia="Times New Roman" w:cstheme="minorHAnsi"/>
          <w:color w:val="000000"/>
          <w:lang w:eastAsia="en-GB"/>
        </w:rPr>
        <w:t>be the most successful one obtaining over 34% funding of all the campaigns</w:t>
      </w:r>
      <w:r w:rsidR="002848F0">
        <w:rPr>
          <w:rFonts w:eastAsia="Times New Roman" w:cstheme="minorHAnsi"/>
          <w:color w:val="000000"/>
          <w:lang w:eastAsia="en-GB"/>
        </w:rPr>
        <w:t xml:space="preserve"> sub-</w:t>
      </w:r>
      <w:r w:rsidR="00937B7C">
        <w:rPr>
          <w:rFonts w:eastAsia="Times New Roman" w:cstheme="minorHAnsi"/>
          <w:color w:val="000000"/>
          <w:lang w:eastAsia="en-GB"/>
        </w:rPr>
        <w:t>categories</w:t>
      </w:r>
      <w:r w:rsidR="006745D6">
        <w:rPr>
          <w:rFonts w:eastAsia="Times New Roman" w:cstheme="minorHAnsi"/>
          <w:color w:val="000000"/>
          <w:lang w:eastAsia="en-GB"/>
        </w:rPr>
        <w:t>.</w:t>
      </w:r>
    </w:p>
    <w:p w14:paraId="6F91AF27" w14:textId="32123285" w:rsidR="006745D6" w:rsidRDefault="002848F0" w:rsidP="005A046D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</w:t>
      </w:r>
      <w:r w:rsidR="00520A6E">
        <w:rPr>
          <w:rFonts w:eastAsia="Times New Roman" w:cstheme="minorHAnsi"/>
          <w:color w:val="000000"/>
          <w:lang w:eastAsia="en-GB"/>
        </w:rPr>
        <w:t xml:space="preserve">ampaigns performed favourably </w:t>
      </w:r>
      <w:r w:rsidR="006745D6">
        <w:rPr>
          <w:rFonts w:eastAsia="Times New Roman" w:cstheme="minorHAnsi"/>
          <w:color w:val="000000"/>
          <w:lang w:eastAsia="en-GB"/>
        </w:rPr>
        <w:t xml:space="preserve">during </w:t>
      </w:r>
      <w:r w:rsidR="00520A6E">
        <w:rPr>
          <w:rFonts w:eastAsia="Times New Roman" w:cstheme="minorHAnsi"/>
          <w:color w:val="000000"/>
          <w:lang w:eastAsia="en-GB"/>
        </w:rPr>
        <w:t>the period from</w:t>
      </w:r>
      <w:r w:rsidR="006745D6">
        <w:rPr>
          <w:rFonts w:eastAsia="Times New Roman" w:cstheme="minorHAnsi"/>
          <w:color w:val="000000"/>
          <w:lang w:eastAsia="en-GB"/>
        </w:rPr>
        <w:t xml:space="preserve"> </w:t>
      </w:r>
      <w:r w:rsidR="00520A6E">
        <w:rPr>
          <w:rFonts w:eastAsia="Times New Roman" w:cstheme="minorHAnsi"/>
          <w:color w:val="000000"/>
          <w:lang w:eastAsia="en-GB"/>
        </w:rPr>
        <w:t>May through to mid-July</w:t>
      </w:r>
      <w:r>
        <w:rPr>
          <w:rFonts w:eastAsia="Times New Roman" w:cstheme="minorHAnsi"/>
          <w:color w:val="000000"/>
          <w:lang w:eastAsia="en-GB"/>
        </w:rPr>
        <w:t xml:space="preserve"> consistently through</w:t>
      </w:r>
      <w:r w:rsidR="00A8515B">
        <w:rPr>
          <w:rFonts w:eastAsia="Times New Roman" w:cstheme="minorHAnsi"/>
          <w:color w:val="000000"/>
          <w:lang w:eastAsia="en-GB"/>
        </w:rPr>
        <w:t>out</w:t>
      </w:r>
      <w:r>
        <w:rPr>
          <w:rFonts w:eastAsia="Times New Roman" w:cstheme="minorHAnsi"/>
          <w:color w:val="000000"/>
          <w:lang w:eastAsia="en-GB"/>
        </w:rPr>
        <w:t xml:space="preserve"> t</w:t>
      </w:r>
      <w:r w:rsidR="00A8515B">
        <w:rPr>
          <w:rFonts w:eastAsia="Times New Roman" w:cstheme="minorHAnsi"/>
          <w:color w:val="000000"/>
          <w:lang w:eastAsia="en-GB"/>
        </w:rPr>
        <w:t>he 10-year period</w:t>
      </w:r>
      <w:r w:rsidR="00520A6E">
        <w:rPr>
          <w:rFonts w:eastAsia="Times New Roman" w:cstheme="minorHAnsi"/>
          <w:color w:val="000000"/>
          <w:lang w:eastAsia="en-GB"/>
        </w:rPr>
        <w:t xml:space="preserve">. </w:t>
      </w:r>
    </w:p>
    <w:p w14:paraId="20C45077" w14:textId="3653A729" w:rsidR="00AE5236" w:rsidRDefault="00AE5236" w:rsidP="00AE5236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Crowdfunding campaigns from USA, Canada, Great Britain and </w:t>
      </w:r>
      <w:r w:rsidR="00A8515B">
        <w:rPr>
          <w:rFonts w:eastAsia="Times New Roman" w:cstheme="minorHAnsi"/>
          <w:color w:val="000000"/>
          <w:lang w:eastAsia="en-GB"/>
        </w:rPr>
        <w:t>Italy</w:t>
      </w:r>
      <w:r>
        <w:rPr>
          <w:rFonts w:eastAsia="Times New Roman" w:cstheme="minorHAnsi"/>
          <w:color w:val="000000"/>
          <w:lang w:eastAsia="en-GB"/>
        </w:rPr>
        <w:t xml:space="preserve"> performed more successfully </w:t>
      </w:r>
      <w:r w:rsidR="00A8515B">
        <w:rPr>
          <w:rFonts w:eastAsia="Times New Roman" w:cstheme="minorHAnsi"/>
          <w:color w:val="000000"/>
          <w:lang w:eastAsia="en-GB"/>
        </w:rPr>
        <w:t xml:space="preserve">compared </w:t>
      </w:r>
      <w:r>
        <w:rPr>
          <w:rFonts w:eastAsia="Times New Roman" w:cstheme="minorHAnsi"/>
          <w:color w:val="000000"/>
          <w:lang w:eastAsia="en-GB"/>
        </w:rPr>
        <w:t>to other countries.</w:t>
      </w:r>
    </w:p>
    <w:p w14:paraId="0BBA1251" w14:textId="3F051D12" w:rsidR="0022663B" w:rsidRDefault="00C4409A" w:rsidP="00AE5236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Even though, the</w:t>
      </w:r>
      <w:r w:rsidR="00AE5236">
        <w:rPr>
          <w:rFonts w:eastAsia="Times New Roman" w:cstheme="minorHAnsi"/>
          <w:color w:val="000000"/>
          <w:lang w:eastAsia="en-GB"/>
        </w:rPr>
        <w:t xml:space="preserve"> data provided </w:t>
      </w:r>
      <w:r>
        <w:rPr>
          <w:rFonts w:eastAsia="Times New Roman" w:cstheme="minorHAnsi"/>
          <w:color w:val="000000"/>
          <w:lang w:eastAsia="en-GB"/>
        </w:rPr>
        <w:t xml:space="preserve">was most recent </w:t>
      </w:r>
      <w:r>
        <w:rPr>
          <w:rFonts w:eastAsia="Times New Roman" w:cstheme="minorHAnsi"/>
          <w:color w:val="000000"/>
          <w:lang w:eastAsia="en-GB"/>
        </w:rPr>
        <w:t>(09/01/2010 -27/01/2020)</w:t>
      </w:r>
      <w:r>
        <w:rPr>
          <w:rFonts w:eastAsia="Times New Roman" w:cstheme="minorHAnsi"/>
          <w:color w:val="000000"/>
          <w:lang w:eastAsia="en-GB"/>
        </w:rPr>
        <w:t xml:space="preserve">; it would have been helpful to study the trends in crowdfunding for </w:t>
      </w:r>
      <w:r>
        <w:rPr>
          <w:rFonts w:eastAsia="Times New Roman" w:cstheme="minorHAnsi"/>
          <w:color w:val="000000"/>
          <w:lang w:eastAsia="en-GB"/>
        </w:rPr>
        <w:t xml:space="preserve">historical data </w:t>
      </w:r>
      <w:r w:rsidR="0022663B">
        <w:rPr>
          <w:rFonts w:eastAsia="Times New Roman" w:cstheme="minorHAnsi"/>
          <w:color w:val="000000"/>
          <w:lang w:eastAsia="en-GB"/>
        </w:rPr>
        <w:t>going back</w:t>
      </w:r>
      <w:r>
        <w:rPr>
          <w:rFonts w:eastAsia="Times New Roman" w:cstheme="minorHAnsi"/>
          <w:color w:val="000000"/>
          <w:lang w:eastAsia="en-GB"/>
        </w:rPr>
        <w:t xml:space="preserve"> 2-3 decades</w:t>
      </w:r>
      <w:r>
        <w:rPr>
          <w:rFonts w:eastAsia="Times New Roman" w:cstheme="minorHAnsi"/>
          <w:color w:val="000000"/>
          <w:lang w:eastAsia="en-GB"/>
        </w:rPr>
        <w:t xml:space="preserve">. </w:t>
      </w:r>
      <w:r w:rsidR="0022663B">
        <w:rPr>
          <w:rFonts w:eastAsia="Times New Roman" w:cstheme="minorHAnsi"/>
          <w:color w:val="000000"/>
          <w:lang w:eastAsia="en-GB"/>
        </w:rPr>
        <w:t xml:space="preserve">This would enable one to study the trend/change in trend for the last 3-4 decades and hence be able to predict (with certain level of confidence) future performance of these crowdfunding campaigns. </w:t>
      </w:r>
    </w:p>
    <w:p w14:paraId="054A3743" w14:textId="6477F5B6" w:rsidR="00520A6E" w:rsidRPr="0022663B" w:rsidRDefault="0022663B" w:rsidP="0022663B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 addition to the analyses already performed (in the attached Excel sheet)</w:t>
      </w:r>
      <w:r w:rsidR="00A8515B">
        <w:rPr>
          <w:rFonts w:eastAsia="Times New Roman" w:cstheme="minorHAnsi"/>
          <w:color w:val="000000"/>
          <w:lang w:eastAsia="en-GB"/>
        </w:rPr>
        <w:t xml:space="preserve"> and discussed</w:t>
      </w:r>
      <w:r>
        <w:rPr>
          <w:rFonts w:eastAsia="Times New Roman" w:cstheme="minorHAnsi"/>
          <w:color w:val="000000"/>
          <w:lang w:eastAsia="en-GB"/>
        </w:rPr>
        <w:t xml:space="preserve">; one could analyse the data to see the performance of each country and what trend they follow with regards to various categories/subcategories of campaigns. These </w:t>
      </w:r>
      <w:r w:rsidR="00E8022F">
        <w:rPr>
          <w:rFonts w:eastAsia="Times New Roman" w:cstheme="minorHAnsi"/>
          <w:color w:val="000000"/>
          <w:lang w:eastAsia="en-GB"/>
        </w:rPr>
        <w:t xml:space="preserve">might show how consistently or not they perform over time and whether </w:t>
      </w:r>
      <w:r w:rsidR="00A8515B">
        <w:rPr>
          <w:rFonts w:eastAsia="Times New Roman" w:cstheme="minorHAnsi"/>
          <w:color w:val="000000"/>
          <w:lang w:eastAsia="en-GB"/>
        </w:rPr>
        <w:t>would be more profitable</w:t>
      </w:r>
      <w:r w:rsidR="00E8022F">
        <w:rPr>
          <w:rFonts w:eastAsia="Times New Roman" w:cstheme="minorHAnsi"/>
          <w:color w:val="000000"/>
          <w:lang w:eastAsia="en-GB"/>
        </w:rPr>
        <w:t xml:space="preserve"> to invest in such campaigns</w:t>
      </w:r>
      <w:r w:rsidR="00A8515B">
        <w:rPr>
          <w:rFonts w:eastAsia="Times New Roman" w:cstheme="minorHAnsi"/>
          <w:color w:val="000000"/>
          <w:lang w:eastAsia="en-GB"/>
        </w:rPr>
        <w:t>.</w:t>
      </w:r>
      <w:r w:rsidR="00E8022F">
        <w:rPr>
          <w:rFonts w:eastAsia="Times New Roman" w:cstheme="minorHAnsi"/>
          <w:color w:val="000000"/>
          <w:lang w:eastAsia="en-GB"/>
        </w:rPr>
        <w:t xml:space="preserve"> </w:t>
      </w:r>
      <w:r w:rsidR="00A8515B">
        <w:rPr>
          <w:rFonts w:eastAsia="Times New Roman" w:cstheme="minorHAnsi"/>
          <w:color w:val="000000"/>
          <w:lang w:eastAsia="en-GB"/>
        </w:rPr>
        <w:t>F</w:t>
      </w:r>
      <w:r w:rsidR="00E8022F">
        <w:rPr>
          <w:rFonts w:eastAsia="Times New Roman" w:cstheme="minorHAnsi"/>
          <w:color w:val="000000"/>
          <w:lang w:eastAsia="en-GB"/>
        </w:rPr>
        <w:t xml:space="preserve">or example, are crowdfunding campaigns under arts categories more successful </w:t>
      </w:r>
      <w:r w:rsidR="00A8515B">
        <w:rPr>
          <w:rFonts w:eastAsia="Times New Roman" w:cstheme="minorHAnsi"/>
          <w:color w:val="000000"/>
          <w:lang w:eastAsia="en-GB"/>
        </w:rPr>
        <w:t xml:space="preserve">and </w:t>
      </w:r>
      <w:proofErr w:type="spellStart"/>
      <w:r w:rsidR="00A8515B">
        <w:rPr>
          <w:rFonts w:eastAsia="Times New Roman" w:cstheme="minorHAnsi"/>
          <w:color w:val="000000"/>
          <w:lang w:eastAsia="en-GB"/>
        </w:rPr>
        <w:t>consistant</w:t>
      </w:r>
      <w:proofErr w:type="spellEnd"/>
      <w:r w:rsidR="00A8515B">
        <w:rPr>
          <w:rFonts w:eastAsia="Times New Roman" w:cstheme="minorHAnsi"/>
          <w:color w:val="000000"/>
          <w:lang w:eastAsia="en-GB"/>
        </w:rPr>
        <w:t xml:space="preserve"> </w:t>
      </w:r>
      <w:r w:rsidR="00E8022F">
        <w:rPr>
          <w:rFonts w:eastAsia="Times New Roman" w:cstheme="minorHAnsi"/>
          <w:color w:val="000000"/>
          <w:lang w:eastAsia="en-GB"/>
        </w:rPr>
        <w:t xml:space="preserve">from Italy; are crowdfunding from USA in media/play/entertainment categories perform more consistently </w:t>
      </w:r>
      <w:r w:rsidR="00A8515B">
        <w:rPr>
          <w:rFonts w:eastAsia="Times New Roman" w:cstheme="minorHAnsi"/>
          <w:color w:val="000000"/>
          <w:lang w:eastAsia="en-GB"/>
        </w:rPr>
        <w:t xml:space="preserve">over the 2-3 decades </w:t>
      </w:r>
      <w:r w:rsidR="00E8022F">
        <w:rPr>
          <w:rFonts w:eastAsia="Times New Roman" w:cstheme="minorHAnsi"/>
          <w:color w:val="000000"/>
          <w:lang w:eastAsia="en-GB"/>
        </w:rPr>
        <w:t xml:space="preserve">etc. </w:t>
      </w:r>
    </w:p>
    <w:p w14:paraId="0A20FB96" w14:textId="77777777" w:rsidR="00A62A5D" w:rsidRDefault="00A62A5D" w:rsidP="005A046D">
      <w:pPr>
        <w:jc w:val="both"/>
        <w:rPr>
          <w:rFonts w:eastAsia="Times New Roman" w:cstheme="minorHAnsi"/>
          <w:color w:val="000000"/>
          <w:lang w:eastAsia="en-GB"/>
        </w:rPr>
      </w:pPr>
    </w:p>
    <w:p w14:paraId="3E27DCED" w14:textId="6BCA368F" w:rsidR="0063381B" w:rsidRDefault="0063381B" w:rsidP="0063381B">
      <w:pPr>
        <w:spacing w:before="100" w:beforeAutospacing="1" w:after="100" w:afterAutospacing="1"/>
        <w:rPr>
          <w:rFonts w:eastAsia="Times New Roman" w:cstheme="minorHAnsi"/>
          <w:color w:val="000000"/>
          <w:lang w:eastAsia="en-GB"/>
        </w:rPr>
      </w:pPr>
    </w:p>
    <w:p w14:paraId="28719FC1" w14:textId="77777777" w:rsidR="00AE5236" w:rsidRPr="00746494" w:rsidRDefault="00AE5236" w:rsidP="00AE523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F56395B" w14:textId="77777777" w:rsidR="00C20511" w:rsidRDefault="00C20511"/>
    <w:sectPr w:rsidR="00C20511" w:rsidSect="009C1C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2312"/>
    <w:multiLevelType w:val="hybridMultilevel"/>
    <w:tmpl w:val="24F8B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76369"/>
    <w:multiLevelType w:val="multilevel"/>
    <w:tmpl w:val="0C0C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30826"/>
    <w:multiLevelType w:val="multilevel"/>
    <w:tmpl w:val="B530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98568">
    <w:abstractNumId w:val="1"/>
  </w:num>
  <w:num w:numId="2" w16cid:durableId="1542787139">
    <w:abstractNumId w:val="2"/>
  </w:num>
  <w:num w:numId="3" w16cid:durableId="19652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94"/>
    <w:rsid w:val="00065CF6"/>
    <w:rsid w:val="0022663B"/>
    <w:rsid w:val="002848F0"/>
    <w:rsid w:val="003F3F57"/>
    <w:rsid w:val="00520A6E"/>
    <w:rsid w:val="005A046D"/>
    <w:rsid w:val="0063381B"/>
    <w:rsid w:val="006745D6"/>
    <w:rsid w:val="00746494"/>
    <w:rsid w:val="007C5FBD"/>
    <w:rsid w:val="00935E06"/>
    <w:rsid w:val="00937B7C"/>
    <w:rsid w:val="00954889"/>
    <w:rsid w:val="009C1C14"/>
    <w:rsid w:val="00A62A5D"/>
    <w:rsid w:val="00A8515B"/>
    <w:rsid w:val="00AE5236"/>
    <w:rsid w:val="00C056F3"/>
    <w:rsid w:val="00C20511"/>
    <w:rsid w:val="00C4409A"/>
    <w:rsid w:val="00DD10DE"/>
    <w:rsid w:val="00E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5DAC"/>
  <w15:chartTrackingRefBased/>
  <w15:docId w15:val="{3C5998B8-EF48-0A42-B7E8-D1739569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6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2022-09-01T10:31:00Z</dcterms:created>
  <dcterms:modified xsi:type="dcterms:W3CDTF">2022-09-01T10:31:00Z</dcterms:modified>
</cp:coreProperties>
</file>