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Multiple PP Grades for Compression Molding?</w:t>
      </w:r>
    </w:p>
    <w:p>
      <w:r>
        <w:t>Excellent question! Compression molding of polypropylene (PP) is a specialized process, and the reason Braskem (and other producers) offer several grades of homopolymer and heterophasic copolymer PP for this application is that compression molding covers a wide range of part sizes, performance requirements, and processing conditions. Each grade is engineered to optimize a different balance of flow, stiffness, toughness, and cycle efficiency.</w:t>
      </w:r>
    </w:p>
    <w:p>
      <w:pPr>
        <w:pStyle w:val="Heading2"/>
      </w:pPr>
      <w:r>
        <w:t>🔑 Why Multiple Grades Exist in Compression Molding</w:t>
      </w:r>
    </w:p>
    <w:p>
      <w:pPr>
        <w:pStyle w:val="Heading3"/>
      </w:pPr>
      <w:r>
        <w:t>1. Processing Behavior</w:t>
      </w:r>
    </w:p>
    <w:p>
      <w:r>
        <w:t>- Melt Flow Index (MFI):</w:t>
        <w:br/>
        <w:t xml:space="preserve">  - Low MFI grades → higher viscosity, ideal for large parts that need dimensional stability during compression.</w:t>
        <w:br/>
        <w:t xml:space="preserve">  - High MFI grades → easier flow, faster mold filling, suited for thin-walled or intricate parts.</w:t>
        <w:br/>
        <w:t>- Compression molding requires controlled flow and cooling rates, so different grades ensure stable processing across part geometries.</w:t>
      </w:r>
    </w:p>
    <w:p>
      <w:pPr>
        <w:pStyle w:val="Heading3"/>
      </w:pPr>
      <w:r>
        <w:t>2. Mechanical Property Requirements</w:t>
      </w:r>
    </w:p>
    <w:p>
      <w:r>
        <w:t>- Homopolymer PP (HOMO):</w:t>
        <w:br/>
        <w:t xml:space="preserve">  - Provides high stiffness, rigidity, and heat resistance.</w:t>
        <w:br/>
        <w:t xml:space="preserve">  - Multiple grades allow fine-tuning between productivity and mechanical strength.</w:t>
        <w:br/>
        <w:t xml:space="preserve">  - Used in applications where dimensional stability is critical (e.g., appliance housings, rigid caps).</w:t>
        <w:br/>
        <w:t>- Heterophasic Copolymer PP (HECO):</w:t>
        <w:br/>
        <w:t xml:space="preserve">  - Offers impact resistance and toughness, especially at low temperatures.</w:t>
        <w:br/>
        <w:t xml:space="preserve">  - Different grades balance toughness with stiffness depending on whether the molded part must resist drops, shocks, or mechanical stress.</w:t>
        <w:br/>
        <w:t xml:space="preserve">  - Common in automotive and industrial compression-molded components.</w:t>
      </w:r>
    </w:p>
    <w:p>
      <w:pPr>
        <w:pStyle w:val="Heading3"/>
      </w:pPr>
      <w:r>
        <w:t>3. Application Diversity</w:t>
      </w:r>
    </w:p>
    <w:p>
      <w:r>
        <w:t>- Automotive parts (battery cases, interior panels): Require impact resistance and durability → heterophasic copolymer grades.</w:t>
        <w:br/>
        <w:t>- Packaging (caps, closures, rigid containers): Need stiffness and dimensional accuracy → homopolymer grades.</w:t>
        <w:br/>
        <w:t>- Industrial goods (large technical parts, crates): Require a balance of rigidity and toughness → both HOMO and HECO grades depending on stress conditions.</w:t>
      </w:r>
    </w:p>
    <w:p>
      <w:pPr>
        <w:pStyle w:val="Heading3"/>
      </w:pPr>
      <w:r>
        <w:t>4. Additive &amp; Performance Packages</w:t>
      </w:r>
    </w:p>
    <w:p>
      <w:r>
        <w:t>- Grades differ in stabilization packages (UV resistance, antistatic, slip agents) depending on whether the part is for outdoor use, food contact, or industrial environments.</w:t>
        <w:br/>
        <w:t>- Some grades are optimized for pigment dispersion or recycling compatibility, which is increasingly important in compression molding of caps and closures.</w:t>
      </w:r>
    </w:p>
    <w:p>
      <w:pPr>
        <w:pStyle w:val="Heading2"/>
      </w:pPr>
      <w:r>
        <w:t>⚖️ Summary</w:t>
      </w:r>
    </w:p>
    <w:p>
      <w:r>
        <w:t>- Homopolymer PP grades → chosen for rigidity, heat resistance, and dimensional stability.</w:t>
        <w:br/>
        <w:t>- Heterophasic copolymer PP grades → chosen for impact strength, toughness, and durability.</w:t>
        <w:br/>
        <w:t>- Multiple grades exist because compression molding applications range from tiny bottle caps to large automotive housings, each requiring a different balance of flowability, stiffness, and toughness.</w:t>
      </w:r>
    </w:p>
    <w:p>
      <w:r>
        <w:t>👉 If you’d like, I can prepare a side-by-side chart of Braskem’s compression molding PP grades (with melt flow, impact strength, and typical applications) so you can see how each one is positioned in the portfolio.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