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不过，如今家里的情形，和4年多前已完全不一样了。</w:t>
        <w:br/>
        <w:t xml:space="preserve">　　泥巴院子全部硬化，老旧房屋修葺一新。老人特意带着记者去看翻修后的厨房和厕所：“以前，雨天上厕所都得戴斗笠，不然就会湿了全身。”</w:t>
        <w:br/>
        <w:t xml:space="preserve">　　当年的贫困户，如今成了村里的脱贫示范户。</w:t>
        <w:br/>
        <w:t xml:space="preserve">　　2014年5月，施成富在外打工的儿子施全友返乡办起村里首个农家乐。2017年，这家名为“巧媳妇”的农家乐收入超过20万元。</w:t>
        <w:br/>
        <w:t xml:space="preserve">　　“巧媳妇”带动了这里的乡村游。很多游客来十八洞村，都要到施成富家，跟老两口合张影，他们成了村里的“形象代言人”。</w:t>
        <w:br/>
        <w:t xml:space="preserve">　　“我以前的照片，脸色不好看。现在每天都很开心，脸色也好多了。”施成富说。</w:t>
        <w:br/>
        <w:t xml:space="preserve">　　2016年底，十八洞村摘掉贫困帽，人均收入8000多元，探索出了精准扶贫的“十八洞村模式”。</w:t>
        <w:br/>
        <w:t xml:space="preserve">　　“希望总书记得空再来我们十八洞看看，再来我家坐坐，看到我们家现在的生活，总书记一定很高兴！”施成富掰着手指细算收入：今年养猪两头、补贴1500元，退耕还林和生态林补助及养老金2703元，农家乐20多万元……说起这些，老人笑得合不拢嘴。</w:t>
        <w:br/>
        <w:t xml:space="preserve">　　郭永财——</w:t>
        <w:br/>
        <w:t xml:space="preserve">　　“第一次见到一点都不陌生”</w:t>
        <w:br/>
        <w:t xml:space="preserve">　　【2014年1月26日，总书记冒着零下30多摄氏度的严寒，来到内蒙古兴安盟阿尔山市，在伊尔施镇困难林业老职工郭永财家中，总书记察地窖、摸火墙、看年货、坐炕头，详细了解一家人的生活。看到郭永财的住房还比较困难，总书记叮嘱当地干部要加快棚户区改造，让群众早日住上新房。】</w:t>
        <w:br/>
        <w:t xml:space="preserve">　　数九寒冬，被重山密林包围的内蒙古兴安盟阿尔山市伊尔施小镇，在蓝天白雪映衬下风景如画。</w:t>
        <w:br/>
        <w:t xml:space="preserve">　　在郭永财家靠墙的柜子上，总书记与他们老两口的合影摆放在最醒目的位置。</w:t>
        <w:br/>
        <w:t xml:space="preserve">　　“总书记是那么平易近人、和蔼可亲，真是太激动了！”78岁的郭永财摩挲着照片回忆，“总书记的个头可高了，双手温暖有力，第一次见到一点都不陌生……”</w:t>
        <w:br/>
        <w:t xml:space="preserve">　　老伴冯秀华告诉记者，郭永财前年患上小脑萎缩，记忆力大大减退，出门遛弯经常找错家门。但他对总书记来家里慰问的场景，每个细节都记得清清楚楚。</w:t>
        <w:br/>
        <w:t xml:space="preserve">　　那时候，郭永财一家还住在走风漏气的板夹泥平房，“总书记看了我的房子，脸上没了笑容，叮嘱随行的干部一定要解决好棚户区居民搬迁问题。”冯秀华说。</w:t>
        <w:br/>
        <w:t xml:space="preserve">　　2014年8月，郭永财一家住进了盼望已久的楼房。“如今真是享福喽！以前冬天只能烧柴火取暖，既不安全也不卫生；现在屋里既暖和又干净，真是从地下到天上啊！”冯秀华特别开心。</w:t>
        <w:br/>
        <w:t xml:space="preserve">　　临近春节，老两口早就备好了年货。前几年，郭永财每月退休金才1000多元，生活开销加看病，日子过得紧巴巴。近两年，退休金提高到3000多元，医保政策也跟了上来，一家人再也不用为生活发愁了。</w:t>
        <w:br/>
        <w:t xml:space="preserve">　　“最希望总书记有机会再来大兴安岭，再到我家做客。”冯秀华道出新年的愿望，郭永财在一旁不停点头。</w:t>
        <w:br/>
        <w:t xml:space="preserve">　　谢兴昌——</w:t>
        <w:br/>
        <w:t xml:space="preserve">　　“总书记问得特别细”</w:t>
        <w:br/>
        <w:t xml:space="preserve">　　【2016年7月19日，总书记来到宁夏银川市永宁县闽宁镇，在回族移民群众海国宝家中同村民代表交谈。1997年从西吉县移民到闽宁镇的谢兴昌激动地告诉总书记，一家人搬到这里，感到天天都在发生新变化，要说共产党的恩情三天三夜也说不完。总书记回应他说，在我们的社会主义大家庭里，就是要让老百姓时时感受到党和政府的温暖。】</w:t>
        <w:br/>
        <w:t xml:space="preserve">　　料峭春寒，62岁的谢兴昌乐呵呵地沏上一杯红茶，水汽氤氲中，打开了话匣子。</w:t>
        <w:br/>
        <w:t xml:space="preserve">　　话题从水开始。谢兴昌的老家，在宁夏固原市西吉县王民乡红太村，“7月以前不下雨，庄稼地干巴巴盼着雨，人畜喝水要走好远挑水……”</w:t>
        <w:br/>
        <w:t xml:space="preserve">　　谢兴昌现在所住的永宁县闽宁镇福宁村，得益于闽宁协作的推进，早已旧貌换新颜，家家户户喝上了清澈的自来水。再看谢兴昌家，电脑电视洗衣机样样俱全，“我还学会了手机购物和移动支付！”</w:t>
        <w:br/>
        <w:t xml:space="preserve">　　回忆起总书记来到闽宁镇考察的场景，谢兴昌依然很激动：“那天我一见到总书记，一个箭步就‘飙’上前（当地方言，意为快步走上前——编者注），握住习总书记的手，简直跟做梦一样！总书记十分亲切，看得特别细，问得也特别细，亲眼瞅见我们过得不错，看得出总书记也很高兴。”</w:t>
        <w:br/>
        <w:t xml:space="preserve">　　“总书记还夸赞了我呢！”老谢越说越兴奋。作为当年“闽宁村”的老支书，老谢见证并参与了闽宁镇建设全过程。和总书记拉家常时，他说，开始没人愿意来。为了带动村民搬迁，他到附近的农场掰了4个玉米棒子、4个高粱穗子，回去跟老百姓说，离“闽宁村”3公里的地方是种粮的农场，“闽宁村”日后肯定是个好地方。“总书记说这个办法好，能吸引老百姓，也有启发意义”。</w:t>
        <w:br/>
        <w:t xml:space="preserve">　　当年的“闽宁村”，如今已发展成闽宁镇，这个由总书记亲自提议福建和宁夏共同建设的生态移民点，已经从当年的“干沙滩”变成了今天的“金沙滩”。老谢一家就换了4次房：从地窨子到土坯房到砖瓦房，再到有小庭院的水泥平房。</w:t>
        <w:br/>
        <w:t xml:space="preserve">　　说起这两年的变化，老谢扶了扶眼镜：“变化可大了，心气更足了，腰包更鼓了！两个儿子都在银川买了房子和车子，小儿子跑出租，大儿子干工程。有空的时候，他们总会带着孩子来看我。今年过年，我希望过个环保年。日子好了，咱更要珍惜！”</w:t>
        <w:br/>
        <w:t xml:space="preserve">　　刘福有——</w:t>
        <w:br/>
        <w:t xml:space="preserve">　　“总书记招呼我们‘拉拉话’”</w:t>
        <w:br/>
        <w:t xml:space="preserve">　　【2017年6月21日，总书记来到山西忻州市岢岚县赵家洼村，前往特困户刘福有、曹六仁、王三女家中看望。在刘福有家，他仔细察看生活设施，询问家庭人员构成及基本情况，同主人一起算收入支出账。得知刘福有和妻子、母亲一家3口都有病在身，总书记要求有关负责同志高度重视因病致贫、因病返贫问题。】</w:t>
        <w:br/>
        <w:t xml:space="preserve">　　临近春节，地处吕梁山区的岢岚县阳坪乡赵家洼村，银装素裹。踩着咯吱作响的积雪进村，破旧的贫困村已经不见了，复垦后的土地上，是层层叠叠的油松，以及套种的油用牡丹、柴胡等中药材。</w:t>
        <w:br/>
        <w:t xml:space="preserve">　　“以前都是在电视里看见总书记到老百姓家，做梦也没想到还能来我们家，坐在我家炕头上跟我们唠家常。”虽然已经过去了半年多，刘福有还是很兴奋。</w:t>
        <w:br/>
        <w:t xml:space="preserve">　　“总书记和我握了4次手。在我家的大门口就和我握手，进到家里坐在炕上握着我的手问生活怎么样，从家里出来在院子里拉着我的手看我养的鸡和牛，最后总书记出大门时还握了我的手叮嘱我好好干。”刘福有记得特别清楚。</w:t>
        <w:br/>
        <w:t xml:space="preserve">　　那天，看到刘福有的老母亲王花仁卧病在床，总书记关切地问候“你好”，年岁已高的王花仁一开始没有认出总书记。刘福有一旁介绍，王花仁老人眼睛顿时一亮，连忙问好，屋里一片笑声。</w:t>
        <w:br/>
        <w:t xml:space="preserve">　　“坐在炕头上，总书记招呼我们坐在他身边，说‘来，咱们拉拉话’。随后，他一边翻看我家的扶贫手册，一边问我家里几口人、收入多少、都种些啥，问得特别细，听说我种黑豆，总书记还说把黑豆压扁，做成钱钱（指铜钱形状——编者注），再和小米一起煮很好吃，他在陕西就吃钱钱饭。”刘福有说，“就好像亲戚拉家常一样。”</w:t>
        <w:br/>
        <w:t xml:space="preserve">　　如今，根据县里的易地扶贫搬迁政策，老两口一分钱没花在县城住上了两室一厅82平方米的楼房，还用上了煤气灶，配上了淋浴器。</w:t>
        <w:br/>
        <w:t xml:space="preserve">　　客厅墙上，总书记坐在炕头上的大幅照片挂在显眼处。“看到这个照片，心里暖暖和和。”刘福有说，“以前的土坯房，住了40多年，夏天漏雨，冬天挨冻，跟现在是天壤之别啊！”</w:t>
        <w:br/>
        <w:t xml:space="preserve">　　刘福有如今在社区当保洁员，一个月有1000多元收入，老两口和老母亲每年还有2万多元的补助。</w:t>
        <w:br/>
        <w:t xml:space="preserve">　　问老两口有啥心愿？他们异口同声：“千想万想，就想总书记再来一回，想请他尝尝咱做的‘钱钱饭’！”</w:t>
        <w:br/>
        <w:t xml:space="preserve">　　（本报记者汪晓东、张炜、朱磊、颜珂、吴勇、周亚军、禹丽敏、吴姗）</w:t>
        <w:br/>
        <w:t xml:space="preserve">　　本报北京2月9日电  （记者杨晔）国务院总理李克强9日上午在中南海紫光阁会见来华正式访问的印度尼西亚外长蕾特诺。</w:t>
        <w:br/>
        <w:t xml:space="preserve">　　李克强表示，中国和印尼同为发展中大国，也是隔海相望的邻国，在维护地区和平、促进共同发展方面拥有广泛共同利益。两国经济互补性强，经贸合作潜力巨大。中方高度重视发展同印尼的关系，愿同印尼密切高层交往，将“一带一路”倡议同印尼发展战略更好衔接，推动基础设施等重点领域合作取得更多成果，为中国同印尼关系的发展注入新动力。</w:t>
        <w:br/>
        <w:t xml:space="preserve">　　李克强强调，中方愿以中国—东盟建立战略伙伴关系15周年为契机，同包括印尼在内的所有东盟伙伴一道努力，推动中国东盟关系迈上新台阶，为本地区的和平稳定与发展繁荣贡献力量。</w:t>
        <w:br/>
        <w:t xml:space="preserve">　　蕾特诺表示，印尼同中国的关系取得长足发展，合作成果丰硕。印尼方愿同中方加强高层互访，扩大经贸合作，深化人文交流，推进雅万高铁建设。欢迎中方积极参与印尼“三北综合经济走廊”建设。</w:t>
        <w:br/>
        <w:t xml:space="preserve">　　本报北京2月9日电  中共中央政治局常委、国务院副总理汪洋9日在京出席首届世界海关跨境电商大会并发表主旨演讲。</w:t>
        <w:br/>
        <w:t xml:space="preserve">　　汪洋指出，跨境电商是当今互联网时代发展最为迅速的贸易方式。近年来，中国政府秉持鼓励创新、包容审慎、协同共管的理念，不断创新发展模式、夯实基础设施、完善管理政策、健全风险防控，推动跨境电商在发展中规范、在规范中发展，闯出了一条具有中国特色的跨境电商发展之路。</w:t>
        <w:br/>
        <w:t xml:space="preserve">　　汪洋强调，跨境电商为更多国家、更多企业、更多群体带来了新的发展机遇，是构建开放型世界经济的重要支撑。国际社会应以更前瞻的视野、更包容的心态、更协同的步调，促进跨境电商可持续发展。一要相互开放市场，在守好风险底线的基础上，最大程度降低准入门槛，推动贸易自由化便利化。二要秉持共商共建共享原则，携手构建共同遵循的监管标准，在实践中不断完善。三要完善合作与协调机制，各国海关应加快推进信息互换、监管互认、执法互助。有关部门要加快推进“单一窗口”建设，打破信息“孤岛”。四要共同推进“一带一路”建设，提高互联互通水平，帮助欠发达国家培养跨境电商人才，缩小“数字鸿沟”。</w:t>
        <w:br/>
        <w:t xml:space="preserve">　　本次会议由中国海关总署与世界海关组织共同举办，来自125个国家和地区的海关、政府部门、有关国际组织、企业界、学术界代表一千余人出席会议。</w:t>
        <w:br/>
        <w:t xml:space="preserve">　　本报韩国平昌2月9日电 （记者薛原、郑轶、陈尚文）“激情平昌，和谐世界”。当地时间9日20时，第二十三届冬季奥林匹克运动会在韩国平昌开幕。习近平主席特别代表、中共中央政治局常委韩正应邀出席开幕式。</w:t>
        <w:br/>
        <w:t xml:space="preserve">　　20时许，在现场观众倒计时的呼喊声中，平昌冬奥会开幕式开始。来自92个国家和地区的代表团依次步入平昌奥林匹克体育场。两届冬奥会金牌得主、短道速滑运动员周洋手擎五星红旗，引领中国代表团入场，受到全场观众热烈欢迎。韩正起立鼓掌，向中国奥运健儿挥手致意。</w:t>
        <w:br/>
        <w:t xml:space="preserve">　　中国此次派出由181人组成的代表团，82名中国健儿将参加5个大项、12个分项、55个小项的比赛。与4年前的索契冬奥会相比，中国代表团在参赛项目规模上实现了较大突破，首次在1个大项、2个分项、10个小项上获得奥运席位，参赛项目为历届冬奥会最多。自1980年普莱西德湖冬奥会以来，中国代表团在10届冬奥会比赛中共夺得12枚金牌、22枚银牌、19枚铜牌。本届冬奥会，中国运动员将在短道速滑、自由式滑雪、花样滑冰等优势项目上向奖牌发起冲击。</w:t>
        <w:br/>
        <w:t xml:space="preserve">　　北京冬奥会成功申办使我国冰雪运动迎来前所未有的发展机遇。平昌冬奥会是党的十九大之后中国体育代表团参加的首次重大综合性国际体育赛事，也是检验备战2022年北京冬奥会阶段性成果的“前哨战”。中国体育健儿将继续弘扬中华体育精神和奥林匹克精神，努力夺取运动成绩和精神文明双丰收，展示积极进取、奋发热情的中国体育健儿风采，展示开放包容、文明进步的国家形象。</w:t>
        <w:br/>
        <w:t xml:space="preserve">　　入场仪式最后，韩国、朝鲜代表团在朝鲜半岛旗引领下联合入场，受到全场观众热烈欢呼。随后，以和平为主题的大型表演拉开大幕。</w:t>
        <w:br/>
        <w:t xml:space="preserve">　　国际奥委会主席巴赫在开幕式上致辞。巴赫对韩国主办冬奥会表示感谢，相信本届冬奥会将成为一次团结、包容、和谐、和平的盛会。</w:t>
        <w:br/>
        <w:t xml:space="preserve">　　21时42分，韩国总统文在寅宣布第二十三届冬奥会开幕。</w:t>
        <w:br/>
        <w:t xml:space="preserve">　　激动人心的圣火点燃仪式将开幕式推向高潮。在希腊奥林匹亚山采集的本届冬奥会圣火，在历时109天的传递后，进入开幕式现场。圣火传递展现了韩国的科技和文化，机器人、海底缆车、热气球、溜滑索、蒸汽机车和“牛车”等别具特色的传递方式都出现在传递过程中。主火炬点燃了，温暖、圣洁的奥林匹克圣火在平昌的夜空中熊熊燃烧。</w:t>
        <w:br/>
        <w:t xml:space="preserve">　　在本届冬奥会上，92个国家和地区代表团的2900多名运动员将角逐7个大项、15个分项、102个小项的比赛，来自厄瓜多尔、厄立特里亚、科索沃、马来西亚、尼日利亚和新加坡的运动员是首次参加冬奥会。韩国、朝鲜女子冰球选手将组成联队参赛。本届冬奥会新增加的4个小项是冰壶混双、高山滑雪团体赛、速度滑冰集体出发和单板滑雪大跳台。本届冬奥会成为历史上规模最大、设项最多的冬奥会，全部赛事将于25日落下帷幕。</w:t>
        <w:br/>
        <w:t xml:space="preserve">　　开幕式前，韩国总统文在寅夫妇为各国和地区领导人等国际贵宾举办欢迎招待会，韩正出席。</w:t>
        <w:br/>
        <w:t xml:space="preserve">　　从新疆阿拉尔市区出发大约半个小时车程，道路两旁，成排的树木连绵不绝。“三五九生态林到了！”若不是同行的新疆生产建设兵团第一师阿拉尔市十一团副团长杨洁明提醒，很难相信我们已置身塔克拉玛干沙漠边缘。</w:t>
        <w:br/>
        <w:t xml:space="preserve">　　“在盐碱地上种树，比养孩子还难！”一师阿拉尔市党委宣传部副部长王泽告诉记者，一师阿拉尔市大部分团场位于沙漠边缘，防沙治沙、遏制土地沙化、改善生态环境任务艰巨。</w:t>
        <w:br/>
        <w:t xml:space="preserve">　　“生在井冈山，长在南泥湾；转战数万里，屯垦在天山。”王震将军的这首诗，是一师前身部队三五九旅光荣历史的生动写照。</w:t>
        <w:br/>
        <w:t xml:space="preserve">　　弘扬三五九旅“南泥湾精神”，一师阿拉尔市于2011年正式启动“三五九”生态工程建设，迄今，沿阿塔沙漠公路和塔克拉玛干沙漠边缘，已建起长达130公里的绿色生态屏障。</w:t>
        <w:br/>
        <w:t xml:space="preserve">　　“种树，就是播种希望。兵团人一直在种树，多少年来没停过！”十一团职工郑当告诉记者，她是兵团第三代，爷爷种树，父亲种树，现在她也接过了祖辈手中的铲子。</w:t>
        <w:br/>
        <w:t xml:space="preserve">　　驱车向前，道路两侧的沙土上，覆盖着红柳、沙米、花棒、杨柴等沙生植物。这里是新疆亿利阿拉尔生态科技有限公司南疆生态治理试验项目基地。</w:t>
        <w:br/>
        <w:t xml:space="preserve">　　“那些横在土里生长的是乌拉尔甘草，有药用和经济价值。”杨洁明介绍，2014年，一师阿拉尔市与亿利集团签订合作协议，在塔克拉玛干沙漠种植林草药。2018年1月上旬，一师阿拉尔市四团、六团、十一团又与亿利阿拉尔公司及浙江康福医药有限公司对接，发展中草药种植和深加工，拉长做强产业链。</w:t>
        <w:br/>
        <w:t xml:space="preserve">　　生态环境改善了，一师阿拉尔市成为南疆知名休闲旅游胜地，观赏龙舟赛、葡萄节、红枣节、苹果节、杏花节等自然生态旅游活动，还有上百万亩的胡杨林，每年吸引区内外游客数十万人。</w:t>
        <w:br/>
        <w:t xml:space="preserve">　　“贯彻落实党的十九大关于加大生态系统保护力度的部署要求，我们把生态和产业、企业发展和沙漠治理相结合，努力实现生态、经济、社会三重效益。”兵团党委常委、副司令员，一师阿拉尔市党委书记、政委姚新民表示。</w:t>
        <w:br/>
        <w:t xml:space="preserve">　　2月8日，“西安年 最中国”城墙新春灯会在陕西省西安市南门城墙正式亮灯，迎接海内外游客。本届灯会汇集20余组大型系列灯组，数万盏小型灯盏。赏灯之余，游客们还可以通过手机欣赏和把玩掌上游灯会。据了解，此次新春灯会将从2月8日持续至3月25日。</w:t>
        <w:br/>
        <w:t xml:space="preserve">　　图为一名游客在悬挂自己的新年寄语。</w:t>
        <w:br/>
        <w:t xml:space="preserve">　　张  鑫摄（人民视觉）  </w:t>
        <w:br/>
        <w:t xml:space="preserve">　　要多休息、多锻炼、多散步、多喝水……某单位召开民主生活会，征集意见建议时，不敢不愿提意见的状况被领导当场批评为“搞形式主义”，要求重新征集，必须真刀真枪，不掩饰问题，不逃避矛盾。</w:t>
        <w:br/>
        <w:t xml:space="preserve">　　召开民主生活会，红脸出汗已成常态，但在有些地方，“憋话”现象依然存在：生怕得罪人，仔细斟酌说和气话；拉不下脸面，一针见血力度不足；甚至正话反说，变相讨好上级。知而不言、言而不尽，必有“难言之隐”。比方说，坚持说真话的人，不再得到理解和支持，还被套上“不会做人”的帽子；又比方说，指出的真问题，没有及时抓好整改落实，说了等于没说。久而久之，好人主义再次出现，良言被“好话”套牢，问题被“成绩”淹没。</w:t>
        <w:br/>
        <w:t xml:space="preserve">　　从严从实，是民主生活会的“熔炉火”。多点真情、少些套路，克服批评中的好人主义，让民主生活会多些辣味，这既是对会风的要求，更是对党性的检验。</w:t>
        <w:br/>
        <w:t xml:space="preserve">　　新华社北京2月9日电  日前，国务院办公厅印发《关于加强电梯质量安全工作的意见》，进一步强化电梯质量安全工作，保障人民群众乘用安全和出行便利。</w:t>
        <w:br/>
        <w:t xml:space="preserve">　　《意见》指出，要全面贯彻党的十九大精神，以习近平新时代中国特色社会主义思想为指导，强化质量安全意识，以改革创新为动力，以落实生产使用单位主体责任为重点，以科学监管为手段，预防和减少事故，降低故障率，不断提升电梯质量安全水平，让人民群众安全乘梯、放心乘梯。到2020年，努力形成法规标准健全、安全责任明晰、工作措施有效、监管机制完善、社会共同参与的电梯质量安全工作体系，电梯质量安全水平全面提升，安全形势持续稳定向好，电梯万台事故起数和死亡人数等指标接近发达国家水平。</w:t>
        <w:br/>
        <w:t xml:space="preserve">　　电梯是人们接触和使用最频繁的特种设备，我国已保有电梯561万台，电梯保有量、年产量和新增量均为世界第一。《意见》要求，一是要落实电梯生产企业、房屋建设单位、电梯所有权人或其委托管理人、电梯维保单位等的质量安全主体责任，保障电梯安全运行。二是要开展电梯质量提升行动，加强产品型式试验和安装监督检验，打造适合我国国情的更为严格的标准规范体系，加强既有住宅加装电梯相关技术标准制修订，促进既有住宅加装电梯工作。三是要支持鼓励电梯生产企业自主创新和科技进步，全面提高中国电梯品牌知名度和竞争力。四是要优化配置检验、检测资源，科学调整检验内容和周期，加强和规范自行检测，提升检验、检测质量。五是要推行“电梯设备+维保服务”一体化采购模式，依法推进按需维保，推广“物联网+维保”等新模式，全面提升维保质量。六是要逐步建立电梯全生命周期质量安全追溯体系，优化发展“保险+服务”新模式，推行“自我声明+信用管理”，加大信息公示力度，发挥社会监督作用。七是要加大电梯安全知识宣传力度，加强中小学电梯安全教育，强化从业人员培训教育。</w:t>
        <w:br/>
        <w:t xml:space="preserve">　　《意见》强调，地方各级人民政府要加强本地区电梯安全监督管理，建立电梯质量安全工作协调机制；对没有物业管理、维护保养、维修资金的“三无电梯”以及存在重大事故隐患的电梯重点挂牌督办，综合整治，消除隐患；要建立电梯应急救援公共服务平台，统一协调指挥电梯应急救援工作；要制定老旧住宅电梯更新改造大修有关政策，畅通维修资金提取渠道，推进老旧住宅电梯更新改造大修工作。质检、安全监管、工商等部门，要按职责分工依法履职，进一步完善电梯安全监管工作机制，依法查处违法违规行为，指导督促有关单位加强电梯安全管理，保障电梯安全运行。</w:t>
        <w:br/>
        <w:t xml:space="preserve">　　2月9日，在国务院政策例行吹风会上，国新办新闻发言人袭艳春介绍，2017年国务院各部门牵头办理人大代表建议7471件，政协委员提案3665件，分别占总数的89.4%、87.0%，已全部按时办结。人社部、交通部、工信部有关负责人分别介绍了三部门办理情况。</w:t>
        <w:br/>
        <w:t xml:space="preserve">　　人社部：加强农民工欠薪治理</w:t>
        <w:br/>
        <w:t xml:space="preserve">　　岁末年初是农民工工资支付的集中时期，加强农民工欠薪治理也是全国人大代表、政协委员近年来关注的热点。</w:t>
        <w:br/>
        <w:t xml:space="preserve">　　去年人社部制订实施了治欠保支三年行动计划，出台了“黑名单”管理暂行办法，在全国范围开展专项执法检查，并于近期公布了2018年第一批拖欠劳动报酬的典型案件。</w:t>
        <w:br/>
        <w:t xml:space="preserve">　　人社部副部长傅兴国介绍，2017年人社部出台的58项政策措施都得益于代表委员的建议和提案。</w:t>
        <w:br/>
        <w:t xml:space="preserve">　　针对全国人大重点督办的“支持农民工返乡创业”的建议，人社部联合有关部门研究起草了关于进一步支持农民工等人员返乡下乡创业的意见；针对代表委员提出的实现异地就医直接结算的建议提案，人社部成立了工作小组，基本完成了异地就医联网结算任务。截至2018年1月底，所有省份和统筹地区全部纳入全国异地就医结算系统，全国共计开通8672家跨省就医定点医疗机构，自启动以来累计通过国家平台结算20.21万人次，基金支付31.87亿元。</w:t>
        <w:br/>
        <w:t xml:space="preserve">　　交通部：推进网约车新规更好落地</w:t>
        <w:br/>
        <w:t xml:space="preserve">　　近年来，网约车监管成为代表委员热议的焦点。2017年有26位代表委员提出14件相关建议和提案。</w:t>
        <w:br/>
        <w:t xml:space="preserve">　　“到目前为止，已经有200个城市制定了适合本城市的政策，有66个城市已经广泛征求了意见，将适时出台相关政策，有50余家平台企业在不同城市获得了许可。”交通部副部长刘小明认为，总体上看，这些城市的落地意见都是因地制宜的，是在顶层设计框架之内的。据统计，到2017年底，各地已发放网约车驾驶员证23万多本，车辆运输证14万多本。</w:t>
        <w:br/>
        <w:t xml:space="preserve">　　2017年，代表委员同样十分关注共享单车监管问题，并就优化车辆投放、加强车辆停放管理、加强用户资金监管等提出许多建议。交通部和相关部门邀请多名代表委员共同研究制定政策，并最终出台了相关指导意见。</w:t>
        <w:br/>
        <w:t xml:space="preserve">　　“针对用户资金安全问题，我们在制度设计时提出了三种方案，一是鼓励信用免押金，二是采取‘即租即押、即退即还’，三是押金需设立专用账户。”刘小明表示，目前我国共出现了77家共享单车企业、投入了2300万辆共享单车、累计运送170亿人次，但其中已有20余家倒闭或者停止运营，“我们正在和人民银行、银监会加强调研，制定相应的资金监管措施和办法，确保用户资金安全。”</w:t>
        <w:br/>
        <w:t xml:space="preserve">　　工信部：加快制造强国建设</w:t>
        <w:br/>
        <w:t xml:space="preserve">　　2017年，工信部共办理议案、建议、提案1095件，实现按时办结率、沟通协商率、代表委员满意率三个百分之百。</w:t>
        <w:br/>
        <w:t xml:space="preserve">　　2017年，工信部对多位代表委员提出的建议提案进行了归纳整理，并从规划体系、部际协同、部省联动以及试点示范等方面推进有关工作：一是发布实施了《中国制造2025》11个配套规划，“1+X”政策体系基本形成；二是遴选一批重大标志性项目，集中力量进行重点攻关；三是批复宁波等16个城市以及苏南五市等四个城市群，推进城市试点示范工作；四是制定发布了《中国制造2025分省指南（2017）》，引导地方差异化发展。</w:t>
        <w:br/>
        <w:t xml:space="preserve">　　过去一年，代表委员们还围绕完善和稳定节能与新能源汽车产业扶持政策体系等积极建言献策。工信部于2017年联合发改委、科技部等印发《汽车产业中长期发展规划》，出台《新能源汽车生产企业及产品准入管理规定》，还建立了节能与新能源汽车市场化发展的长效机制等。</w:t>
        <w:br/>
        <w:t xml:space="preserve">　　此外，代表委员的建议提案还直接或间接推动了中小微企业、军民融合、消费品工业等领域政策的出台完善。</w:t>
        <w:br/>
        <w:t xml:space="preserve">　　近日，就山东如何深入学习贯彻党的十九大精神，继续在深化改革开放中走在前列，持续释放经济社会发展动力活力，记者专访了山东省委书记刘家义。</w:t>
        <w:br/>
        <w:t xml:space="preserve">　　记者：2017年，山东交出一份精彩答卷：全省GDP突破7万亿元，同比增长7.4%；一般公共预算收入突破6000亿元，同口径增长6.6%；城乡居民人均可支配收入分别增长8.2%和8.3%。这些成绩的取得，有什么规律可循？</w:t>
        <w:br/>
        <w:t xml:space="preserve">　　刘家义：我们深切感到，山东各项工作能够迈上新台阶，关键有习近平新时代中国特色社会主义思想的指导，有总书记视察山东重要讲话、重要指示批示的指引，有以习近平同志为核心的党中央坚强领导。回顾一年来工作，我们的体会是：一要坚持讲政治把方向，不折不扣抓好党中央决策部署落实落地；二要坚持管大局统各方，加强党的全面领导；三要坚持打基础谋长远，把谋篇布局的工作做扎实；四要坚持抓重点求突破，以实际行动践行新发展理念；五要坚持抓改革破难题，不断优化营商环境；六要坚持抓班子带队伍，营造良好政治生态。</w:t>
        <w:br/>
        <w:t xml:space="preserve">　　记者：刚才您说到坚持抓改革破难题。据我们了解，山东不断深化改革开放，持续释放经济社会发展动力活力，在很多方面走在全国前列。您对此怎么看？</w:t>
        <w:br/>
        <w:t xml:space="preserve">　　刘家义：习近平总书记指出，改革开放是决定当代中国命运的关键一招。山东40年来的历史变迁和巨大成就，就是因为在改革开放进程中不断解放思想，敢领风气之先，敢于创造，善于创新。实践证明，是改革开放发展了山东、改变了山东、成就了山东。进入新时代，山东要实现由大到强战略性转变，必须坚决落实总书记的要求，思想再解放，改革再深入，工作再抓实，在深化改革开放中走在前列，勇于先行先试，大胆实践探索，克服路径依赖，将改革进行到底。</w:t>
        <w:br/>
        <w:t xml:space="preserve">　　记者：我们发现，“走在前列”在山东叫得很响，已成为激励广大干部群众砥砺奋进、蓬勃向上的精神动力。</w:t>
        <w:br/>
        <w:t xml:space="preserve">　　刘家义：这是总书记对我们的要求。总书记2013年11月视察山东时、2014年11月对山东工作作出重要批示时，都要求我们在全面建成小康社会进程中走在前列。我们始终牢记总书记的嘱托，把“走在前列”作为一切工作的目标定位，围绕全面深化改革定任务、建机制、抓落实。</w:t>
        <w:br/>
        <w:t xml:space="preserve">　　记者：山东正在大力推进的新旧动能转换重大工程，在深化改革走在前列中将起到什么作用？</w:t>
        <w:br/>
        <w:t xml:space="preserve">　　刘家义：山东经济大而不强，结构性矛盾突出，传统产业占70%。实现腾笼换鸟、凤凰涅槃、浴火重生，是一场革命性变革，必须抓住供给侧结构性改革这条主线，把新发展理念转化为山东发展的具体举措，率先在北方地区做好动能转换大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