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信心，坚定决心，坚决打赢脱贫攻坚这场硬仗。</w:t>
        <w:br/>
        <w:t xml:space="preserve">　　记者：注重扶贫同扶志、扶智相结合，补齐贫困群众“精神短板”，是脱贫攻坚的一项重要任务。请问在这方面有哪些具体的工作安排？</w:t>
        <w:br/>
        <w:t xml:space="preserve">　　刘永富：坚决打赢脱贫攻坚战是伟大的事业，也是一项艰难的工作，对思想脱贫要有耐心，激发贫困户内生动力不能空对空。</w:t>
        <w:br/>
        <w:t xml:space="preserve">　　首先，政策设计不能养懒汉。比如在贫困村开展光伏扶贫，建一个村级电站一年有二三十万元的收入，有人提出把钱分发给贫困户，这就容易造成政策养懒汉。现在很多地方这么操作就值得鼓励：村级电站收入归村集体，用来购买公益服务，比如聘请贫困户从事村治安巡逻、打扫卫生等工作。为更好激发贫困群众内生动力，政策设计导向上，要坚持“谁干支持谁，大干大支持，小干小支持，不干动员干。”</w:t>
        <w:br/>
        <w:t xml:space="preserve">　　其次，要通过宣传发动、乡村自治等方式进行合法管理和引导。比如一些地方出现“给老人分家评上贫困户、孩子不赡养自家过好日子”的现象，村里的村民道德委员会把这样的家庭上“黑榜”，通过熟人社会的道德压力，纠正这种不良现象。</w:t>
        <w:br/>
        <w:t xml:space="preserve">　　再次，帮扶干部要转变工作方式，改进帮扶方法。要通过耐心细致的工作，发动贫困户成为脱贫的主角，在辛勤劳动中收获自尊，收获信心，逐步脱贫。</w:t>
        <w:br/>
        <w:t xml:space="preserve">　　记者：深度贫困地区是短板中的短板，请问在支持深度贫困地区脱贫方面，将采取什么样的举措？</w:t>
        <w:br/>
        <w:t xml:space="preserve">　　刘永富：目前，全国有200多个县贫困发生率超过18%，约3万个贫困村贫困发生率超过20%。深度贫困地区脱贫最有可能影响如期打赢脱贫攻坚战，要加快推进深度贫困地区脱贫攻坚。</w:t>
        <w:br/>
        <w:t xml:space="preserve">　　坚持中央统筹，新增脱贫攻坚资金、项目、举措主要用于深度贫困地区，重点支持“三区三州”（西藏、四省藏区、新疆南疆四地州区域和四川凉山州、云南怒江州、甘肃临夏州）。坚持落实部门责任，中央和国家机关有关部门要落实行业主管责任，对“三区三州”和其他深度贫困地区、深度贫困问题，予以统筹支持解决。比如，国土资源部印发实施《关于支持深度贫困地区脱贫攻坚的意见》，其中东西部扶贫协作和对口支援省份之间可以流转交易土地增减挂钩节余指标，相关省份优先安排深度贫困地区增减挂钩节余指标交易。坚持省负总责，各省（区、市）要统筹整合资源，紧盯最困难的地方，瞄准最困难的群体，扭住最急需解决的问题，集中力量解决本区域内深度贫困问题。</w:t>
        <w:br/>
        <w:t xml:space="preserve">　　记者：脱贫攻坚战深入推进，越来越多的贫困县将脱贫摘帽，如何落实党的十九大报告强调的“脱真贫、真脱贫”？</w:t>
        <w:br/>
        <w:t xml:space="preserve">　　刘永富：贫困县脱贫摘帽是精准扶贫精准脱贫成果的具体体现，必须把严和实的要求贯穿全过程、各环节，确保“脱真贫、真脱贫”，使脱贫成果得到人民认可、经得起历史检验。</w:t>
        <w:br/>
        <w:t xml:space="preserve">　　贫困县退出以贫困发生率为主要衡量标准，原则上中部地区贫困县贫困发生率要降至2%以下，西部地区降至3%以下。同时，还要完整履行县级提出、市级初审和省级核查公示审定等程序。在中央层面，由国务院扶贫开发领导小组对退出情况进行专项评估检查。对不符合条件或未完整履行退出程序的，责成相关地方核查处理。对符合退出条件的贫困县，由省级政府正式批准退出。国务院扶贫开发领导小组对贫困县退出主要评估检查4项指标：分别为中部地区贫困发生率必须低于2%（西部地区低于3%）、脱贫人口错退率必须低于2%、贫困人口漏评率必须低于2%和群众认可度必须高于90%。</w:t>
        <w:br/>
        <w:t xml:space="preserve">　　“脱真贫、真脱贫”必须层层较真碰硬，实行最严格的考核制度。考核主要是看政策、帮扶措施落实了没有，看你扶贫的成效如何，切不可搞形式主义、官僚主义那一套。只要扶贫工作做精准、做扎实了，就不用担心考核和检查。</w:t>
        <w:br/>
        <w:t xml:space="preserve">　　需要特别指出的是，脱贫攻坚是在基础最薄弱的贫困地区开展最精准的工作，工作中出现一些问题是正常的。我们要直面这些问题，以对历史负责和对人民负责的态度，认真加以解决。2017年底，中央纪委出台工作方案，决定从2018年至2020年连续三年开展扶贫领域腐败和作风问题专项治理。国务院扶贫开发领导小组把2018年作为作风建设年，以好的作风促进脱贫攻坚，确保脱贫攻坚工作务实，过程扎实，结果真实。</w:t>
        <w:br/>
        <w:t xml:space="preserve">　　本报北京2月10日电  （记者杜海涛）首届世界海关跨境电商大会10日在北京闭幕，大会发布《北京宣言》，表达了各国海关以及其他利益攸关方对全球跨境电商发展的共识和愿景。《北京宣言》的发布，将进一步凝聚各方共识，推动管理理念创新，促进贸易安全与便利，实现均衡发展。本次大会就进一步完善《世界海关组织跨境电商标准框架》原则赞同并达成基本共识，重点确定跨境电子商务管理的八大核心原则，这是首个世界海关跨境电商监管与服务的指导性文件。</w:t>
        <w:br/>
        <w:t xml:space="preserve">　　海关总署负责人表示，跨境电子商务在信息技术推动下快速发展，为国际贸易带来了巨大机遇， 同时也带来挑战。如何全面了解跨境电子商务发展形势，实现可持续发展，国际社会期盼与跨境电子商务供应链各利益攸关方，特别是与世界海关组织（WCO）及其他国际组织等汇集智慧，携手共进。中国海关坚持用发展的眼光，在政策上支持、管理上审慎、手段上适应，努力为新生事物发展创造空间。</w:t>
        <w:br/>
        <w:t xml:space="preserve">　　近三年来，我国海关跨境电商进出口额年均增长50%以上。其中，2017年跨境电商出口336.5亿元，增长41.3%；进口565.9亿元，增长116.4%。中国海关办理跨境电商进出口清单6.6亿票，是进出口货物报关单的8.4倍。</w:t>
        <w:br/>
        <w:t xml:space="preserve">　　新华社北京2月10日电  近日，国务委员王勇在北京调研检查中央企业安全生产工作时强调，要以习近平新时代中国特色社会主义思想为指导，全面贯彻党的十九大精神，牢固树立安全发展理念，始终坚持安全第一、预防为主、综合治理方针，毫不松懈抓紧抓实安全生产工作，切实保障人民群众生命财产安全。</w:t>
        <w:br/>
        <w:t xml:space="preserve">　　2月8日至9日，王勇来到国航运行控制中心、航空油库罐区、高铁隧道施工现场、热电燃气轮机集控中心和厂房，深入一线查看企业安全运行情况，调研检查安全生产工作。他指出，企业要严格履行安全生产主体责任，从严从细抓好各项规章制度落实，做到责任、管理、投入、培训和应急救援“五到位”，依靠标准化管理、规范化操作和智能化装备，提升事故隐患防范能力，提高企业本质安全水平，时刻守住把牢安全生产底线。国有企业特别是中央企业要切实发挥安全生产标杆示范作用。</w:t>
        <w:br/>
        <w:t xml:space="preserve">　　王勇强调，安全生产事关人民美好生活，事关经济高质量发展。各地区、各部门要深入学习贯彻习近平总书记关于安全生产的重要思想，按照党中央、国务院决策部署，严格落实各方责任，严格监管监察执法，严格督查巡查考核，坚持安全生产“一票否决”。要深入把握新时代安全生产规律特点，抓紧解决当前突出矛盾问题，统筹推进安全生产领域改革发展。临近岁末年初，要紧盯重点行业、重点区域、重点企业，对防范应急措施进行再部署、再检查，坚决遏制各类安全生产事故发生，确保人民群众过一个祥和的春节，确保全国安全生产形势持续稳定良好。</w:t>
        <w:br/>
        <w:t xml:space="preserve">　　2月10日，江西省永丰县七都乡的农民正在管理油菜。立春后，永丰县气温逐渐回升，油菜花相继绽放，全县农民抢抓农时对油菜田进行清沟排水，除草施肥，确保油菜丰产丰收。</w:t>
        <w:br/>
        <w:t xml:space="preserve">　　刘浩军摄（人民视觉）</w:t>
        <w:br/>
        <w:t xml:space="preserve">　　本报北京2月10日电  （记者王昊男）近日，《北京市第一次地理国情普查公报》对外公布。数据显示：北京市植被覆盖面积13060.02平方千米，占市域总面积79.59%；三环内近一半为房屋建筑区。这是首次摸清北京市地理国情。</w:t>
        <w:br/>
        <w:t xml:space="preserve">　　此次普查成果已应用于新一版北京城市总体规划及城市副中心相关规划编制等重点工作。</w:t>
        <w:br/>
        <w:t xml:space="preserve">　　冬闲时节，四川省阿坝藏族羌族自治州茂县凤仪镇南庄村的李元生，却忙着往自家李子树下堆运羊粪。“到春天羊粪就发酵好了，这是上好的有机肥。”李元生家4亩承包地和24亩坡地，全都种上了青脆李、红脆李，去年收入30多万元。</w:t>
        <w:br/>
        <w:t xml:space="preserve">　　南庄村家家户户都种李子，平均每亩年产值可达1万多元，最高5万元。去年，全村最后两个贫困户甩掉了贫困帽。</w:t>
        <w:br/>
        <w:t xml:space="preserve">　　种果树，能致富。阿坝州已建成核桃、花椒、木本药材等各类林业产业基地68.9万亩，年产干果、木本药材、森林食品等林产品1.3万多吨，72.5万名群众从中收入11.5亿元。</w:t>
        <w:br/>
        <w:t xml:space="preserve">　　索朗也希同样是阿坝州绿色发展的受益者。他家曾是贫困户，如今，他和3000多名贫困群众走上生态保护岗位，年均增收4800元。</w:t>
        <w:br/>
        <w:t xml:space="preserve">　　目前，阿坝全州已有自然保护区25个、森林公园4个、国家级地质公园3个、风景名胜区9个。全州创建省级生态县1个，国家级生态乡镇16个、省级优美乡镇2个、省级生态乡镇46个，省级生态村30个、州级生态村529个。</w:t>
        <w:br/>
        <w:t xml:space="preserve">　　绿色，正成为阿坝最亮丽的底色。</w:t>
        <w:br/>
        <w:t xml:space="preserve">　　产业布局做好“加减法”</w:t>
        <w:br/>
        <w:t xml:space="preserve">　　元旦小长假，汶川水磨古镇游人如织。“5·12”地震前，这里是一个工业重镇。镇上烟囱林立，60多家高污染、高耗能企业终日排放烟尘，环境污染十分严重。灾后重建中，阿坝州将所有企业搬离水磨古镇，打造以旅游产业为龙头的藏羌风情旅游名镇。如今，古镇百姓在自家房屋开餐馆、宾馆，吃上旅游饭，呼吸上清洁的空气。</w:t>
        <w:br/>
        <w:t xml:space="preserve">　　水磨古镇的嬗变，见证着阿坝绿色崛起的努力。“作为国家重要生态功能区、长江黄河上游生态屏障，绿色是阿坝最大的底色，生态是阿坝最大的资源。”阿坝州委书记刘作明说，为保护生态，阿坝近年来坚定不移实施“生态立州、绿色崛起”战略，促进经济与生态协调发展。</w:t>
        <w:br/>
        <w:t xml:space="preserve">　　工业经济占大头的阿坝，定位“绿色循环”，做好“加减”法：“加”——新增新工艺、成倍增长的企业效益和更强市场竞争力的企业，探索跨区域合作发展“飞地”经济模式，与成都市合作在金堂县建立成阿工业园区、与德阳市合作在绵竹市建立德阿生态产业园区，州内工业集中、集约、集聚发展，建立汶川漩口新型工业集中区、茂县土门循环经济区；“减”——减掉低端产能与噪声粉尘企业，先后停产阿坝工业园区14家企业，淘汰29家企业落后和过剩产能。</w:t>
        <w:br/>
        <w:t xml:space="preserve">　　围绕川西北生态经济示范区建设，阿坝加快开发太阳能、风能等新能源，改变以水电为主的单一能源供给模式，为地方经济发展增添新动力。截至目前，阿坝州光伏项目已并网超过15万千瓦。</w:t>
        <w:br/>
        <w:t xml:space="preserve">　　山川家园重新绿起来</w:t>
        <w:br/>
        <w:t xml:space="preserve">　　“5年前，这么大的风一刮，肯定飞沙遮人眼。”若尔盖县辖曼镇河拉村村民夺吉当周抓了抓头发，摊开手——掌心干干净净，“现在高山柳长起来，沙尘飞不起来了。”</w:t>
        <w:br/>
        <w:t xml:space="preserve">　　辖曼镇是若尔盖县沙化最严重的地区，沙地一度蔓延到镇政府附近。如今，沙化地里伫立着一排排整齐的高山柳，一株株黄色的草帘子将它们连接起来。夺吉当周忙着给治沙队搬有机肥、送酸奶，“我们受够了风沙的苦，希望家门口重新绿起来。”</w:t>
        <w:br/>
        <w:t xml:space="preserve">　　从“靠山吃山”到“靠山治山”，四川藏区农牧民的生态保护意识和主动参与意识越来越强。</w:t>
        <w:br/>
        <w:t xml:space="preserve">　　为保护草场，若尔盖县求吉乡上黄寨村成立生态畜牧合作社，用圈养代替传统放牧，减少草料浪费，减轻对草场的破坏，冬天也可以喂养牛羊，经济收益大大提高。阿坝越来越多的羊群从草场走向圈舍，牧民的生活方式发生明显变化。</w:t>
        <w:br/>
        <w:t xml:space="preserve">　　麦溪乡位于四川若尔盖县湿地核心区，村支部书记足巴甲提议，嘎沙村成立“嘎沙村种草治沙牧民协会”，已坚持6年在沙化地里撒播草籽。</w:t>
        <w:br/>
        <w:t xml:space="preserve">　　红原县瓦切乡牧民石斗卖掉了家里的300多头牦牛，在自家的草场边开了一家牧家乐。“牲畜没了，但美了草原，引来了游客。”这两年，石斗家的牧家乐每年都有10多万元收入。</w:t>
        <w:br/>
        <w:t xml:space="preserve">　　生态扶贫鼓起钱袋子</w:t>
        <w:br/>
        <w:t xml:space="preserve">　　全年日照接近1700个小时、地势好还不缺水，如今的汶川县大寺村，漫山遍野都是种植园。</w:t>
        <w:br/>
        <w:t xml:space="preserve">　　过去可不这样。村民大多靠种粮食维持生活，一年没几个收入。</w:t>
        <w:br/>
        <w:t xml:space="preserve">　　2015年10月，四川省林科院成立大寺村产业帮扶专家组，派出专业技术人员，开展测土配方，手把手传授脆皮李的施肥、修剪、病虫害防治等技术。村民杨军将原来4.5亩地改种脆皮李。2017年李树开始挂果，扣除成本收入3万元，摘掉了贫困户帽子。</w:t>
        <w:br/>
        <w:t xml:space="preserve">　　大寺村林地多，空气好，夏季凉爽，距离大城市也不远。两年前，在帮扶单位帮助下，村民杨志文回乡办起了农家乐。没多久，当地最大的农家乐——大寺古羌文化传习所拔地而起，当年山里就来了城里的观光客。“以前根本没想过，我们这里还能有城里人来耍。”杨军感慨。大寺村去年全年接待游客1000余人，营业收入超过10万元。2016年8月，大寺村申报成为全国生态文化村。</w:t>
        <w:br/>
        <w:t xml:space="preserve">　　生态扶贫，阿坝下足“绣花”功夫。阿坝州扶贫移民局相关负责人介绍，阿坝每年整合3亿元资金推进生态扶贫，深度开发造林绿化、沙化治理、森林管护、草原湿地保护等生态公益性岗位2.6万个，确保所有建档立卡贫困户，有1名符合条件的劳动力在生态公益性岗位就业。</w:t>
        <w:br/>
        <w:t xml:space="preserve">　　在若尔盖县，养了半辈子牛羊的贫困牧民罗科，去年9月当上了若尔盖花湖湿地保护员，每月能领到830元补助款。目前全县已选聘森林管护员264人、湿地管护员24人、防沙治沙工程后期管护员12人，300名来自贫困户的管护员每人每年增收9960元。</w:t>
        <w:br/>
        <w:t xml:space="preserve">　　做好生态建设这篇文章，阿坝已尝到甜头。</w:t>
        <w:br/>
        <w:t xml:space="preserve">　　本报北京2月10日电  （记者欧阳洁）银监会近日发布2017年四季度主要监管指标数据。商业银行不良贷款余额1.71万亿元，不良贷款率为1.74%；关注类贷款余额3.41万亿元，关注类贷款率3.49%。银行业运行稳健，风险可控，服务实体经济质效进一步提升。</w:t>
        <w:br/>
        <w:t xml:space="preserve">　　2月9日，由英国利物浦国家博物馆和陕西省文物局合作举办的“秦始皇和兵马俑展”在利物浦世界博物馆开幕，展品包括兵马俑和陶器、青铜器、金银器、玉器等秦汉时期珍贵文物。这是兵马俑第五次来到英国，却是首次来到利物浦。博物馆刚宣布该展览计划，便引起了广泛关注。据博物馆统计，目前已预售门票超过10万张，预计参观人数超过45万人。展览将持续至10月28日。</w:t>
        <w:br/>
        <w:t xml:space="preserve">　　英国首相特雷莎·梅访华期间，中英两国签署了《推动中英文化遗产和博物馆领域合作谅解备忘录》，公布了中英文化合作的一揽子计划。此次兵马俑展是该计划的首个文化合作项目。以此为契机，中英之间的文化交流将更加密切，两国民众也将享受到更多的文化交流盛宴。</w:t>
        <w:br/>
        <w:t xml:space="preserve">　　创下利物浦世界博物馆特展预售纪录</w:t>
        <w:br/>
        <w:t xml:space="preserve">　　利物浦，既是英国乐队披头士的故乡，也因英格兰足球超级联赛球队之一的利物浦足球俱乐部而享誉全球。</w:t>
        <w:br/>
        <w:t xml:space="preserve">　　兵马俑，被称为“世界第八大奇迹”，集中体现了中国历史上第一位皇帝——秦始皇当政时期的强大国力以及当时的丧葬习俗和艺术造诣。</w:t>
        <w:br/>
        <w:t xml:space="preserve">　　当兵马俑来到利物浦，这个英格兰西北部的港口城市沸腾了。走出利物浦火车站，迎面便看到一幅巨型海报，上面画着两个兵马俑的头像，并用中文和英文写着“中国梦”几个字。站在火车站外的主街向两边望去，沿途的路灯装点上了一串串大红色的中国灯笼。不远处的另一座建筑上，醒目地贴着“秦始皇和兵马俑展”的宣传海报。利物浦世界博物馆更是被一股中国风席卷。在每个醒目位置，都贴着兵马俑展览的宣传画，博物馆的纪念品商店在入口最显眼的位置摆出了大熊猫玩具和各式兵马俑纪念品。</w:t>
        <w:br/>
        <w:t xml:space="preserve">　　走入“秦始皇和兵马俑展”展厅，首先映入眼帘的是一个士兵陶俑和一匹陶马。整个展厅的设计别具一格，进入一扇中国传统的镂空拱门，是一幅巨大的秦始皇画像，包括10件兵马俑真品在内的125件（组）珍贵文物以用途、时代等特征划分，一些高科技的影像技术生动地展示了兵马俑的庞大阵势，还原了它们褪色之前的本来面目。</w:t>
        <w:br/>
        <w:t xml:space="preserve">　　此前，兵马俑曾四次来英展览，分别为1985年在爱丁堡，1987、1999和2007年在伦敦。英国观众对兵马俑非常着迷，特别是2007年大英博物馆展出兵马俑期间，曾吸引观众85万人，创造了大英博物馆自1972年图坦卡蒙展之后单次参观人数之最。时隔10余年兵马俑再访英国，首次来到利物浦，博物馆方对这次展览的参观人数也非常有信心。据利物浦国家博物馆组织总馆长大卫·弗莱明介绍，目前已经预售出超过10万张展览门票，创该馆特展预售纪录。</w:t>
        <w:br/>
        <w:t xml:space="preserve">　　利物浦国家博物馆组织新闻官莎拉·韦伯斯特向记者介绍，此前博物馆也曾举办过一些与中国相关的展览，但规模和价值都无法与此次兵马俑展相比。</w:t>
        <w:br/>
        <w:t xml:space="preserve">　　加深对中国传统思想和文明底蕴的了解</w:t>
        <w:br/>
        <w:t xml:space="preserve">　　“下午好”“欢迎来到利物浦”“谢谢”……在“秦始皇和兵马俑展”的开幕式上，一些英国嘉宾纷纷“秀”起了中文。</w:t>
        <w:br/>
        <w:t xml:space="preserve">　　当他们走入展厅，惟妙惟肖的陶俑和精美的中国文物立刻吸引了他们的目光。一位名叫维吉尼亚·坦迪的女士对记者表示：“这是我第一次看到兵马俑，利物浦能够与中国建立这么好的交流关系让人振奋。我相信很多人都会来看这些奇妙的、来自中国的艺术品。”</w:t>
        <w:br/>
        <w:t xml:space="preserve">　　实际上，展览并没有止步于向观众展现兵马俑的艺术价值，而是通过多样化的方式向观众系统讲解了秦汉时期中国社会的发展、审美以及给当代中国留下的文化印记，有助于参观者理解中国历史对现代社会文化的深刻影响。</w:t>
        <w:br/>
        <w:t xml:space="preserve">　　“这样的展览前所未有。我们希望通过展览，向观众更加清楚地阐释中国文化、东亚文化。因为我们感觉到英国人对中国文化很好奇，然而某些媒体的报道对中国进行了曲解。我们认为当参观者从各种不同角度了解到这段他们不熟悉的历史，他们会感到非常有意义。”弗莱明对记者说。</w:t>
        <w:br/>
        <w:t xml:space="preserve">　　这次展览的宗旨，是让兵马俑成为中国文化的使者，为英国观众提供一次与中国“面对面”深度交流的机会。中国驻英国大使刘晓明在展览开幕式上表示：“希望英国民众在徜徉中国历史、领略中国古代文化魅力的同时，也能加深对中国传统思想和文明底蕴的了解。”</w:t>
        <w:br/>
        <w:t xml:space="preserve">　　展览也很注重调动孩子们的积极性。据介绍，在特雷莎·梅访华之前，利物浦一所小学的学生用写作和绘画的形式憧憬了他们心中的兵马俑，这些画作和书信被梅带到了中国。展览期间，利物浦世界博物馆还将向当地中小学送出2万张门票，让当地的孩子接触和体验中国文化。</w:t>
        <w:br/>
        <w:t xml:space="preserve">　　一带一路倡议为欧亚发展注入新动力</w:t>
        <w:br/>
        <w:t xml:space="preserve">　　利物浦和中国有很深的渊源。在采访中，许多英国人都会对记者提及，第一艘来自中国的商船早在1834年就驶入利物浦码头，这也是中国人首次登陆欧洲。19世纪60年代，由于利物浦的艾尔弗雷德·霍尔特公司大量雇佣中国船员，欧洲最早的华人社区和中国城都在利物浦兴建；如今，位于利物浦中心地带的中国城里依然张灯结彩、熙熙攘攘。利物浦大学还是全欧洲中国留学生数量最多的大学，走在街头，时常能与三五成群的中国留学生擦肩而过。</w:t>
        <w:br/>
        <w:t xml:space="preserve">　　如今，中英两国的文化交往不断密切，此次展出的兵马俑将西安和利物浦这两座城市紧紧相连。刘晓明大使说：“抚今追昔，丝绸之路焕发勃勃生机。‘一带一路’倡议为欧亚发展注入了新动力，也给世界发展提供了新机遇。”</w:t>
        <w:br/>
        <w:t xml:space="preserve">　　“一带一路”不仅扩展了各地的经贸往来，而且有助于促进沿线国家多元文化的交流融合。“我相信中国人民和英国人民有着共同的促进文化交流的关切，中国和英国之间联系的愿望也是非常强烈的，这一点也反映在了两国高层的交往中。基于此，我相信做这次展览是十分有益的。”弗莱明表示。</w:t>
        <w:br/>
        <w:t xml:space="preserve">　　近年来，不少英国博物馆、图书馆每年都会举办有关中国文化的主题展览，英国民众从展览中感受中华文明的根基和底蕴，更为深刻地了解当代中国。</w:t>
        <w:br/>
        <w:t xml:space="preserve">　　中国文化走出国门，彰显文化自信。在英国人眼中，代表“中国”的已不仅局限于中餐、汉字，还有更加厚重的文化符号。无论是炫酷的“新四大发明”，还是一趟趟满载的中欧班列、一场场精彩的文化活动，都让外国人看到了一个更丰满、多元、真实的中国。</w:t>
        <w:br/>
        <w:t xml:space="preserve">　　（本报利物浦2月10日电）</w:t>
        <w:br/>
        <w:t xml:space="preserve">　　中国与非洲兄弟合作从不附加政治条件，从不提强人所难的要求，从不干涉非洲国家内政，从不向非洲兄弟开空头支票</w:t>
        <w:br/>
        <w:t xml:space="preserve">　　</w:t>
        <w:br/>
        <w:t xml:space="preserve">　　不久前，法国《世界报》报道污蔑中国对非盟会议中心进行窃听。《世界报》刻意选择在非盟峰会期间造谣，用心险恶，但它骗不了中非人民。</w:t>
        <w:br/>
        <w:t xml:space="preserve">　　2015年12月，习近平主席在中非合作论坛约堡峰会上提出了中非“十大合作计划”，目的就是支持非洲破解基础设施建设滞后、人才不足、资金短缺三大发展瓶颈，致力于实现经济自主可持续发展。在双方共同努力下，论坛峰会成果落实成效显著。亚吉铁路、蒙内铁路等一大批标志性旗舰项目竣工并投入运营，中非产能合作快速推进，双边贸易逆势而上，中国已成为非洲最大贸易伙伴和主要投资方，中国对非洲投融资存量已超过1000亿美元，为当地创造了大量就业，中非合作惠及广大非洲民众，得到非洲各界热烈欢迎。</w:t>
        <w:br/>
        <w:t xml:space="preserve">　　非洲经济不独立，政治上永远受制于人。真心诚意帮助非洲国家实现经济独立进而实现政治上完全独立，是中国政府的政治承诺和正确选择。中国愿同非洲友好国家紧密团结，紧紧抓住中非合作发展互有需要、互有优势，迎来了发展战略和产业发展对接的难得历史性机遇，把推进“一带一路”建设和中非“十大合作计划”同非盟《2063年议程》紧密结合起来，致力于合作共赢、共同发展。</w:t>
        <w:br/>
        <w:t xml:space="preserve">　　中国于2011年援建的非盟大厦建筑群，是中国应非盟和非洲友好国家要求，支持非洲联合自强和一体化进程的重大举措，也是继坦赞铁路这一中非友谊历史丰碑之后，新世纪中非友谊的又一重要象征。中国与非洲兄弟合作，是发展中国家之间南南合作，坦诚相助，从不附加政治条件，从不提强人所难的要求，从不干涉非洲国家内政，从不向非洲兄弟开空头支票。中国同非洲兄弟姐妹相互沟通没有任何障碍，用不着使用有些国家惯用的卑鄙下流手段窃取非盟的情报。西方媒体或许忘了中国援助非盟所有电脑的芯片都是由西方制造的，不可能由中国操控。</w:t>
        <w:br/>
        <w:t xml:space="preserve">　　遗憾的是，有些国家的人做着长期控制非洲的痴梦，希望非洲永远止步不前。他们对中国大规模支持非洲发展深感不安，自己既不愿帮助非洲实现持久和平与自主可持续，也不愿看到中国支持非洲实现共同发展，企图挑拨中非关系，干扰中非合作，打断非洲致力于自主可持续发展进程，最终实现分化非洲、弱化非洲、长期控制非洲的目的。他们改变不了自身的政治偏见，如此伎俩还会不断翻新。</w:t>
        <w:br/>
        <w:t xml:space="preserve">　　我们真诚希望各国媒体都能到非洲各国走走，看看中国在非洲做了些什么，看看那些害怕中国在非洲扩大影响的国家在非洲做了些什么，切莫落入西方一些媒体编造的谎言陷阱。希望非洲媒体充分发挥自身优势，讲好中非合作共赢、共同发展的鲜活故事，当好中非共同利益的促进者、维护者和捍卫者。</w:t>
        <w:br/>
        <w:t xml:space="preserve">　　（作者为中国驻南非大使）</w:t>
        <w:br/>
        <w:t xml:space="preserve">　　本报华盛顿2月9日电　（记者章念生、高石、胡泽曦）当地时间2月9日，美国总统特朗普在白宫椭圆形办公室会见正在美国访问的中共中央政治局委员、国务委员杨洁篪。</w:t>
        <w:br/>
        <w:t xml:space="preserve">　　杨洁篪向特朗普转达了习近平主席的诚挚问候。</w:t>
        <w:br/>
        <w:t xml:space="preserve">　　杨洁篪表示，去年11月总统先生访华期间，习近平主席同总统先生达成重要共识，强调中美在维护世界和平、稳定、繁荣方面拥有广泛共同利益和重要责任，中美关系的走向具有重要的全球影响，一个不断发展的中美关系不仅符合两国人民根本利益，也是国际社会普遍期待。今年以来，两国元首通过通电话、通信等方式保持密切联系，要求两国团队以只争朝夕的精神推进广泛领域的合作，这为双方团队指明了努力方向。希望双方一道努力，以落实两国元首北京会晤共识和成果为主线，保持密切高层及各级别交往，办好中美4个高级别对话机制第二轮对话，拓展经贸、两军、执法、禁毒、人文、地方等领域合作，加强在朝鲜半岛核等国际和地区问题上的协调，妥善管控分歧和敏感问题，推动中美关系在新的一年取得更大发展。</w:t>
        <w:br/>
        <w:t xml:space="preserve">　　特朗普请杨洁篪转达他对习近平主席的诚挚问候。特朗普表示，去年11月我对中国的国事访问十分成功。美中关系非常重要。我赞同双方应当落实好我同习主席北京会晤达成的共识和成果。美方愿同中方加强合作，推动两国关系取得更多积极进展。</w:t>
        <w:br/>
        <w:t xml:space="preserve">　　同日，杨洁篪在白宫会见美国总统国家安全事务助理麦克马斯特和总统高级顾问库什纳，双方就加强中美在重要双边领域和国际地区问题上的合作交换了意见。</w:t>
        <w:br/>
        <w:t xml:space="preserve">　　“小老鼠，吱吱叫，看到猫儿就跑掉。牛伯伯，真强壮，看到红布向前闯……”12位来自华盛顿伊顿小学的孩子，头戴十二生肖面具，大声朗诵着《十二生肖模仿操》的中文歌词，活泼的表演赢得台下热烈掌声与喝彩。</w:t>
        <w:br/>
        <w:t xml:space="preserve">　　当地时间2月9日下午，美国华盛顿教育局举办公立学校春节联欢活动，15所公立中小学的700名师生以及来自北京育才学校的师生代表齐聚一堂。二重唱《我的中国心》、中国时装表演、中国扇子舞、舞蹈《小苹果》……孩子们精心编排了近20个节目，喜迎中国农历狗年春节到来，活动现场充满欢歌笑语。演职老师与同学们的大合唱《我爱你中国》，更是将庆祝活动推向高潮。</w:t>
        <w:br/>
        <w:t xml:space="preserve">　　今年是华盛顿教育局连续第二年举行春节联欢活动。“狗年象征着快乐、安全、勤奋。”中国驻美国使馆教育处公使衔参赞岑建君在致辞中表示。他对记者说，中文教育目前在华盛顿地区的公立学校很普遍，今天参与活动的公立学校，都已经开设了中文课程，无论是学校老师还是家长、孩子，都非常希望能有这样一场春节庆祝活动。</w:t>
        <w:br/>
        <w:t xml:space="preserve">　　在活动现场，记者看到家长们同孩子们一样参与的热情很高，为了拍照、拍视频与记者“抢机位”，还有不少是身着唐装等中国传统服饰出席活动。“这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