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少接近这一年龄的科研人员“压力山大”。</w:t>
        <w:br/>
        <w:t xml:space="preserve">　　随着国家科研投入力度不断加大，科研资助的项目越来越多。部分项目专门为青年科研人员设立，在申请条件中对申请者的年龄进行了限制，除了35周岁这道门槛以外，优秀青年基金、青年长江学者年龄限制是38周岁，青年千人计划年龄限制是40周岁，杰出青年基金、长江学者特聘教授年龄限制是45周岁……</w:t>
        <w:br/>
        <w:t xml:space="preserve">　　为青年科研人员提供“专属”科研资助，这本身是件好事。尤其对于刚开始搞科研的年轻人来说，项目评审时跟资历较深、积累深厚的科研人员“同场竞技”，优势自然会少一些。规定申请人的年龄上限，确实能让科研资助更多向年轻人倾斜，避免项目评审时“论资排辈”的现象，还可以通过同龄人间的竞争，激励他们多拿项目、早出成果。</w:t>
        <w:br/>
        <w:t xml:space="preserve">　　但是，当年龄成了“硬杠杠”，甚至是科研资助项目评审中的某种导向，又会带来一些新问题。比如，部分科研人员为了赶在“年龄线”前出成果，追求“短平快”，不愿选择那些周期长、见效慢的方向或问题，助长了浮躁的学术风气。一些拿了项目的科研人员则会在后续项目的评审中不断积累优势，而那些没有及早拿到项目的人，不仅当期的科研活动受到影响，还有可能“一步赶不上，步步赶不上”，导致同龄人之间科研资金分配差距不断拉大——年龄有时竟成了科研资助的“分水岭”。</w:t>
        <w:br/>
        <w:t xml:space="preserve">　　科研活动既有长期性，又有不确定性。科研资助要支持、鼓励科研人员，除了在年龄上做出适当的限制以外，还可以探索更加多元化、人性化的解决方案。</w:t>
        <w:br/>
        <w:t xml:space="preserve">　　比如，除了要看申请者当期成果的“横截面”，更要纵向兼顾其科研潜力，研究问题的难易程度、前景等等，而不能简单以某一时间点上成果的多寡、研究的进度为依据；个人的经历不尽相同，“年龄划线”对于较晚取得博士学位，或者做博士后、访学交流的科研人员来说会有一定影响，可以尝试用更灵活的时限要求来代替，如规定“博士毕业几年内可申请本项目”；对优秀的“超龄”申请者，资助项目要在充分论证的基础上，敢于破例，给予支持；此外，对来自欠发达地区的项目申请者，年龄可考虑适当放宽，用差异化的条件来引导人才的合理流动。</w:t>
        <w:br/>
        <w:t xml:space="preserve">　　科学研究要以人为本，科研资助也应该因才施策、唯才是举。避免年龄“一刀切”，才能让科研经费真正花在刀刃上，有效减轻科研人员的身心压力，促进建立更完善的科研资助体系。</w:t>
        <w:br/>
        <w:t xml:space="preserve">　　蛟龙号多项能力将得到提升</w:t>
        <w:br/>
        <w:t xml:space="preserve">　　本报电  日前，国家重点研发计划“深海关键技术与装备”重点专项——“蛟龙号载人潜水器科学应用与性能优化”启动会在青岛国家深海基地召开。据了解，该项目主要围绕深海活动热液区和超深渊区前沿科学问题开展应用。通过项目的实施，蛟龙号将在取样作业能力、水下搜索定位能力和微地形地貌测绘能力等方面得到进一步提升。这意味着蛟龙号载人潜水器在继续保持世界领先技术优势的基础上，实用性、易维护性等综合性能又将迈上新的台阶。这次会议的召开，标志着蛟龙号在试验性应用结束后正式进入新的阶段。</w:t>
        <w:br/>
        <w:t xml:space="preserve">　　（刘诗瑶）  </w:t>
        <w:br/>
        <w:t xml:space="preserve">　　</w:t>
        <w:br/>
        <w:t xml:space="preserve">　　地球科学领域首个大数据刊物创刊</w:t>
        <w:br/>
        <w:t xml:space="preserve">　　本报电  全球地球科学领域的第一个大数据刊物《地球大数据（Big Earth Data）》近日正式创刊。该刊由中科院院士、中科院遥感地球所研究员郭华东担任主编，旨在通过发表有关地球科学各领域的论文，推动地球科学相关大数据的共享、处理与分析技术的发展。该刊不仅发表与地球大数据相关的研究论文，还将发表数据论文，鼓励作者把数据和算法等存储在被认可的公共存储器中。据了解，《地球大数据》还将成为中科院战略性先导科技专项“地球大数据科学工程”成果的发布平台之一，为促进专项的学术交流起到重要作用。</w:t>
        <w:br/>
        <w:t xml:space="preserve">　　（吴月辉）  </w:t>
        <w:br/>
        <w:t xml:space="preserve">　　</w:t>
        <w:br/>
        <w:t xml:space="preserve">　　“以电代油”点亮绿色农业</w:t>
        <w:br/>
        <w:t xml:space="preserve">　　本报电  国网杭州市萧山区供电公司近年来大力推进“电能替代”，在全区开展电力设施改造和升级“全能型”服务，保障电力可靠供应，推动农业绿色转型，实现农户增产增收。在草莓大棚推动的“以电代油”项目，采用空气源热泵替代燃油锅炉，不仅保证了草莓种植的恒温环境，还有效减少噪音和空气污染，每座大棚每年可减少二氧化碳排放15.36吨，节约30%的综合成本。除在农业生产领域大展身手外，萧山区供电公司还统筹推进供暖供冷、工业生产、家居家电等几大领域的重点工程，仅去年就实现电能替代5.08亿千瓦时。</w:t>
        <w:br/>
        <w:t xml:space="preserve">　　（李  俊  徐国锋）</w:t>
        <w:br/>
        <w:t xml:space="preserve">　　“能够进入太库科技的智能网联汽车产业集群，对于我们这样的初创企业来说，是非常难得的机会！在这里我们能够得到专业的市场指导，对接中国的众多汽车产业链资源。”入驻太库科技韩国孵化器的创业者金甲铉说。</w:t>
        <w:br/>
        <w:t xml:space="preserve">　　总部设在北京的太库科技是一家科研服务中介机构。从2015年开始，该公司创造性地提出“产业孵化”概念，通过创新产业集群，把全球的“硬科技”和产业发展对接。目前，太库科技已在7个国家建立了31个产业孵化器，并与国内7个产业园区合作，将全世界的新技术源源不断地向产业集群输送。</w:t>
        <w:br/>
        <w:t xml:space="preserve">　　“‘独乐乐不如众乐乐’，对于科技创新企业来说，只有把他们的新技术、新专利放到各种各样的产业场景中进行应用，才能更快放大其价值。”太库科技全球CEO黄海燕认为，我国迫切需要有效的创新工具，来整合新兴技术、迅速提升本土高科技产业的竞争力。“正是基于这样的认识，我们提出产业孵化这一模式，通过搭建创新产业集群，吸纳汇聚世界各地最优质的人才、专利、项目，充分放大新技术对产业升级的助推效果，助力我国新兴产业发展。”</w:t>
        <w:br/>
        <w:t xml:space="preserve">　　“对初创公司而言，最难的是从技术向产品、商品的转化。”北京梦之墨科技有限公司总经理陈柏炜对此深有体会。梦之墨的核心技术源自中国科学院理化技术研究所，是太库科技在北京的孵化项目。由于科研成果往往不是为特定市场需求研发的，要把技术转换成满足市场需求的产品，需要经过二次开发。以梦之墨的产品——液态金属电路打印机为例，要想把实验室产品做到工业级的交付水平，还需要提升产品的一致性和相应的生产工艺，并且针对具体的应用场景进行定制化改良。目前，太库科技正在智能制造、新材料等产业集群内，帮助梦之墨寻找适合的合作伙伴和应用场景。</w:t>
        <w:br/>
        <w:t xml:space="preserve">　　在菲律宾首都马尼拉滨海的罗哈斯大道旁，车辆川流不息、人来人往，昏暗的落日余晖笼罩在一座遮住双眼的“少女”铜像上，她紧紧地拉着身上的披肩，身体后倾，似乎是在用尽最后一丝力气保护自己……恐惧的表情令人窒息、令人同情。</w:t>
        <w:br/>
        <w:t xml:space="preserve">　　这座铜像是菲律宾国内第一座二战中被日军强征的“慰安妇”少女塑像，菲律宾国家历史委员会与马尼拉市政府于2017年12月8日为其揭幕。铜像距离日本驻菲使馆约3公里，少女的双眼被布条遮住，微张的嘴向世人倾诉着无尽的痛苦。</w:t>
        <w:br/>
        <w:t xml:space="preserve">　　“设立‘慰安妇’铜像符合菲律宾宪法及法律”</w:t>
        <w:br/>
        <w:t xml:space="preserve">　　1941年12月8日，日军的炸弹投向菲律宾吕宋岛。这一天，成为菲律宾人民近4年苦难生活的起点。</w:t>
        <w:br/>
        <w:t xml:space="preserve">　　正如铜像基座上铭文所述，这位“少女”代表了许许多多被日本侵略者欺凌虐待的菲律宾女性。据统计，在第二次世界大战期间，曾有约1000名菲律宾女性被日军强迫充当随军“慰安妇”。如今，她们中在世的只有约70人。</w:t>
        <w:br/>
        <w:t xml:space="preserve">　　1993年，菲律宾“慰安妇”受害者罗拉·莎拉写作出版回忆录《命运中的奴隶》，讲述自己14岁被日军强征成为“慰安妇”的悲惨经历，书中写道“有时候一天被强暴12次甚至30次，就像在地狱一样”。但是更多的菲律宾受害者不愿意回忆那段历史、不敢公开“慰安妇”身份。</w:t>
        <w:br/>
        <w:t xml:space="preserve">　　据菲律宾媒体报道，日本驻菲使馆向菲律宾政府表示，日方对菲方设立“慰安妇”铜像的做法“感到遗憾”。菲律宾两大妇女维权组织“加芙列拉”和“菲律宾妇女联盟”发表联合声明，谴责日本驻菲大使馆针对马尼拉设立“慰安妇”铜像的言行。两大组织表示，菲律宾设立“慰安妇”铜像，是为避免遭受帝国主义侵略的历史重演，是菲律宾的主权行为。</w:t>
        <w:br/>
        <w:t xml:space="preserve">　　菲律宾总统杜特尔特日前表示，马尼拉市设立“慰安妇”铜像，符合菲律宾宪法及法律，是菲在世“慰安妇”受害者及其亲属的自由表达权。</w:t>
        <w:br/>
        <w:t xml:space="preserve">　　长期关注菲律宾“慰安妇”受害者、积极为她们争取权益的作家特丽茜塔对记者说：“民间组织在美国、韩国等地设立‘慰安妇’铜像时都遭到日本政府的阻挠，但没有哪个国家会因为日本政府的抗议而拆除。菲律宾也不例外，我们有自己的尊严。”</w:t>
        <w:br/>
        <w:t xml:space="preserve">　　“那些恐怖经历就像用刀刻在她们心上”</w:t>
        <w:br/>
        <w:t xml:space="preserve">　　接到记者要求采访的电话，“慰安妇”铜像的设计者霍纳斯·罗塞斯没有丝毫犹豫，马上驾车两个小时从几十公里外的科因塔市来到马尼拉与记者见面。“设计这座铜像就是为了让全世界看到日本军国主义的罪行，看到菲律宾人民遭受的苦难，不忘这段历史”，霍纳斯·罗塞斯说道。</w:t>
        <w:br/>
        <w:t xml:space="preserve">　　“70多年过去了，菲律宾的‘慰安妇’受害者没有得到公正的待遇，她们中很多人直到去世也没有等到日本政府的道歉。余生中，她们如同被人遮住了双眼，没有光明，只剩下无尽的黑暗。”与记者一起来到铜像旁，霍纳斯·罗塞斯指着铜像被遮住的双眼说。</w:t>
        <w:br/>
        <w:t xml:space="preserve">　　“她们已经等了太久，如果有一天，日本政府承认罪行，正义得到伸张，我将把遮住‘慰安妇’铜像双眼的布条摘掉。”霍纳斯·罗塞斯说。</w:t>
        <w:br/>
        <w:t xml:space="preserve">　　对于铜像裙摆上点缀的美丽花朵，霍纳斯·罗塞斯说：“花朵是菲律宾随处可见的蔓藤植物卡蒂娜开出的，它生命力极强，即使你砍断它，仍会长出新的蔓藤。用卡蒂娜要表达的是，无论日本军国主义者如何掩盖罪行，这段历史永远无法抹杀！”</w:t>
        <w:br/>
        <w:t xml:space="preserve">　　霍纳斯·罗塞斯曾与数位在世的菲律宾“慰安妇”受害者交流，这些受害者痛苦屈辱的经历，令他萌生为受害者制作铜像的想法。“我研究了竖立在韩国、美国的‘慰安妇’塑像，设计过好几个版本，直到我与几位‘慰安妇’受害者进行面对面的交流，听她们讲述那段屈辱经历后，才找到设计灵感。”</w:t>
        <w:br/>
        <w:t xml:space="preserve">　　“与她们的交流中，我深深感到她们遭受的痛苦，心灵受到极其严重的创伤，并没有因为过了70多年而淡忘，那些恐怖的经历就像用刀刻在她们的心上。设计时，我一定要把那种恐惧、伤害、愤怒表现出来”，霍纳斯·罗塞斯说。</w:t>
        <w:br/>
        <w:t xml:space="preserve">　　“不能让她们把屈辱和不公带入坟墓”</w:t>
        <w:br/>
        <w:t xml:space="preserve">　　多年来，菲律宾“慰安妇”受害者及民间团体从未放弃抗争。每当有日本政要来菲访问及战争纪念日时，她们都会在日本驻菲大使馆门前举行集会，控诉当年日军犯下的暴行。</w:t>
        <w:br/>
        <w:t xml:space="preserve">　　特丽茜塔对记者说，菲律宾各界从2013年就有设立“慰安妇”受害者铜像的想法，2014年举办日军在东南亚暴行图片展时，有几位“慰安妇”受害者参加，她们从1995年开始起诉日本政府，但一直没有进展。菲律宾民间组织看到她们年纪越来越大，都努力帮助她们争取正义，“不能让她们把屈辱和不公带入坟墓”，无论日本政府怎么否认，都无法令人遗忘那段历史。“站立的铜像表示她们勇敢站出来，揭露那段悲惨经历。而遮住的眼睛，表明她们仍处在日本政府不承认历史的黑暗中，等待公正。我们需要日本政府正视‘慰安妇’问题并正式道歉。”特丽茜塔坚定地说。</w:t>
        <w:br/>
        <w:t xml:space="preserve">　　“纪念那些在日本统治时期受到强暴的妇女，她们在很多年以后才勇敢地站出来揭露那段屈辱历史”，推着自行车的马尼拉市民安格尔轻声念着基座上的铭文。安格尔告诉记者：“我每次经过铜像，都会想起那段历史。虽然已经过去了70多年，但是历史不应该被忘记，日本军国主义的侵略让菲律宾人民遭受了巨大苦难，尤其是铜像所代表的‘慰安妇’群体，她们的痛苦没人能够想象。”</w:t>
        <w:br/>
        <w:t xml:space="preserve">　　正如菲律宾国家历史委员会主席雷涅·埃斯卡兰特在“慰安妇”铜像揭幕仪式上所说：“如今，‘慰安妇’受害者还在争取正义、公正。我们立起这座铜像，就是为了让人们保留对‘慰安妇’受害者的记忆。”</w:t>
        <w:br/>
        <w:t xml:space="preserve">　　（本报马尼拉2月11日电）</w:t>
        <w:br/>
        <w:t xml:space="preserve">　　2月11日，第二十二届泰国国际旅游展览会在曼谷落下帷幕。作为东盟地区最大规模的出境旅游展会之一，此次旅游展吸引了约70万人次参与。在本次展会上，中国旅游线路产品正受到越来越多泰国人的关注和追捧。</w:t>
        <w:br/>
        <w:t xml:space="preserve">　　记者在展馆内举行的中国文化展演现场看到，来自中国的花瑶古寨舞蹈、少林功夫和太极剑表演，引来观众阵阵掌声，不少观众甚至全程拍摄留念。“文化展演更加全面地介绍了中国丰富的旅游资源，进一步拉近了泰国游客与中国的距离，也为我们的展览聚拢了人气”，中国国家旅游局曼谷旅游办事处主任张新红对本报记者说。</w:t>
        <w:br/>
        <w:t xml:space="preserve">　　此次中国国家旅游局牵头组织天津、内蒙古、辽宁、吉林、黑龙江、河南、湖南等省区市旅游部门和企业组团参展。记者步入中国展区，大红牌坊映入眼帘。高高挂起的灯笼和冰天雪地的北国图片，衬托出此次中国参展的主题。“我们向泰国旅游企业和游客带来了东北冰雪之旅”，张新红说，希望更多的泰国民众能够走进中国东北和中南地区，体验当地独特的文化，更加全面地了解美丽中国。</w:t>
        <w:br/>
        <w:t xml:space="preserve">　　作为泰国最大的旅游客源地，中国游客访泰人数在去年突破980万人次，与此同时，2017年泰国游客到访中国人数也接近74万人次，“这一数字超过了泰国人口的1%”，泰国出境旅游协会主席陈耀源对本报记者说，作为泰国游客出境游的首选地之一，中国带来的冰雪旅游推介对泰国游客很有吸引力，对泰国旅游业界来说，中国旅游线路产品具有巨大市场潜力，“我对未来两国旅游合作，特别是向泰国民众推介中国旅游线路，拥有百分之百的信心！”</w:t>
        <w:br/>
        <w:t xml:space="preserve">　　作为泰国主要出境游旅行社之一，正好旅运有限公司8年前就已开始销售中国旅游线路，总经理徐佩山说，赴华旅游的泰国游客数量逐年攀升，2017年他的公司就组织了6万人次到中国旅游。“去年12月以来，我们已经送400多位游客前往中国东北参加冰雪之旅，现在交通很方便，从泰国可以直飞沈阳、大连等城市，我们的中国业务也非常成功”，徐佩山说。</w:t>
        <w:br/>
        <w:t xml:space="preserve">　　随着中泰人文交流不断深入，中国影视作品受到泰国年轻人追捧，“追剧旅游”也正在成为新宠。记者在展台旁见到泰国女生彻丽，她正在翻看中国旅游介绍，“我非常喜欢《三生三世十里桃花》”，彻丽对记者说，“听说剧中的大紫明宫在重庆，而且据说重庆火锅很好吃，我很想去那里旅行！”</w:t>
        <w:br/>
        <w:t xml:space="preserve">　　据介绍，目前平均每天往返中泰两国的航班达到350架次，占泰国国际航班数量的27%，位居首位。随着直航城市增多，特别是廉价航空线路密集，泰国游客访问中国的成本不断降低。张新红说，泰国民众比较青睐的中国旅游目的地包括湖南、云南、四川、贵州等地，旅游形式也正在从跟团游转变为自由行，越来越多的泰国民众将“中国游”作为了新的时尚选择。</w:t>
        <w:br/>
        <w:t xml:space="preserve">　　“中国提出的‘一带一路’倡议，不仅造福周边地区，更能惠及世界。”陈耀源说，中国将互惠互利、合作共赢的理念传递给世界，“一带一路”建设促进了交通基础设施互联互通，两国之间的人文交流也在不断加深。他期待着中泰铁路建成通车后，会有更多泰国游客乘坐火车前往中国旅行。</w:t>
        <w:br/>
        <w:t xml:space="preserve">　　（本报曼谷2月11日电）</w:t>
        <w:br/>
        <w:t xml:space="preserve">　　近来，美国铁路安全事故频发引发舆论关注。美国媒体分析认为，美国铁路基础设施亟须改造升级，但是目前资金投入不足、道口管理存在安全隐患，是造成铁路安全事故频发的重要原因。</w:t>
        <w:br/>
        <w:t xml:space="preserve">　　2月4日，美国全国铁路客运公司（美铁）一列客运列车在南卡罗来纳州行驶时与一列货运列车相撞，造成2人死亡、100多人受伤。而据不完全统计，2000年以来，美国发生了27起导致人员伤亡的铁路安全事故，其中2015年以来发生了13起。去年12月，美铁由西雅图开往波特兰的501次客车在华盛顿州杜邦市附近脱轨，造成3人死亡。今年1月底，一列载有数十名美国国会议员的火车在弗吉尼亚州与一辆卡车相撞，造成1人死亡。</w:t>
        <w:br/>
        <w:t xml:space="preserve">　　造成铁路安全事故的原因包括机械故障、火车碰撞、火车同汽车相撞、火车因超速等原因脱轨等。多起安全事故发生后，美国媒体把焦点重新放在列车自动控制系统。专家分析，该系统可以自动控制列车的速度、运行方向、运行间隔，防止超速、追尾、碰撞等事故发生。而美国火车并没有全部安装该系统。根据美国联邦铁路管理局的数据，截至2017年第二季度，美铁只有49%的机车车头和67%的轨道安装了可以自动刹车的自动控制系统。</w:t>
        <w:br/>
        <w:t xml:space="preserve">　　2008年，加州一列通勤客车同一列货车相撞造成25人死亡，当年国会立法要求铁路公司在2015年前安装列车自动控制系统。不过铁路公司以“成本高和技术问题”为由反对，国会将最后期限推迟到2018年底，最迟不晚于2020年安装该系统。</w:t>
        <w:br/>
        <w:t xml:space="preserve">　　美国国家交通安全委员会的数据显示，自1969年以来，据该委员会调查，因未安装自动控制系统造成的事故有146起，近300人死亡，超过6500人受伤。该委员会副主席贝拉·丁—扎尔对媒体表示：“在过去几十年中我们一直推荐安装列车自动控制系统，不幸的是最后期限一再被推迟，而每一次推迟意味着更多人遭遇不幸。”</w:t>
        <w:br/>
        <w:t xml:space="preserve">　　铁路道口的安全管理也是一大隐患。美国铁路运营里程长，很多铁路通过城市和乡村的社区，但是在道口却没有隔离墙或地下通道等安全措施，只有信号灯和升降栏杆。一般情况下，过往车辆根据信号灯指引通过铁路道口，不过仍然不时有安全事故发生。杜邦市附近的莱克伍德市也发表声明称，其境内的铁路道口缺乏足够的安全保护措施，如果不进行改造，很有可能发生新的铁路安全事故。</w:t>
        <w:br/>
        <w:t xml:space="preserve">　　美国国家交通安全委员会前主席马克·罗森克称，安全事故从来不是孤立发生的，多起事故凸显美铁缺少安全管理的文化。美铁新任负责人理查德·安德森说，公司在设施维修方面负债严重，而进行改造升级亟须轨道维修、变更列车运营时间表等，需要较大资金投入。但美铁捉襟见肘已是多年常态。2017年5月，特朗普公布的2018财年交通预算案中，对美铁的政府财政拨款削减6.3亿美元，幅度为13%，这对美铁来说是“雪上加霜”，在这样的背景下，美铁如何改进安全措施防止事故发生，前景难言乐观。</w:t>
        <w:br/>
        <w:t xml:space="preserve">　　（本报华盛顿2月11日电）</w:t>
        <w:br/>
        <w:t xml:space="preserve">　　本报莫斯科2月11日电  （记者吴焰）俄罗斯一架载有71人的客机当地时间11日下午在莫斯科州坠毁。截至记者发稿时，救援人员已在现场搜索到两具遗体，并找到了黑匣子。俄媒体报道说，机上人员恐难有生还。</w:t>
        <w:br/>
        <w:t xml:space="preserve">　　据俄紧急情况部通报，这架属于俄罗斯萨拉托夫航空公司的安—148客机当天计划从莫斯科前往俄西南部城市奥尔斯克，客机起飞后不久坠毁于莫斯科州拉缅斯科耶区。初步统计显示，机上共载有65名乘客和6名机组人员。</w:t>
        <w:br/>
        <w:t xml:space="preserve">　　据地面空管人员透露，该客机于当地时间14时21分从多莫杰多沃机场起飞，14时26分后客机的飞行速度快速下降并从雷达屏幕上消失。</w:t>
        <w:br/>
        <w:t xml:space="preserve">　　俄紧急情况部通报说，坠机发生后紧急情况部第一时间派出150余名医疗、救援人员和20多台装备前往现场实施救援。</w:t>
        <w:br/>
        <w:t xml:space="preserve">　　俄罗斯总统新闻秘书佩斯科夫表示，俄总统普京已责令政府对莫斯科州安—148空难事件进行调查，并向遇难者亲属表示了慰问。</w:t>
        <w:br/>
        <w:t xml:space="preserve">　　空难消息发生后，中国驻俄使领馆第一时间对机上乘客信息进行了解，从目前信息看，机上应该没有中国公民。</w:t>
        <w:br/>
        <w:t xml:space="preserve">　　消息人士称，失事客机机龄7年，原属于俄罗斯航空公司，曾执飞多条国内和国际航线，后转给萨拉托夫航空公司。</w:t>
        <w:br/>
        <w:t xml:space="preserve">　　据多家日本媒体2月10日报道，隶属于美国海军驻日本横须贺基地的多名士兵因涉嫌使用、交易毒品而被美国海军调查。报道称，由于这些美国海军士兵涉嫌通过网络向日本人销售毒品，日本相关部门也已介入调查。近来驻日美军士兵案件接连不断，引发冲绳县居民的不安和愤怒。</w:t>
        <w:br/>
        <w:t xml:space="preserve">　　美国驻日本海军10日在接受日本媒体采访时表示，美国海军犯罪搜查局正在对此事进行调查，同时还强调美国海军坚决不允许滥用毒品，将对此次丑闻严肃处理。但尚未透露具体细节。</w:t>
        <w:br/>
        <w:t xml:space="preserve">　　据悉，使用毒品的士兵包括在横须贺驻日美军基地定期检修的“罗纳德·里根”号核动力航母上服役的船员。去年12月，“罗纳德·里根”号结束长期巡航任务返回该基地进行定期检修。</w:t>
        <w:br/>
        <w:t xml:space="preserve">　　这并不是“罗纳德·里根”号核动力航母船员第一次涉嫌违法。据《每日新闻》报道，驻日美军司令部2月7日称，一名隶属于“罗纳德·里根”号核动力航母的男性船员在东京都内对女性实施性暴力被日本警视厅拘留。</w:t>
        <w:br/>
        <w:t xml:space="preserve">　　事实上，驻日美军士兵寻衅滋事甚至违法在冲绳县早已是司空见惯。集中了约70%的驻日美军基地和约70%的驻日美军工作人员的冲绳县内，涉及驻日美军士兵的案件接连不断，冲绳县居民无奈在惴惴不安和极度愤怒中度日。</w:t>
        <w:br/>
        <w:t xml:space="preserve">　　1995年9月曾发生了骇人听闻、震惊日本的美军士兵强奸日本少女事件。3名驻日美军士兵绑架并强暴了一名12岁的冲绳小学生，这引起了包括冲绳民众在内的日本民众的极度愤怒。此后类似事情一直没有断绝。2016年4月，一名在美军基地工作的美国男子强奸并杀害了一名20岁的日本女子，再次引爆冲绳县民众的愤怒情绪。为此，日本40多个都道府县举行了数十次抗议驻日美军的集会。</w:t>
        <w:br/>
        <w:t xml:space="preserve">　　去年11月19日，一名21岁的美国海军陆战队士兵驾驶一辆美军卡车与一名61岁日本男子驾驶的微型卡车在冲绳县那霸市相撞导致该日本男子不治身亡。这名海军陆战士兵呼气检测出的酒精含量约为标准值的3倍。那霸警署以涉嫌违反《汽车驾驶处罚法》和《道路交通法》为由逮捕了该士兵。</w:t>
        <w:br/>
        <w:t xml:space="preserve">　　冲绳县知事翁长雄志对此评论道：“每次都重复同样的事，令人无语”，并对驻日美军屡屡在冲绳引发事件和事故表达不满。有日本媒体分析称，只要驻日美军仍在，各种违法犯罪事件就很难杜绝。</w:t>
        <w:br/>
        <w:t xml:space="preserve">　　根据日美地位协定，驻日美军工作人员如果在执行公务时犯罪，美方拥有第一审判权。即使当时不是在执行公务，只要美方能控制嫌疑人，在起诉之前可以不向日方引渡嫌疑人。正是这种“治外法权”成为驻日美军违法犯罪的保护伞。</w:t>
        <w:br/>
        <w:t xml:space="preserve">　　（本报东京2月11日电）</w:t>
        <w:br/>
        <w:t xml:space="preserve">　　据新华社华盛顿2月10日电  （记者孙丁、徐剑梅）美国俄亥俄州维斯特维尔市10日发生一起枪击案，导致两名警察死亡，目前一名嫌疑人已被警方拘留。</w:t>
        <w:br/>
        <w:t xml:space="preserve">　　维斯特维尔市警方说，两名警察当日中午在接到一个报警电话后立即出警，在抵达现场时遭到枪击，其中一人当场死亡，另一人被送往医院后抢救无效死亡。</w:t>
        <w:br/>
        <w:t xml:space="preserve">　　警方说，一名男性嫌疑人在枪击案中受伤并被送至医院，目前已被警方拘留，警方正在对案件展开调查。</w:t>
        <w:br/>
        <w:t xml:space="preserve">　　美国总统特朗普当天在社交媒体上对殉职警察的亲属致以慰问。</w:t>
        <w:br/>
        <w:t xml:space="preserve">　　开栏的话</w:t>
        <w:br/>
        <w:t xml:space="preserve">　　中国日益走近世界舞台中央，也在给世界带来更大的机遇。一方面，中国企业帮助许多地方赢得了巨大发展机遇。2017年中国对外直接投资增长44%，是2012年的两倍。另一方面，中国经济是世界经济增长的发动机，2017年中国经济对世界经济增长的贡献率超过30%。而且，中国还在深入推进“放管服”改革，不断改善市场环境，并推出了“中国制造2025”“互联网+”、智能制造等具有前瞻性的战略，这为外资企业带来了新的发展空间。</w:t>
        <w:br/>
        <w:t xml:space="preserve">　　今天起，本报推出“见证·中国机遇”系列报道，介绍外商投资企业在中国的发展故事。</w:t>
        <w:br/>
        <w:t xml:space="preserve">　　</w:t>
        <w:br/>
        <w:t xml:space="preserve">　　朗盛是一家全球领先的德国化学品企业，从2005年正式在中国运营以来，见证了中国的发展，更受益于中国的发展。公司的全球董事会移师中国召开，其全球最先进的产品实验室设在中国，在中国的投资一再增加……中国已成为朗盛最重要的市场。正是中国不断扩大开放的政策、稳健的经济发展、不断进步的科技水平，坚定了朗盛扎根中国的信心。</w:t>
        <w:br/>
        <w:t xml:space="preserve">　　立足中国生产，产品质量超越德国本土</w:t>
        <w:br/>
        <w:t xml:space="preserve">　　位于江苏常州滨江区的朗盛化工园是朗盛大中华地区生产服务网络的一个重要组成部分。进入朗盛化工园区前，首先要学习园区安全注意事项，并做一次安全测试，只有答对所有测试题，才能进入园区大门。整个园区环境宜人，弯弯曲曲的化工管道在厂区的建筑间穿行，安全提示随处可见。</w:t>
        <w:br/>
        <w:t xml:space="preserve">　　朗盛在中国共有1900多名员工、17家子公司、9个生产基地、9个研发中心。在常州，朗盛主要做三个领域的化工产品，分别是皮革化学品、合成橡胶和高性能塑料。朗盛见证了中国皮革化工行业的快速发展和绿色环保转型。</w:t>
        <w:br/>
        <w:t xml:space="preserve">　　2009年，朗盛在中国生产的产品，质量已经全面超越了德国本土。当时正值国际金融危机爆发不久，中国的皮革化学品进口大幅下降。这给立足中国本土化生产的朗盛创造了巨大的发展机遇，当年的产量和利润都创造了历史新高。</w:t>
        <w:br/>
        <w:t xml:space="preserve">　　这样的发展态势坚定了朗盛下一步的投资信心。2012年，朗盛在常州的首个项目投产，主要生产皮革化学品，投资额3000万欧元。此后，第二个生产合成橡胶的项目投资2.35亿欧元，分别于2013年和2015年建成投产。</w:t>
        <w:br/>
        <w:t xml:space="preserve">　　从2016年到2017年，朗盛大中华区业务增长了约35%。朗盛常州有限公司总经理胡东祺告诉记者：“朗盛在中国发展相当好，这只是一个开始，随着整个中国经济进入良性循环，我们对未来非常有信心。”</w:t>
        <w:br/>
        <w:t xml:space="preserve">　　去年11月，朗盛全球董事会第一次移师中国召开。公司高层非常明确地表示，中国是集团最重要的市场，也是今后发展的重中之重。</w:t>
        <w:br/>
        <w:t xml:space="preserve">　　把最好最新的技术，直接放到中国市场</w:t>
        <w:br/>
        <w:t xml:space="preserve">　　朗盛在常州有全球最先进的橡胶生产线，也有最先进的产品研发中心。朗盛在常州的三元乙丙橡胶生产线年产量16万吨，“也是全球单线最大、最先进的生产线”，胡东祺说，这条生产线的产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