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一半旅客不得不被安排在站前广场露天候车，但即便如此，如潮的人群仿佛等着更大的机会，等着改革的再出发。前些天，雄安也迎来了第一个春运，“候车大厅座无虚席”，只不过站台已更为从容。不一样的春运，同样用脚步丈量着国家的进步。在变与不变的春运中，中国在继续出发。</w:t>
        <w:br/>
        <w:t xml:space="preserve">　　脱贫攻坚是一把尺子，检验的是我们对“四个意识”的尊崇，对中央决策部署的态度，对人民群众的感情。坚决防止低标准脱贫、突击式脱贫，更不能搞数字脱贫、虚假脱贫</w:t>
        <w:br/>
        <w:t xml:space="preserve">　　</w:t>
        <w:br/>
        <w:t xml:space="preserve">　　脱贫攻坚战进入关键之年，如同登山，攀之愈高，行之愈难。在没有退路的攻坚之战中，必须“刀刃向内”，切实解决干部的作风、感情、能力问题，以念兹在兹的为民情怀、久久为功的作风韧劲、精细精准的绣花功夫，确保年度脱贫目标任务圆满完成。</w:t>
        <w:br/>
        <w:t xml:space="preserve">　　攻坚，要先攻作风之坚。作风关系人心向背、事业成败。2017年以来，通过“作风建设年”活动，我们切实整改贫困户识别不精准、扶贫帮扶措施不精准等问题，取得了很好成效。但是，仍然有不少干部工作“水过鸭背”，当甩手掌柜“端着架子”，只会动动嘴，不愿沉下去；当撞钟和尚“扎着势子”，只想敷衍了事，不愿撸起袖子加油干；当拼团游客“过下场子”，仅仅到此一游、蜻蜓点水。2018年，全市必须以“落实年”为契机，一锤接着一锤敲、一环紧着一环拧，用严明纪律推动作风转变。要严肃考评推动作风转变，把脱贫效果与评先表模、干部任用挂起钩来，谁下了苦功、做了细活、干了实事，就旗帜鲜明地表彰重用，干不好的不评先不起用。要严厉问责推动作风转变，运用明察暗访、大数据比对等手段，切实解决精准扶贫工作中存在的形式主义、官僚主义问题，坚决防止低标准脱贫、突击式脱贫，更不能搞数字脱贫、虚假脱贫。</w:t>
        <w:br/>
        <w:t xml:space="preserve">　　脱贫，要先脱感情之贫。脱贫攻坚是一把尺子，检验的是我们对“四个意识”的尊崇，对中央决策部署的态度，对人民群众的感情。以人民为中心不是一个用来喊喊的口号，必须转化为矢志不渝的真挚情怀。只要我们是以一种由衷而深沉的感情在为群众办事情，群众一定会看在眼里、记在心里，也一定会拥戴、支持我们的工作。全市广大党员干部特别是扶贫工作队员，一定要“心入”群众，做到感情上贴近、思想上尊重、心里面装着，真正把群众当亲人、当家人，把扶贫的事当成自己的事。一定要“身入”群众，多到田间地头、多看房前屋后，面对面了解情况，一对一把脉问诊，确保扶贫措施让群众知晓、扶贫过程让群众参与、扶贫效果让群众满意。一定要融入群众，坚持从群众中来到群众中去，说群众听得懂的话，干群众乐于干的事，把工作做到群众的心坎上。</w:t>
        <w:br/>
        <w:t xml:space="preserve">　　解困，要先解能力之困。“幸福都是奋斗出来的”。实现精准脱贫，党委政府首先要有攻坚拔寨的能力。广大扶贫干部要扑下身子摸实情，扎下根来找“药方”，弯下腰去“挖穷根”，真正成为带领群众脱贫致富的主心骨、领路人。2017年以来，我们聚焦阻断贫困代际传递和贫病恶性循环，为15.4万贫困群众购买商业医疗保险、为3万贫困家庭学生实行再补助，得到了群众的真心点赞。下一步必须更加用足绣花功夫，杜绝懒汉思维、简单哲学，因村制宜、因户制宜，切实统筹好“群众家业”与“集体产业”发展，走出符合当地实际的特色发展路子。其次要做到“授人以渔”。鸡蛋从外打破是食物，从内打破就是生命。要把扶贫和扶志、扶智、扶技等结合起来，打造“永不撤退”的工作队，走好“造血式”“开发式”扶贫的路子，激发贫困群众破茧成蝶的内生动力。</w:t>
        <w:br/>
        <w:t xml:space="preserve">　　——湖北省委常委、襄阳市委书记李乐成日前在全市扶贫攻坚2018“春季行动”座谈会上说</w:t>
        <w:br/>
        <w:t xml:space="preserve">　　（本报记者  禹伟良  田豆豆整理）</w:t>
        <w:br/>
        <w:t xml:space="preserve">　　浇灭“影子教育”的虚火，需要阻断家长焦虑的“剧场效应”，还必须依靠进一步推进教育改革</w:t>
        <w:br/>
        <w:t xml:space="preserve">　　</w:t>
        <w:br/>
        <w:t xml:space="preserve">　　寒假到了，各类校外培训机构又开始火了。有报告显示，在北京、上海、广州等一线城市，参加课外辅导的中小学生，占到在校生总数的70%左右。课外要补课、放假不放松，已经成为当下很多家庭在孩子教育上的选择。</w:t>
        <w:br/>
        <w:t xml:space="preserve">　　在庞大需求的推动下，中小学课外辅导行业已是一个体量巨大的市场，有人将其称为“影子教育”市场。根据中国教育学会2016年底发布的调查报告，当年中小学辅导教育行业市场规模超过8000亿元，参加学生规模超过1.37亿人次。而在另一份调查报告里，在为补习“埋单”的家庭中，一半以上的花费为2000—10000元，更有13.7%的家庭每年花费达2万元以上。有家长表示，为孩子找校外补习，花钱又费力，实际上是在为自己的焦虑买单。</w:t>
        <w:br/>
        <w:t xml:space="preserve">　　“影子教育”在满足学生家长多样化、个性化教育需求上，确实发挥了一定的正向作用。然而，“影子教育”生产的“牛娃”不仅对其他孩子造成了压力，还影响到正规学校的教学进度。笔者同事就曾遭遇这样的无奈：孩子刚入小学没几天，班上老师就来电，“赶快给你家孩子报个英语辅导班吧，否则跟不上进度！”原来班上大多数学生已被课外辅导喂得半饱，老师不得不调整教学进度、适当增加难度。这并非个案，面对同一班级不同学业水平的学生，已有不少学校开始尝试“走班”等方式开展分层教学，提高授课的针对性和精准度。</w:t>
        <w:br/>
        <w:t xml:space="preserve">　　应该看到，“影子教育”的产生，与优质教育资源的供需不平衡有关，也与以成绩和考试为指挥棒的应试教育相关。但父母或许也可以有更合理的“教育观”，教育并非一种简单的投资，并不仅仅是为了获得与投入等值甚至超值的经济社会地位。如果家长过分执着于教育的“收益率”，对孩子的品德涵养、心理健康、生活体验自然会有所分心，家庭本应承担的人格与美育教育将被功利教育污染。</w:t>
        <w:br/>
        <w:t xml:space="preserve">　　有学者把教育的价值分为本质价值和工具价值。前者关注人的发展和培养，后者强调教育的选拔和甄别。主流的学校教育应注重学生的全面发展，尽量防止考试竞争变成决定一切的“指挥棒”。而“影子教育”的风生水起，家长孩子的趋之若鹜，似有喧宾夺主之势，会反过来让一些中小学用更高强度的考试训练，强化选拔教育的工具价值，助长唯分数论的不良教风和学风。</w:t>
        <w:br/>
        <w:t xml:space="preserve">　　再往深层次看，“影子教育”的虚火，也人为加剧了教育的不平衡。“影子教育”的市场化逻辑，势必将收入水平不高的家庭挡在门外。近些年，在各级政府的不断努力下，城乡、校际义务教育的差距正在逐步缩小。而愈演愈烈的“影子教育”，却促使更多教育资源向大中城市和经济能力较强家庭的学生聚集，造成了新的教育不公，也削弱了政府在推进教育公平上的成效。</w:t>
        <w:br/>
        <w:t xml:space="preserve">　　浇灭“影子教育”的虚火，需要阻断家长焦虑的“剧场效应”。所谓“剧场效应”，即看戏时前排起立，后排就会被迫起立。而要防止这样的连锁反应，归根结底责任还在学校这个教育主体上。我们的教育部门和学校必须加快教育改革的进程，使得教育“剧场”中不只有一块屏幕，将思想品德、学业水平、艺术素养和社会实践能力纳入综合素质评价，让教育真正回归到育人育德的本质属性上。</w:t>
        <w:br/>
        <w:t xml:space="preserve">　　办事大厅设置4个业务窗口，却只开两个；还没到办公结束时间，却告知已经停止服务；自助办事设备缺乏维护，成了“花架子”……随着简政放权深入推进，政府服务更快捷了、群众办事更方便了，但在部分地方和单位，仍存在“门好进、脸好看、事难办”的现象。</w:t>
        <w:br/>
        <w:t xml:space="preserve">　　这正是：</w:t>
        <w:br/>
        <w:t xml:space="preserve">　　窗口服务笑脸迎，</w:t>
        <w:br/>
        <w:t xml:space="preserve">　　办事浑然不走心。</w:t>
        <w:br/>
        <w:t xml:space="preserve">　　简政本该到实处，</w:t>
        <w:br/>
        <w:t xml:space="preserve">　　初心莫忘为人民。</w:t>
        <w:br/>
        <w:t xml:space="preserve">　　曹  一图  杨立新文</w:t>
        <w:br/>
        <w:t xml:space="preserve">　　春节假期，不少人选择外出旅游。国家旅游局数据中心调查显示，2018年春节假日期间，全国假日国内旅游市场将达3.85亿人次，同比增长12%。在工作节奏快、压力大、竞争激烈的现代社会，人们期待在旅游中见识文明的互动，体验不同的生活，唤醒沉睡的另一个自己。友善与宽容，应是我们在旅游中最美的表情，也应是我们作为异乡人，带给当地最美的礼物。</w:t>
        <w:br/>
        <w:t xml:space="preserve">　　“莫笑农家腊酒浑，丰年留客足鸡豚。”热情好客，诚以待人，让远方的客人更好地留下来，是我们这个民族的传统。然而并不是所有的人，都能够“有朋自远方来，不亦乐乎”。在一些旅游景点，有些人欺诈行骗、掺杂使假、坐地涨价，甚至强迫消费，使当地的旅游形象受损。一些地方出现过的天价海鲜、黄金大虾、骂人导游等事件，都是旅游市场的不和谐因子。国家不断出台法律法规，各地也纷纷出台相应政策，规范旅游市场，提高从业者素质，提高游客的旅游体验，都可以看做是迈向旅游文明的努力。</w:t>
        <w:br/>
        <w:t xml:space="preserve">　　旅游市场中的不文明行为，并不仅仅体现在商家、导游或旅行社等旅游从业者身上，也同样体现在游客身上。无论是破坏文物古迹、损害当地自然生态，还是日常旅行中乱丢垃圾、随地吐痰，甚至污言秽语，游客自身的不文明甚至违法犯罪行为，也同样有损旅游市场的生态，降低了出游的体验。出境游中，一些游客不遵从当地管理规定和风俗文化，违反当地法律，以及“过度维权”等现象时有出现，给自身带来非常不利的后果，也破坏了国家形象。旅行中不仅有诗和远方，也可能会有意外与冲突。面对冲突，理性和文明不仅能够体现游客和从业者双方的个人素质，还能保护自己免受伤害，应该成为旅游文明的底色。</w:t>
        <w:br/>
        <w:t xml:space="preserve">　　在旅游中，无论是游客还是旅游从业者，双方在人格和法律地位上都是平等的。“顾客至上”对旅游从业者的服务提出了更高的要求，但这并不意味着顾客的任何要求都是合理的。以文明和法律为尺度，同样也是对旅游从业者的要求。如果旅游从业者没有达到法律所要求的服务标准，不仅可能受到法律的处罚，还可能受到市场机制的处罚，面临顾客减少的可能，进而被市场淘汰。不论是游客还是旅游从业者，都应该是文明有礼、遵纪守法的公民。遇到纠纷，不能通过过度维权、侮辱乃至极端手段解决，而应该诉诸理性的沟通和法律的手段。</w:t>
        <w:br/>
        <w:t xml:space="preserve">　　数据显示，2017年我国国内旅游人数50.01亿人次，比上年同期增长12.8%；入出境旅游总人数2.7亿人次，同比增长3.7%；全年实现旅游总收入5.40万亿元。旅游直接就业2825万人，旅游直接和间接就业7990万人，占全国就业总人口的10.28%。这么庞大的旅游市场，这么庞大的从业人员与游客规模，难免发生摩擦与冲突，关键在于本着文明的底线和法律的界限，予以合理解决。游客是消费者，也更应是守法公民。希望每一位游客，都能让文明和理性成为自己最美的名片。</w:t>
        <w:br/>
        <w:t xml:space="preserve">　　（作者为中国社会科学院法学研究所研究员）</w:t>
        <w:br/>
        <w:t xml:space="preserve">　　村看村，户看户，群众看干部。贫困村有村组党员干部，有大学生村官，还有第一书记、驻村工作队员，都和贫困户“抬头不见低头见”。这些处在“最前线”的扶贫干部，精神状态和干劲怎么样，直接关乎打赢脱贫攻坚战的大局。</w:t>
        <w:br/>
        <w:t xml:space="preserve">　　我们常常说，人是生产力中最活跃的因素。调动群众积极性以强化脱贫内力，调动干部积极性以强化扶贫动力，调动社会积极性以强化扶贫合力，脱贫攻坚便获得了攻坚而进、克难前行的磅礴力量。这其中，扶贫干部穿针引线、夯底筑基的作用尤为关键。如何纾解“贫困户内生动力不足”的老大难问题，如何避免“扶贫给富人锦上添花”的失之于偏问题，如何确保每个贫困户都有切实可行的致富门道，如何对接社会扶贫力量，让资金资源发挥最大效益，凡此种种，无不需要“最前线”的扶贫干部拿出担当、扛住压力、干出实效。</w:t>
        <w:br/>
        <w:t xml:space="preserve">　　脱贫攻坚进入攻城拔寨、啃硬骨头的关键阶段，广大扶贫干部尤其是身处一线的扶贫党员干部做了大量艰苦细致的工作，有的积劳成疾，有的甚至流血牺牲，他们的贡献值得褒奖肯定。许多驻村的第一书记和工作队员，都是各单位派出的精兵强将，“抛家舍业”奔波在穷乡僻壤，生活上、思想上都有不少困难。比如各种检查考核填表汇报超过实际需要，占用大量精力；又如“光让马儿跑不给马儿吃草”，工作辛苦、压力大却看不到“奔头”；再如形象被恶意抹黑，甚至成了群众的“出气筒”和问题的“背锅侠”。如果贫困户身边党员干部的心是凉的，又怎能把群众的心焐热？</w:t>
        <w:br/>
        <w:t xml:space="preserve">　　不可否认，扶贫干部中确实存在少数“杂草”，或挪用或截留扶贫资金，“能沾的光尽量沾”“不让自己吃亏”；也有些是“假花”，人到心不到，出工不出力，“走读式扶贫”“打蘸水扶贫”。但抛开局部看整体，绝不能因为个别“杂草”“假花”的负面影响而抹煞吃苦耐劳的干部的功劳。不激浊无以扬清。十九届中央纪委二次全会上提出，要推动全面从严治党向基层延伸，严厉整治发生在群众身边的腐败问题。随着治理扶贫领域腐败和作风问题的开展，“拍蝇捉鼠”的凌厉行动定可以涤荡扶贫领域的政治生态。</w:t>
        <w:br/>
        <w:t xml:space="preserve">　　有人把扶贫干部比作“新时代最可爱的人”，对扶贫干部的辛劳多一些肯定和鼓励，扶贫干部必会报以更强干事动力。应当建立更为贴合实际的激励机制和关怀政策，让一线扶贫干部干活有劲头、干好有奔头。比如，严格落实驻村工作队员食宿补助等保障性政策，对艰苦边远地区驻村的干部，工作期间可享受该补贴。组工部门应当深入扶贫一线考察使用干部，给苦干实干、业绩卓著者更多上升空间。</w:t>
        <w:br/>
        <w:t xml:space="preserve">　　记者在采访中发现，许多基层经验都具有推广价值。比如云南文山麻栗坡县，用“四心”换来驻村扶贫干部安心：政策保障上“用心”，为驻村工作队员购买人身意外伤害保险；制度保障上“贴心”，节假日尽可能保证队员正常休息；典型宣传上“尽心”，大张旗鼓表扬突出的工作队和工作队员；培养选拔上“精心”，真正把脱贫一线变成干部的“大熔炉”。</w:t>
        <w:br/>
        <w:t xml:space="preserve">　　有道是，率军者披坚执锐，执戈者必战不旋踵。调动好扶贫干部的积极性，扶贫政策才能更好落到实处，脱贫攻坚才能获得最可靠的保障，贫困群众的获得感才能更多地显现出来。</w:t>
        <w:br/>
        <w:t xml:space="preserve">　　（作者为本报云南分社记者）</w:t>
        <w:br/>
        <w:t xml:space="preserve">　　构建人类命运共同体、共同建设美好世界，关键在于世界各个政党自觉担负起时代使命。</w:t>
        <w:br/>
        <w:t xml:space="preserve">　　习近平总书记在中国共产党与世界政党高层对话会开幕式上发表主旨讲话指出，世界各国人民应该秉持“天下一家”理念，彼此理解、求同存异，共同为构建人类命运共同体而努力。</w:t>
        <w:br/>
        <w:t xml:space="preserve">　　曾参加中国共产党与世界政党高层对话会的各国代表，没有停止对人类面临难题的思索，继续探讨着合作共赢的新路径。</w:t>
        <w:br/>
        <w:t xml:space="preserve">　　他们为中国智慧和中国方案点赞，一致同意把对话会机制化，凝聚起维护世界和平与发展的政党力量。</w:t>
        <w:br/>
        <w:t xml:space="preserve">　　</w:t>
        <w:br/>
        <w:t xml:space="preserve">　　分享智慧的政党交流平台</w:t>
        <w:br/>
        <w:t xml:space="preserve">　　柬埔寨人民党中央外委会副主席、国会议员  索斯亚拉</w:t>
        <w:br/>
        <w:t xml:space="preserve">　　柬埔寨支持将中国共产党与世界政党高层对话会打造成为谋和平、促合作的世界政党高层对话平台，通过增进政治理解与互信，为建设一个更加和平繁荣的世界作出积极贡献。</w:t>
        <w:br/>
        <w:t xml:space="preserve">　　这一机制是世界经济论坛、地区政党组织或议会间大会等现有多边机制的有力补充，有助于加强政策沟通，共同探讨各类社会问题的解决方案。对话会将通过搭建国际政党政策协调与交流合作的网络，推动各国在重大政治议程上达成广泛共识，有效促进全球共同繁荣。推动对话会机制化，旨在填补世界政党交流的空白，加强全球政党间联系，围绕不同意识形态之间的求同存异、当代政治发展趋势和以人民为中心的民主等政治议题进行深入探讨。更重要的是，对话会致力于探讨以人民为中心的政治理念，并采取有效手段推动同其他全球性发展论坛的合作。</w:t>
        <w:br/>
        <w:t xml:space="preserve">　　柬埔寨愿成为各国人民之间、政府之间、政党之间沟通联系的桥梁，我们可以利用高层对话会平台同世界各国政党分享彼此在维护和平、促进经济社会发展方面的经验和智慧。柬中关系已成为国与国交往的典范。两国执政党就双边关系达成广泛共识，共同应对符合各方共同利益的地区问题，为构建人类命运共同体作出了重要贡献。柬埔寨愿积极参与到对话会秘书处建设的有关工作中，促进各国政党在这一全新国际政党对话平台上，本着深化互信、共谋发展的精神，围绕国际政治议题进行深入坦诚对话，加强治国理政经验交流。</w:t>
        <w:br/>
        <w:t xml:space="preserve">            </w:t>
        <w:br/>
        <w:t xml:space="preserve">　　打造全球政治互联互通平台</w:t>
        <w:br/>
        <w:t xml:space="preserve">　　罗马尼亚国家自由党副主席、欧洲议员  克里斯蒂安·布绍伊</w:t>
        <w:br/>
        <w:t xml:space="preserve">　　习近平总书记在中国共产党与世界政党高层对话会上的主旨讲话令我印象深刻。我们从讲话中感受到中国的天下情怀，它切实体现出中国共产党的特色，同时也主张各国相互理解，为安全、繁荣等全球性议题寻找共同方案。</w:t>
        <w:br/>
        <w:t xml:space="preserve">　　中国共产党提出打造最广泛的全球政治互联互通平台，加强经验交流，推动中国和世界共同繁荣。这个国际政治合作平台可行吗？我认为是可行的。我们应该积极回应、支持并参与这一合作平台，讨论“一带一路”建设在内的国际战略合作规划。中国共产党已经在发挥示范和引领作用，展示它对这一国际政治合作平台的积极态度。</w:t>
        <w:br/>
        <w:t xml:space="preserve">　　正如中国越来越强调经济领域的创新一样，中国共产党提出了治理体系创新，并致力于调整和完善党政关系，扩大党内和党外民主，包括强化人民代表大会和政治协商会议作用。</w:t>
        <w:br/>
        <w:t xml:space="preserve">　　欧洲和世界仍难以准确认识和理解中国，这是现实存在的，也是推动理性认知的出发点。这种理性认知既包含中国眼中的世界，又包含世界眼中的中国。中国和欧盟过去30年间都实现了快速的现代化发展，为中国共产党同欧洲各政党开展合作奠定了重要基础。我所说的欧盟政治现代化，是指欧洲一体化进程中庞大的体制变革和政治一体化经验，而欧洲地区性政党则是跨国政治合作的最佳形式。考虑到这些背景，中国与欧盟的政治合作将成为政治互联互通的典范。</w:t>
        <w:br/>
        <w:t xml:space="preserve">　　实现民族复兴、建设繁荣社会、立足世界之林，对罗马尼亚和中国来说都是具有重要意义的奋斗目标。坚持政策开放，确定共同目标，有利于持续拓展双边合作的广度和深度。让我们共同努力，把目标变为现实，见证这一重要时刻的到来。</w:t>
        <w:br/>
        <w:t xml:space="preserve">　　</w:t>
        <w:br/>
        <w:t xml:space="preserve">　　攸关人类命运的伟大倡议</w:t>
        <w:br/>
        <w:t xml:space="preserve">　　埃及社会主义党总书记  沙  班</w:t>
        <w:br/>
        <w:t xml:space="preserve">　　中共十九大不仅对友好的中国人民意义重大，而且对世界各国和全人类都具有重大意义。大会提出并讨论了攸关中国共产党、国家和社会发展的重要问题，也提出并讨论了攸关构建人类命运共同体的重要问题，并提出了“推动构建人类命运共同体，携手建设更加美好的世界”的重要倡议，为人类应对命运攸关的危机提供了历史机遇。</w:t>
        <w:br/>
        <w:t xml:space="preserve">　　中国在上海合作组织、金砖国家、亚洲基础设施投资银行等大型机构建设方面发挥了领先作用。2017年底举行的中国共产党与世界政党高层对话会，体现了道路的正确、朋友的支持和同志的帮助，满足了人类迫切的客观需求，确保构建人类命运共同体这一历史性倡议的成功。</w:t>
        <w:br/>
        <w:t xml:space="preserve">　　埃及社会主义党对中国共产党提出的构建人类命运共同体倡议表示赞赏，认为其具有为人类发展开辟替代道路、实现普惠、凝聚全人类之力实现各国人民愿望的巨大潜力。这一倡议具有极高人道主义价值，有助于确保下一代的未来，共享人类发展成果，建设富有人文关怀的“有希望的全球化”。</w:t>
        <w:br/>
        <w:t xml:space="preserve">　　我们之所以相信这一倡议的生命力和必要性，是源于对中国人民及世界上最大政党中国共产党历史实践和取得成就的深入了解。构建人类命运共同体和“一带一路”倡议表明，弱势国家和群体有能力搭上进步与繁荣的列车，各个民族、国家、宗教及各国人民可以普遍开展无歧视的合作。</w:t>
        <w:br/>
        <w:t xml:space="preserve">　　</w:t>
        <w:br/>
        <w:t xml:space="preserve">　　携手构建人类命运共同体</w:t>
        <w:br/>
        <w:t xml:space="preserve">　　世界和平理事会执委会委员、孟加拉国和平理事会秘书长 夸西姆</w:t>
        <w:br/>
        <w:t xml:space="preserve">　　中共十八大以来，在以习近平同志为核心的中共中央坚强领导下，中国共产党取得了伟大的历史成就，新发展理念落地生根，协调推进“四个全面”战略布局，深化供给侧结构性改革等。习近平总书记及中国共产党在这些艰巨的历史性任务面前，展现出了令人钦佩的勇气与毅力。</w:t>
        <w:br/>
        <w:t xml:space="preserve">　　中国共产党与世界政党高层对话会是一次具有重大意义的盛会，是中国外交一次历史性创举。对习近平总书记在开幕式上的主旨讲话，我有一点感受很强烈，那就是无论世界形势存在怎样的积极变化与问题挑战，我们对未来都应怀抱期望。道路虽有挑战，未来仍然充满希望，唯有各国人民携起手来，才能建设更加美好的世界。我们身处全球化的时代。资本主义国家往往利用全球化来实现全球扩张，习近平总书记却在创造性地寻求推动构建人类命运共同体、共同建设更加美好的世界。</w:t>
        <w:br/>
        <w:t xml:space="preserve">　　习近平总书记倡议将中国共产党与世界政党高层对话会机制化，使之成为具有广泛代表性和国际影响力的高端政治对话平台。这是一个非常伟大的决定，我赞同这一倡议，期待未来可以召开对话会的年度会议。我认为，习近平新时代中国特色社会主义思想也给资本主义意识形态带来不小挑战。新时代下，西方国家不能再固守西式民主，而应拥抱以合作共赢为基础的和平与发展。</w:t>
        <w:br/>
        <w:t xml:space="preserve">　　</w:t>
        <w:br/>
        <w:t xml:space="preserve">　　开启全球化新模式进程</w:t>
        <w:br/>
        <w:t xml:space="preserve">　　捷克前副总理兼外长  扬·科胡特</w:t>
        <w:br/>
        <w:t xml:space="preserve">　　30多年来，世界因全球化而显著改变，走上新的经济发展路径。许多国家受益于全球化，实现了经济社会高速发展。与此同时，现行的全球化模式也产生了许多负面作用，包括参与国家之间利益分配不公、社会发展不平衡，矛盾日趋尖锐等。这些问题已经对实现世界均衡发展和维护世界和平构成了挑战，这个模式的全球化已经到达它的鼎盛状态，任其自由发展，人类将走入困境。</w:t>
        <w:br/>
        <w:t xml:space="preserve">　　如何避免这样的困境？我们并非束手无策。中国领导人提出了人类命运共同体的新思想，对全人类面临的中长期机遇和挑战进行了深刻思考，为国际社会思辨寻求新的全球化模式作出了重大贡献。</w:t>
        <w:br/>
        <w:t xml:space="preserve">　　中国共产党与世界政党高层对话会是一项创举，为世界各国政党相互倾听、寻找最大公约数提供了独一无二的机会。以协调、共赢、开放、共享等为标志的新发展理念贯穿于整个对话会，为全人类谋发展、为大自然谋未来成为对话者共同的追求。中国领导人向不同国家、不同意识形态的政党领导人阐述了关于未来的愿景。从这个意义上讲，这次对话会向世界各国人民传递了一个非常积极的关于人类未来的信息。</w:t>
        <w:br/>
        <w:t xml:space="preserve">　　这次对话会非常重要，它为全世界的政党和政治组织创造性地搭建了交流平台。迈向全球化新模式的进程已经开启，并跨出了重要的第一步，后续脚步必须跟上。在这个进程中，中国领导人值得充分信赖。</w:t>
        <w:br/>
        <w:t xml:space="preserve">　　</w:t>
        <w:br/>
        <w:t xml:space="preserve">　　提供全球共同发展“密钥”</w:t>
        <w:br/>
        <w:t xml:space="preserve">　　塞尔维亚前进党副主席  马尔科·久里奇</w:t>
        <w:br/>
        <w:t xml:space="preserve">　　中国共产党与世界政党高层对话会是迄今最大规模的一次世界政党盛会，为探究国际形势、地缘关系发展提供了新视角。我认为，习近平总书记呼吁世界各国政党求同存异、团结一致，提出为各方所接受的重大倡议,这一倡议饱含睿智哲理，同那些导致世界充满野蛮竞争、持续冲突、贫富差距扩大、小国成为附庸、大国操控全球化的主张截然不同。</w:t>
        <w:br/>
        <w:t xml:space="preserve">　　中国一贯奉行不干涉他国内政、维护各方权益的原则。中国推进全球化的新理念，即不以武力施压、尊重各国特性和生存权、不欺压弱小。中国在推进全球化进程中不谋求霸权，相信中国倡导的“新型全球化”必将得到各方认可。各国都希望实现自身的发展与进步，都希望学习借鉴中国共产党的治国方略。当前，中国在世界经济发展中发挥着关键作用，越来越多的新兴经济体和发展中国家希望学习借鉴中国发展道路。</w:t>
        <w:br/>
        <w:t xml:space="preserve">　　中国发展模式为实现全球共同发展提供了“密钥”，激励着各国奋力实现自身发展。中国特色社会主义的成功，在于其包含着真诚推动合作、不强加于人的精神。同时，随着综合国力的不断增强，中国也承担了更大的责任。</w:t>
        <w:br/>
        <w:t xml:space="preserve">　　“一带一路”倡议为世界共同发展创造了新机遇。这一倡议蕴含着实现共同发展的新时代精神。塞尔维亚充分认识到“一带一路”倡议为全球经济发展带来的益处，满怀热情地投身“一带一路”建设。政党是汇聚民意、民智的组织，是引领社会进步的力量。中国共产党是成功的典范，塞尔维亚前进党愿学习借鉴中共的成功经验。中国在国际关系中展示出道义的力量。正如孔子所言，“德不孤，必有邻”，塞尔维亚永远是中国前进道路上忠诚的伙伴和朋友。</w:t>
        <w:br/>
        <w:t xml:space="preserve">　　</w:t>
        <w:br/>
        <w:t xml:space="preserve">　　具有里程碑意义的一年</w:t>
        <w:br/>
        <w:t xml:space="preserve">　　中国—东南欧洲商会主席  马里奥·兰都里</w:t>
        <w:br/>
        <w:t xml:space="preserve">　　2017年对中国来说是具有里程碑意义的一年。这一年在中国所发生的几桩大事对全世界各国和地区来说，意义重大、影响深远。10月，中国共产党第十九次全国代表大会在北京胜利召开，习近平同志再次当选为中共中央总书记，确立了他在新时代中国特色社会主义事业中的领导核心地位。11月30日至12月3日，中国共产党与世界政党高层对话会在北京召开。习近平总书记在开幕式上发表了主旨讲话，呼吁世界各国政治领袖共同致力于全球发展和人类进步，积极构建新型政党关系，不断推进人类文明进步。</w:t>
        <w:br/>
        <w:t xml:space="preserve">　　我们坚决拥护中国共产党在中国经济社会发展中的领导地位，坚决支持中国推动“一带一路”合作倡议不断深入，并积极参与人类命运共同体的建设。我们认为，东南欧国家是“一带一路”合作倡议的重要组成部分，我们将继续致力于推动东南欧洲领导人支持这一区域发展计划。随着欧洲各国与中国的经贸合作不断发展，我们商会的业务正在走上正轨，成果不断显现。就文化和媒体方面而言，还有更多的工作要做。为了使东南欧国家人民更加了解中国、中国共产党，并积极参与到“一带一路”合作倡议中来，我们需要更多的渠道和媒体支持。</w:t>
        <w:br/>
        <w:t xml:space="preserve">　　世界上没有哪个国家可以生活在过去，我们必须紧跟潮流。我们要密切关注国家、民族和人民的发展。我们需要通过相互信任、更好地协调沟通来寻求共同立场，建设更加强大的国际社会。</w:t>
        <w:br/>
        <w:t xml:space="preserve">　　</w:t>
        <w:br/>
        <w:t xml:space="preserve">　　共担政党责任迎全球挑战</w:t>
        <w:br/>
        <w:t xml:space="preserve">　　德国RSBK战略咨询交流股份公司董事长  鲁道夫·沙尔平</w:t>
        <w:br/>
        <w:t xml:space="preserve">　　在对中国及全球具有特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