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殊政治意义的中国共产党第十九次全国代表大会刚刚闭幕之际，中国共产党邀请来自世界各国的政党和政治组织领导人及有关代表举行中国共产党与世界政党高层对话会，共商大计，意义重大，成果丰硕，影响深远。</w:t>
        <w:br/>
        <w:t xml:space="preserve">　　习近平总书记在对话会开幕式发表主旨讲话，深刻阐述了政党在推动构建人类命运共同体中的责任担当，宣示了中方愿与各方共创人类更加光明未来的殷切希望。</w:t>
        <w:br/>
        <w:t xml:space="preserve">　　在这次对话会上，不同国家、不同地区、不同政见的政党代表超越地域、文化、宗教、意识形态等差异，相互沟通交流，纷纷发表对中国发展成就、机遇挑战的理解，就本地区本国经济、社会等各方面状况进行了深入探讨。此次对话会凝聚了参会代表同舟共济应对全球挑战的广泛共识。</w:t>
        <w:br/>
        <w:t xml:space="preserve">　　实施改革开放政策40年来，中国所取得的成就史无前例，在世界史上独一无二，它使中国成为全球政治、经济、文化舞台上具有决定性地位的强国。历史与现实皆表明，世界的和平稳定发展需要一个和平稳定的中国，中国的和平稳定发展也需要一个和平稳定的世界。</w:t>
        <w:br/>
        <w:t xml:space="preserve">　　中国共产党与世界政党高层对话会为各国政党提供了一个加强往来、分享经验、增进信任的平台与契机，我完全赞同习近平总书记提出的将对话会机制化的倡议，并对其未来发展前景充满期待！</w:t>
        <w:br/>
        <w:t xml:space="preserve">　　</w:t>
        <w:br/>
        <w:t xml:space="preserve">　　制图：沈亦伶</w:t>
        <w:br/>
        <w:t xml:space="preserve">　　党的十八大以来的五年，中国发展成就日新月异，中国共产党的国际影响力、凝聚力、感召力与日俱增。德国《世界报》网站评论说，中国经济繁荣，人民收入提高，人民对执政党的满意度高。</w:t>
        <w:br/>
        <w:t xml:space="preserve">　　党的十九大向世界展示了中国共产党对国家发展和全球治理的中国方案。随后召开的中国共产党与世界政党高层对话会，吸引了来自世界上120多个国家近300个政党和政治组织的领导人等600多名中外代表更深入地了解中国方案，共话新时代、共谋新蓝图。</w:t>
        <w:br/>
        <w:t xml:space="preserve">　　《巴基斯坦观察家报》刊文指出：“中国经济、科技实力迅速增强，一个现代社会治理体系已经形成。这些辉煌成就的取得，离不开中国共产党的坚强领导，离不开中国人民为追求和平、发展和繁荣而作出的团结奋斗。”</w:t>
        <w:br/>
        <w:t xml:space="preserve">　　政党在国家政治生活中发挥着重要作用，也是推动人类文明进步的重要力量。政党要顺应时代发展潮流、把握人类进步大势、顺应人民共同期待，志存高远、敢于担当，自觉担负起时代使命。</w:t>
        <w:br/>
        <w:t xml:space="preserve">　　中国始终是世界和平的建设者、全球发展的贡献者、国际秩序的维护者。中国既不“输入”也不“输出”模式，更不会要求别国“复制”我们的做法。中国共产党的这种做法赢得世界各国政党的尊重，世界上越来越多的力量日益团结在构建人类命运共同体的伟大旗帜下，携手前行。</w:t>
        <w:br/>
        <w:t xml:space="preserve">　　办好中国的事情，关键在党。习近平新时代中国特色社会主义思想明确了中国特色社会主义最本质的特征是中国共产党领导，中国特色社会主义制度的最大优势是中国共产党领导，党是最高政治领导力量；提出新时代党的建设总要求，突出政治建设在党的建设中的重要地位。习近平同志在新进中央委员会的委员、候补委员和省部级主要领导干部学习贯彻习近平新时代中国特色社会主义思想和党的十九大精神研讨班开班式上的重要讲话中，强调推进党的建设新的伟大工程要一以贯之。我们要深刻认识新时代加强党的建设的重大意义和丰富内涵，一以贯之推进党的建设新的伟大工程。</w:t>
        <w:br/>
        <w:t xml:space="preserve">　　深刻认识推进党的建设新的伟大工程的重大意义</w:t>
        <w:br/>
        <w:t xml:space="preserve">　　党政军民学，东西南北中，党是领导一切的。1939年，毛泽东同志在《〈共产党人〉发刊词》中首次把党的建设称作一项“伟大的工程”，将它作为党的“三个法宝”之一。在中国特色社会主义新时代，党要团结带领人民进行伟大斗争、推进伟大事业、实现伟大梦想，必须毫不动摇坚持和完善党的领导，毫不动摇把党建设得更加坚强有力。</w:t>
        <w:br/>
        <w:t xml:space="preserve">　　推进伟大工程是中国特色社会主义的本质要求。改革开放40年来，我们党不断深化对中国特色社会主义本质的认识。邓小平同志指出：“我们说的社会主义是具有中国特色的社会主义，而要建设有中国特色的社会主义，没有共产党的领导是不可能的。我们的历史已经证明了这一点。”因此，他强调“要聚精会神地抓党的建设”。党的十八大以来，以习近平同志为核心的党中央从理论和实践结合上系统回答了新时代坚持和发展什么样的中国特色社会主义、怎样坚持和发展中国特色社会主义这个重大时代课题，其中一个重要论断就是中国特色社会主义最本质的特征是中国共产党领导、中国特色社会主义制度的最大优势是中国共产党领导。这一重大论断把我们党对中国特色社会主义本质的认识提升到了前所未有的新高度，也把党的建设新的伟大工程的重大意义提升到了新的历史高度。</w:t>
        <w:br/>
        <w:t xml:space="preserve">　　推进伟大工程事关党和国家事业兴衰成败。治国必先治党，治党务必从严。我们党是拥有8900多万名党员、在13亿多人口的大国长期执政的党，党的建设关系重大、牵动全局。党的建设新的伟大工程不仅关系党的前途命运，而且关系国家和民族的前途命运。党的十八大以来，我们之所以解决了许多长期想解决而没有解决的难题，办成了许多过去想办而没有办成的大事，推动党和国家事业发生历史性变革，根本就在于以习近平同志为核心的党中央坚持全面从严治党，勇于面对党面临的重大风险考验和党内存在的突出问题，使我们党在革命性锻造中更加坚强，为党和国家事业发展提供了坚强政治保证。在新时代，我们要统揽伟大斗争、伟大工程、伟大事业、伟大梦想。“四个伟大”紧密联系、相互贯通、相互作用，其中起决定性作用的是党的建设新的伟大工程。</w:t>
        <w:br/>
        <w:t xml:space="preserve">　　推进伟大工程是把党建设得更加坚强有力的根本途径。党的十八大以来，全面从严治党成效卓著，党内政治生活气象更新，党内政治生态明显好转，党的创造力、凝聚力、战斗力显著增强。但也要清醒认识到，党面临的执政环境是复杂的，影响党的先进性、弱化党的纯洁性的因素也是复杂的，党内存在的思想不纯、组织不纯、作风不纯等突出问题尚未得到根本解决，党面临的“四大考验”和“四种危险”仍然十分尖锐和严峻。行百里者半九十。在管党治党方面，我们切不可有歇歇脚、松口气的想法，而是要不断推动全面从严治党向纵深发展。只有一以贯之推进党的建设新的伟大工程，我们党在新时代才会有新气象新作为，才会变得更加坚强有力。</w:t>
        <w:br/>
        <w:t xml:space="preserve">　　全面贯彻新时代党的建设总要求</w:t>
        <w:br/>
        <w:t xml:space="preserve">　　习近平同志在党的十九大报告中提出了新时代党的建设总要求，为在新时代一以贯之推进党的建设新的伟大工程指明了方向。我们必须深刻领会、全面贯彻新时代党的建设总要求，把党建设成为始终走在时代前列、人民衷心拥护、勇于自我革命、经得起各种风浪考验、朝气蓬勃的马克思主义执政党。</w:t>
        <w:br/>
        <w:t xml:space="preserve">　　把坚持和加强党的全面领导放在首位。新时代党的建设总要求提出坚持和加强党的全面领导，这是新时代党的建设的根本目的和根本原则。坚持和加强党的全面领导，就是要坚持党对一切工作的领导。这体现了中国特色社会主义最本质的特征，彰显了中国特色社会主义制度的最大优势。历史和实践都表明，放弃坚持和加强党的全面领导，党的建设就会犯方向性错误，党和人民的事业就会遭遇曲折。在新时代，一以贯之推进党的建设新的伟大工程，归根结底就是要坚持和加强党的全面领导。</w:t>
        <w:br/>
        <w:t xml:space="preserve">　　坚持党要管党、全面从严治党。新时代党的建设总要求强调坚持党要管党、全面从严治党。坚持党要管党、全面从严治党是对党的十八大以来推进党的建设新的伟大工程的经验总结，明确了谁来管党治党、怎样管党治党。谁来管党治党？自然是党来管党治党。这就要求落实管党治党主体责任，建立党建工作责任制，形成党委抓、书记抓、各有关部门抓、一级抓一级、层层抓落实的党建工作格局。怎样管党治党？必须全面从严治党。全面从严治党，基础在全面，关键在严，要害在治。要坚持管全党、治全党，坚持真管真严、敢管敢严、长管长严。只有坚持党要管党、全面从严治党，才能把新时代党的建设总要求真正落到实处。</w:t>
        <w:br/>
        <w:t xml:space="preserve">　　做到全面把握、统筹推进。新时代党的建设总要求是一个内在统一的有机整体，科学规划了党的建设路线图和总体布局：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我们要深刻把握新时代党的建设的主线、统领、根基、着力点，深刻把握新时代党的建设的总体布局，统筹推进新时代党的建设新的伟大工程。</w:t>
        <w:br/>
        <w:t xml:space="preserve">　　落实好新时代党的建设重要部署</w:t>
        <w:br/>
        <w:t xml:space="preserve">　　全面贯彻新时代党的建设总要求，深入推进党的建设新的伟大工程，必须结合伟大斗争、伟大事业、伟大梦想的实践进行，确保党在世界形势深刻变化的历史进程中始终走在时代前列，在应对国内外各种风险和考验的历史进程中始终成为全国人民的主心骨，在坚持和发展中国特色社会主义的历史进程中始终成为坚强领导核心。党的十九大对新时代党的建设作出重要部署，我们必须全力落实好。当前，尤其要在以下几方面下大功夫。</w:t>
        <w:br/>
        <w:t xml:space="preserve">　　把坚持党对一切工作的领导落到实处。中国共产党的领导是历史的选择、人民的选择，是党和国家的根本所在、命脉所在，是全国人民的利益所在、幸福所在。坚持和加强党的全面领导，就要发挥党总揽全局、协调各方的领导核心作用，统筹推进“五位一体”总体布局、协调推进“四个全面”战略布局，实现党的领导全覆盖；就要发挥各级党委把方向、谋大局、定政策、促改革的能力和定力，做到贯彻执行党中央大政方针不打折扣、不走样，面对复杂斗争形势不乱方寸、不迷向，不断开创改革发展稳定的新局面。把坚持党对一切工作的领导落到实处，就要不断完善党的领导体制机制，不断改进党的领导方式和执政方式，保证党领导人民有效治理国家，保证党中央权威和集中统一领导。要善于使党的主张通过法定程序成为国家意志，善于使党组织推荐的人选通过法定程序成为国家政权机关的领导人员，善于通过国家政权机关实施党对国家和社会的领导，善于运用民主集中制原则维护党和国家权威、维护全党全国团结统一。</w:t>
        <w:br/>
        <w:t xml:space="preserve">　　坚持用习近平新时代中国特色社会主义思想武装全党。思想建设是党的基础性建设。推进新时代党的建设新的伟大工程，首先必须使党员、干部解决好精神支柱和政治灵魂问题，解决好世界观、人生观、价值观这个“总开关”问题。党的十九大把习近平新时代中国特色社会主义思想写入党章，确立为党必须长期坚持的指导思想，实现了党的指导思想又一次与时俱进。这一重大思想从理论和实践结合上系统回答了新时代坚持和发展什么样的中国特色社会主义、怎样坚持和发展中国特色社会主义这个重大时代课题，是逻辑严密、系统完整的思想体系。要引导党员、干部深刻领会这一重大思想的科学体系、核心要义、创新观点、实践要求，学深悟透贯穿其中的坚定理想信念、鲜明人民立场、强烈历史担当、勇于创新精神和科学思想方法，更加自觉地为实现新时代党的历史使命不懈奋斗。</w:t>
        <w:br/>
        <w:t xml:space="preserve">　　真正把党的政治建设摆在首位。政治属性是马克思主义政党的首要属性，旗帜鲜明讲政治是我们党的根本要求。党的政治建设是党的根本性建设，决定党的建设的方向和效果。政治建设的首要任务是保证全党服从中央，坚持党中央权威和集中统一领导。全党要牢固树立“四个意识”，在政治立场、政治方向、政治原则、政治道路上同党中央保持高度一致。严肃党内政治生活、营造风清气正的政治生态是加强党的政治建设的基本要求。要严格执行《关于新形势下党内政治生活的若干准则》，着力增强党内政治生活的政治性、时代性、原则性和战斗性。严守党的政治纪律和政治规矩是加强党的政治建设的基本保证。党员、干部要牢记入党誓言，做到心中有戒、行为有度，严防“七个有之”，杜绝小山头、小圈子，严禁拉帮结伙、结党营私。</w:t>
        <w:br/>
        <w:t xml:space="preserve">　　大力建设政治过硬本领高强的高素质专业化干部队伍。把我们党建设好、建设强，就要把干部队伍建设好、建设强。建设一支高素质专业化干部队伍，是新时代推进党的建设新的伟大工程的重要任务。高素质专业化的干部既要政治过硬，也要本领高强。要坚持党管干部原则，把好干部标准落到实处；坚持正确选人用人导向，匡正选人用人风气，突出政治标准，注重培养专业能力、专业精神，增强干部队伍适应新时代中国特色社会主义发展要求的能力。在新时代，尤其要增强干部队伍的学习本领、政治领导本领、改革创新本领、科学发展本领、依法执政本领、群众工作本领、狠抓落实本领、驾驭风险本领。</w:t>
        <w:br/>
        <w:t xml:space="preserve">　　（作者为国家行政学院副院长）</w:t>
        <w:br/>
        <w:t xml:space="preserve">　　“致中和”是儒家追求的一种生命境界。“致”是达到之意，“致中和”就是要达到“中和”的境界。什么是“中”与“和”呢？董仲舒认为：“夫德莫大于和，而道莫正于中。”在中华传统文化里，“中”意为中庸、时中，尤其强调处理事情不偏不倚、恰到好处，既不能过，也不能不及；“和”意味着和谐、和合，尤其强调不同对象彼此相应无碍、达到和谐。换言之，无论是人、事、物，还是观念、道理、方法，如果偏离了中和，就会走极端，失去平衡、产生偏差。“致中和”在今天仍然具有现实意义，需要进行创造性转化和创新性发展。</w:t>
        <w:br/>
        <w:t xml:space="preserve">　　“致中和”在修身养性方面蕴含着内外两个方面。“致中”是向内的功夫，要求起心动念以及行为方式时时刻刻都能达到中正和谐的状态；“致和”是向外的功夫，要求在待人接物时能够求同存异、和而不同、和谐相处。只有经过逐渐积累，一个人才能把向内的“致中”与向外的“致和”贯通起来，达到“致中和”，从而不断提高生命境界。</w:t>
        <w:br/>
        <w:t xml:space="preserve">　　对于一个社会来说，“致中和”可以分为三个层次：一是个人性情的中和，通过修身养性、涵养性情，达到个人内心的中正和谐；二是社会群体的中和，家庭和睦、邻里友善、社会和谐；三是天地自然的中和，个人生命与天地生命相互感应，达到天人合一。这三个层次的“致中和”是一体的，但又是有阶次的，需要一步步由近而远、由内而外地去打开、生成，不断扩展“致中和”的境界。</w:t>
        <w:br/>
        <w:t xml:space="preserve">　　“致中和”虽然有不同的层次，但首先要从个人的修身养性开始。如同《大学》所说：“自天子以至于庶人，壹是皆以修身为本。”孟子指出，人格修养要达到“富贵不能淫，贫贱不能移，威武不能屈”，才能成为真正意义上的完善的人。儒家经典中有一整套养成中和之德、高尚人格的方法与途径。《大学》强调“知止而后有定，定而后能静，静而后能安，安而后能虑，虑而后能得。”而且依次提到格物、致知、诚意、正心、修身、齐家、治国、平天下这一由小及大、由细微直至宏远的修养过程，认为一个人要想身心统一、做出一番事业，必须从小就加强自我身心修养，进行道德提升，完善自身人格。从认识论上看，这一过程先是进行格物致知的学习，提高对客观世界的认识水平；然后从格物致知再到诚意正心，努力改造主观世界。通过这一过程最终成为德能兼优、身心完善的人。</w:t>
        <w:br/>
        <w:t xml:space="preserve">　　在个人修身养性的过程中，关键是要重视“致中和”，使自己的行为趋向中正无偏。孔子认为“过犹不及”，一个人要实现中庸之德，就要“叩其两端”，没有过和不及这两种偏执的状况。就人际关系而言，则要坚持“和为贵”。“和为贵”思想使中国人习惯于做事不走极端、求同存异，并最终变成一种普遍的思维方式。“和为贵”不但成为处理人与人之间关系的原则，也成为处理民族与民族、国家与国家之间关系的原则。中国人很早就意识到，和平是社会发展、国家安定、天下和谐的首要条件。</w:t>
        <w:br/>
        <w:t xml:space="preserve">　　“致中和”是中华优秀传统文化的重要内容，它熔铸于中华五千年文明之中，内化于中华民族的血脉之中。当前，随着人类社会的发展，人与人、国与国之间的联系越来越紧密。在这一过程中，对“致中和”这一思想进行创造性转化和创新性发展，可以为人类文明发展贡献独有的中国智慧，有助于人与人、国与国之间达到和谐共生的美好状态。</w:t>
        <w:br/>
        <w:t xml:space="preserve">　　习近平同志在党的十九大报告中指出：“党的一切工作必须以最广大人民根本利益为最高标准。我们要坚持把人民群众的小事当作自己的大事，从人民群众关心的事情做起，从让人民群众满意的事情做起，带领人民不断创造美好生活！”这为建设人民满意的服务型政府指明了方向，实际上也明确了“放管服”改革的要求。近年来，广西政务系统从顶层设计、平台建设、流程优化、智能审批等方面入手，努力建设人民满意的服务型政府，取得了明显成效。</w:t>
        <w:br/>
        <w:t xml:space="preserve">　　强化顶层设计，探索政务创新。“凡事预则立、不预则废”。在发展目标设计上，明确全区政务服务在每一阶段的目标任务、工作抓手和保障措施。在架构体系设置上，成立自治区政务服务监督管理办公室，整合政务中心、政务公开、政府信息公开、电子政务、公共资源交易管理、行政权力运行监督、政府网站管理和政府公报编发八个方面的工作，形成“八位一体”的新体制。在服务模式上，采用“一窗进出”（从办事登记到办件送达均在一个窗口完成）、“双线协同”（线上线下融合运行、同步推进、同程管理）、“三向联办”（跨部门跨地区跨层级联通办理）模式，逐步实现服务体系标准化、程序化、规范化，保证了政务服务的优质性、稳定性和连续性。</w:t>
        <w:br/>
        <w:t xml:space="preserve">　　健全平台体系，线上线下联动。如何打通为民服务“最后一公里”、努力打造为民服务“最快一公里”“最美一公里”，是提高政务服务工作绩效的重要课题。目前，广西已建成区、市、县、乡、村五级政务服务中心（大厅），其中区、市、县、乡的政务服务中心（大厅）覆盖率达到100%，村级政务服务中心（大厅）的建成比例达到88%。构建人民满意的政务服务体系，线上和线下同等重要。为此，推行网上智能审批和监管模式，打造24小时“不打烊”网上政府，让群众办事不受时间、空间限制，实现申请审批事项“一张网、一秒批、一体管”，解决了群众办事“来回跑”“上下跑”的问题，进一步增强了群众的获得感。</w:t>
        <w:br/>
        <w:t xml:space="preserve">　　注重流程优化，实行集中审批。“马上就办”是对工作效率的最高要求。按照“全覆盖、零空白、无差异”的要求，对行政权力运行进行统一规范，确保实现全区行政权力运行“同一事项、同一标准、同一编码、上下对应、有效衔接”的目标。相对集中行政许可权改革，是深化“放管服”改革的重要一招，也是深受群众关注和欢迎的惠民举措。近年来，广西围绕营造服务大众创业、万众创新的良好政务环境，从推进相对集中行政许可权、进一步提高行政审批效率入手，鼓励各市县积极探索创新路径。南宁、柳州、北海、梧州、钦州、防城港等地相继成立行政审批局，改变了以往职能部门“自己审批自己监管、重审批轻监管”的现象，有利于实现审批更高效、监管更到位、服务更优质。</w:t>
        <w:br/>
        <w:t xml:space="preserve">　　探索智能审批，建设网上政府。推进智能审批是建设网上政府的重点内容。广西把建设24小时“不打烊”网上政府作为重头戏，以智能审批模式替代传统人工审批模式，推行企业和群众办事“网上申报、智能审批、电子结果、智能监管、审管协同”，让企业和群众办事少跑腿。先行探索和开发了依申请智能审批、无申请自动许可智能审批、带前置许可智能审批、基于与国家部门进行信息共享和业务协同基础之上的智能审批等4种智能审批类型。目前，覆盖全广西、24小时“不打烊”网上政府已初现雏形，越来越多的事项能够在网上办理，赢得了企业和群众的普遍点赞。</w:t>
        <w:br/>
        <w:t xml:space="preserve">　　（作者为广西壮族自治区政务服务监督管理办公室主任）</w:t>
        <w:br/>
        <w:t xml:space="preserve">　　文化兴国运兴，文化强民族强。党的十八大以来，文化建设取得重大进展，文化领域改革如火如荼展开，文化产业已经成为一些省市经济发展的支柱产业。同时，各级宣传文化部门自觉宣传贯彻社会主义核心价值体系，不断发挥文化引导社会、教育人民的功能，用文化浸润出更美的中国色彩。但也要看到，在我国文化快速发展的过程中，还存在文化发展与权益享有不平衡、文化硬件与软件建设不匹配、文化产品质量与数量不相称、文化对外传播仍有“语言”隔阂等问题。只有解决好这些问题，才能推动社会主义文化繁荣兴盛，建成社会主义文化强国。在中国特色社会主义新时代，宣传文化工作一定要始终坚持正确的政治方向，坚持走中国特色社会主义文化发展道路，将文化种子播下去、让文化芽苗壮起来、促文化芳香飘散开，进一步增强人民的幸福感、获得感和中华民族的文化自信。</w:t>
        <w:br/>
        <w:t xml:space="preserve">　　普惠大众，把文化种子播下去。党的十九大报告指出，满足人民过上美好生活的新期待，必须提供丰富的精神食粮。要保障充足的精神食粮供给，首先就要广“播种”，大力推进文化惠民工程，既把文化资源直接送到群众家门口，又把文化“种下来”。要根据不同地区、不同人群的特点和需求，提供“定制式”文化产品，让其更贴近实际、贴近生活、贴近群众，扎根群众心中，真正产生效益。积极培养当地文化人才，鼓励他们带动身边群众参与文化活动，让更多群众当主角，上台唱文化大戏。扶持发展群众性文化社团，充分发挥其根植于群众、离群众最近、影响群众最深的优势，让一个个群众性文化“小圈子”建构出社会主义文化大生态，在潜移默化中感染受众、影响群众。</w:t>
        <w:br/>
        <w:t xml:space="preserve">　　精耕细作，让文化芽苗壮起来。习近平同志指出：“当高楼大厦在我国大地上遍地林立时，中华民族精神的大厦也应该巍然耸立。”文化是民族的血脉，是人民的精神家园。各地应充分挖掘、有效整合具有地域特色的文化优势资源，在发扬和传承中华优秀传统文化、革命文化和社会主义先进文化的基础上，注入先进思想和创新元素，使其融合历史、融入时代，打造文化精品，形成文化品牌，让文化芽苗尽快生长成枝繁叶茂的文化大树。应多角度、多渠道激发文化创作生产活力。通过加大政策扶持力度、做好宣传推介、建立保障机制、健全文艺作品的评价体系和激励机制等，造就一大批德艺双馨的名家大师，培育一大批高水平的创作人才，推出更多叫得响、传得开、留得住的文化力作。运用“文化+”发展理念，一方面，将中国特色社会主义文化融入国民教育、精神文明创建、精神文化产品创作生产传播，推动社会主义核心价值观融入社会发展各方面；另一方面，将地方历史、人文特色融入文化产业发展，拉动文化消费需求，推动文化产业早日成为国民经济支柱产业。</w:t>
        <w:br/>
        <w:t xml:space="preserve">　　巧借东风，促文化芳香飘散开。文明因交流而多彩，文明因互鉴而丰富。“一带一路”建设打开了一扇向世界展示中华文化的窗口，为发展中华文化创造了契机。各地应巧借“一带一路”的“东风”，推进国际传播能力建设，讲好中国故事，促进中华文化芳香飘散开。积极实施文化“走出去”战略，以高度的文化自信推动中华文化走向世界，充分展示中华文化的独特魅力。根据不同国家、不同群体的特点，采用融通中外的概念、范畴、表述，让作品更加血肉丰满、更加具有感召力，展现真实、立体、全面的中国，不断提高国家文化软实力和中华文化影响力。</w:t>
        <w:br/>
        <w:t xml:space="preserve">　　（作者为中共江西省南昌市委常委、宣传部部长，江西省中国特色社会主义理论体系研究中心特约研究员）</w:t>
        <w:br/>
        <w:t xml:space="preserve">　　核心阅读</w:t>
        <w:br/>
        <w:t xml:space="preserve">　　人才资源是第一资源。西安市作为我国人才集聚高地，拥有科研机构3000多家，每年在校大学生120万人，但长期以来人才资源开发水平不高，“孔雀东南飞”现象是常态。去年以来，西安市出台了力度空前的人才政策，力图为经济社会发展提供更强的智力引领。新的政策包括哪些内容？实施效果如何？</w:t>
        <w:br/>
        <w:t xml:space="preserve">　　</w:t>
        <w:br/>
        <w:t xml:space="preserve">　　推出系列人才政策，彰显“西”引力</w:t>
        <w:br/>
        <w:t xml:space="preserve">　　33岁的宋杰从北京大学博士毕业后，在美国一家科研机构担任首席科学家。近一年来，宋杰多次回国，为将自己的事业和家庭扎根西安做准备，“西安的人才政策给了我们许多便利，让我们可以专注于科研。”宋杰说。</w:t>
        <w:br/>
        <w:t xml:space="preserve">　　宋杰回国研究半极性氮化镓基绿光发光二极管技术并将其产业化，除了能获得2000万元的项目投资，他的团队还将获得西安市奖励的300万元项目配套资金，“我举家搬来西安，还会获得50万元的购房补贴，爱人的工作和孩子的上学都会得到妥善解决。”宋杰说。</w:t>
        <w:br/>
        <w:t xml:space="preserve">　　给予100万元到500万元创业支持、购房优惠20%、减免所得税、落实配偶就业、按意愿选择在市内落户……2017年，西安发布了被称为“史上最优”的人才政策，从高层次人才创新创业、成果转化等方面，对人才支持政策进行专项统筹、升级管理和深度优化。</w:t>
        <w:br/>
        <w:t xml:space="preserve">　　“西安出台的人才、户籍、创新创业等系列政策，突出服务功能，最大限度留住各类人才，使西安成为海内外青年人才创新创业的‘福地’。”西安市委常委、组织部部长赵敏说。</w:t>
        <w:br/>
        <w:t xml:space="preserve">　　截至去年11月底，西安市新引进国内外顶尖人才13名、国家级领军人才42名、地方级领军人才65名，落户18.6万人；9名院士与企业签订了共建院士专家工作站合作协议。</w:t>
        <w:br/>
        <w:t xml:space="preserve">　　此外，西安创新招引方式，持续吸引各类高端人才：设立政府特聘岗位公开招聘高层次人才，面向全球、全国选聘一批高层次专业性管理人才担任市管领导班子副职和聘任制公务员；为重大招商项目设立招才引智专项小组，跟踪解决人才引进政策、配套服务保障工作；设立西安驻海外人才工作站、海外高科技孵化器和海外联络站，引导和集聚国内外优质资本助力人才项目等。</w:t>
        <w:br/>
        <w:t xml:space="preserve">　　实施新的户籍政策，“西安诚意”令人心安</w:t>
        <w:br/>
        <w:t xml:space="preserve">　　“我从面试到与用人单位签订协议只用了两天，西安的效率太高了。”天津医科大学毕业生张妙妙向记者感叹道，她参加的巡回招聘会现场，有31家事业单位带编制直接招聘，取消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