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但也有人患上返乡焦虑症，被“考了第几名”“赚多少钱”“买房了吗”“对象谈了吗”等“春节式拷问”拖慢了回家的脚步……也许，小小心房装不下这么多现实，但正像寒冷冬日挡不住滚滚春潮一样，春节里最深沉的呼唤是回家，最动人的交响是团圆。为心情的小屋置办点“纯粹”，或许就可以让这个年从里到外涌动欢乐祥和的味道。</w:t>
        <w:br/>
        <w:t xml:space="preserve">　　年货沉甸甸，压实了幸福。在这个崭新的时代，最激荡人心的“年货”莫过于新时代赋予我们对更加美好生活无穷无尽的向往，莫过于家人团聚在一起分享各自奋斗的感悟和梦想。听，岁末的喜悦，在千家万户跳跃，弹奏着春节的乐章。</w:t>
        <w:br/>
        <w:t xml:space="preserve">　　新思想引领新时代，新时代呼唤新作为。中国特色社会主义进入新时代，是党的十九大作出的一个重大政治论断。这一论断，明确了我国发展新的历史方位，赋予党的历史使命、理论遵循、目标任务以新的时代内涵。在党的十九大报告开篇，习近平同志旗帜鲜明地指出，中国共产党人的初心和使命，就是为中国人民谋幸福，为中华民族谋复兴。这个初心和使命是激励中国共产党人不断前进的根本动力。我们要决胜全面建成小康社会，夺取新时代中国特色社会主义伟大胜利，就必须以习近平新时代中国特色社会主义思想为行动指南，接续奋斗、砥砺前行，书写不忘初心、牢记使命的新篇章。</w:t>
        <w:br/>
        <w:t xml:space="preserve">　　初心和使命激励我们党不断前进</w:t>
        <w:br/>
        <w:t xml:space="preserve">　　实现中华民族伟大复兴是中国共产党与生俱来的历史使命，也是1840年以来团结全体中华儿女不懈奋斗的最大公约数。中国共产党一经成立，就把实现共产主义作为党的最高理想和最终目标，义无反顾肩负起实现中华民族伟大复兴的历史使命。为中国人民谋幸福、为中华民族谋复兴的初心和使命，展现了中国共产党人对人民群众的深厚情怀、对中华民族的责任担当。在这个初心和使命的驱动下，我们党完成了开天辟地的壮举，谱写了战天斗地的壮歌，绘就了改天换地的画卷。</w:t>
        <w:br/>
        <w:t xml:space="preserve">　　毛泽东同志曾说，中国应当对于人类有较大的贡献。邓小平同志也指出，“中国现代化建设需要我们的党，中国在国际反霸权主义斗争和争取人类进步事业中的重要地位，需要我们党。我们一定要坚持党的领导，改善党的领导，加强党的纪律和战斗力，使我们能够胜任对于整个国家和各族人民的巨大领导责任”。中国共产党在民族蒙受苦难的逆境中应运而生，带领人民历经28年浴血奋战建立新中国，使中国人民从此站立起来。新中国成立后，建立起社会主义制度，在一穷二白基础上建成独立的、比较完整的工业体系和国民经济体系。改革开放40年来，成功开辟中国特色社会主义道路，社会主义制度优越性得到集中展现。97年来，为了实现中华民族伟大复兴的历史使命，无论是弱小还是强大，无论是顺境还是逆境，我们党都初心不改、矢志不渝，团结带领人民历经千难万险、付出巨大牺牲，敢于面对曲折，勇于修正错误，攻克了一个又一个看似不可攻克的难关，创造了一个又一个彪炳史册的人间奇迹。</w:t>
        <w:br/>
        <w:t xml:space="preserve">　　一代人有一代人的长征路，一代人有一代人的使命担当。在改革开放以来取得成就的基础上，党的十八大以来，以习近平同志为核心的党中央不忘初心、砥砺奋进，统筹推进“五位一体”总体布局、协调推进“四个全面”战略布局，“十二五”规划胜利完成，“十三五”规划顺利实施，党和国家事业全面开创新局面。中国共产党人以续写中国特色社会主义新篇章的使命感和紧迫感，带领中国人民迎来了中华民族“强起来”的伟大时代。党的十九大刚闭幕，习近平同志就带领中央政治局常委瞻仰中共一大会址，并告诫全党同志：“必须坚持全心全意为人民服务的根本宗旨，不断带领人民创造更加幸福美好的生活；牢记共产主义远大理想，坚定中国特色社会主义共同理想，一步一个脚印向着美好未来和最高理想前进；始终保持谦虚谨慎、不骄不躁的作风，不畏艰难、不怕牺牲，为实现‘两个一百年’奋斗目标、实现中华民族伟大复兴的中国梦而不懈奋斗”。初心筑牢理想信念、精神力量，使命决定目标任务、方法路径。一代又一代中国共产党人前赴后继，在进行伟大斗争、建设伟大工程、推进伟大事业、实现伟大梦想的历史进程中续写着奋斗的篇章、前进的史诗、奉献的壮歌。</w:t>
        <w:br/>
        <w:t xml:space="preserve">　　在新时代，全党更要不忘初心、牢记使命</w:t>
        <w:br/>
        <w:t xml:space="preserve">　　党的十九大报告从中华人民共和国发展史、中华民族发展史、世界社会主义发展史和人类社会发展史的宏大坐标中，用如椽巨笔标定了中华民族“复兴号”巨轮的前进方向，指出“经过长期努力，中国特色社会主义进入了新时代，这是我国发展新的历史方位”。</w:t>
        <w:br/>
        <w:t xml:space="preserve">　　中国特色社会主义进入新时代，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这“三个意味着”深刻揭示了我们从哪里来、现在在哪里、将到哪里去，彰显了新时代的伟大意义。中国特色社会主义进入新时代的重大政治论断，建立在对世情国情党情的科学分析和准确判断之上，建立在我国发展的国际环境面临新的形势、中国特色社会主义进入新的发展阶段、我国社会主要矛盾发生新变化、我们党的奋斗目标有了新内涵、我们党的自身建设有了新要求基础之上，有着充分的历史依据、现实依据和理论依据。</w:t>
        <w:br/>
        <w:t xml:space="preserve">　　新时代要有新气象新作为。中国特色社会主义进入新时代，对党和国家工作提出许多新要求。在新时代不忘初心、牢记使命，实现中华民族伟大复兴的梦想，必须进行伟大斗争、建设伟大工程、推进伟大事业。伟大斗争、伟大工程、伟大事业、伟大梦想彰显新时代中国共产党人的使命担当。进行伟大斗争，我们党要团结带领人民有效应对重大挑战、抵御重大风险、克服重大阻力、解决重大矛盾；建设伟大工程，就要以改革创新精神全面推进党的建设，把党建设得更加坚强有力；推进伟大事业，就要继续高举中国特色社会主义旗帜，一以贯之坚持和发展中国特色社会主义，不断把中国特色社会主义推向前进。进行伟大斗争、建设伟大工程、推进伟大事业，共同托起中华民族伟大复兴的中国梦，确保我们肩负好新时代党的历史使命，以永不懈怠的精神状态和一往无前的奋斗姿态，继续朝着实现中华民族伟大复兴的宏伟目标奋勇前进。</w:t>
        <w:br/>
        <w:t xml:space="preserve">　　用习近平新时代中国特色社会主义思想武装全党</w:t>
        <w:br/>
        <w:t xml:space="preserve">　　新时代产生新思想，新思想引领新时代。党的十八大以来，改革开放和社会主义现代化建设取得历史性成就，党和国家事业发生历史性变革。取得这些全方位、开创性成就，发生这些深层次、根本性变革，根本原因在于确立了习近平同志这个党中央的核心、全党的核心，在于形成了习近平新时代中国特色社会主义思想并用以指导我们的工作。</w:t>
        <w:br/>
        <w:t xml:space="preserve">　　习近平新时代中国特色社会主义思想是对中国特色社会主义进入新时代新的实践经验的科学概括，也是对共产党执政规律、社会主义建设规律、人类社会发展规律认识的深化，具有伟大的理论创新意义。习近平新时代中国特色社会主义思想，从理论和实践结合上系统回答了新时代坚持和发展什么样的中国特色社会主义、怎样坚持和发展中国特色社会主义这个重大时代课题，回答了新时代坚持和发展中国特色社会主义的总目标、总任务、总体布局、战略布局和发展方向、发展方式、发展动力、战略步骤、外部条件、政治保证等基本问题，并且根据新的实践对经济、政治、法治、科技、文化、教育、民生、民族、宗教、社会、生态文明、国家安全、国防和军队、“一国两制”和祖国统一、统一战线、外交、党的建设等各方面作出理论分析和政策指导。习近平新时代中国特色社会主义思想紧跟时代、紧贴实际、紧随大势、与时俱进，体现了辩证唯物主义和历史唯物主义的立场、观点、方法，是新时代我们党思考所有问题、创立一切理论、推动全部实践的根本指导。习近平新时代中国特色社会主义思想是党的十九大报告的灵魂，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br/>
        <w:t xml:space="preserve">　　思想是行动的先导。党的十九大通过的党章修正案把习近平新时代中国特色社会主义思想确立为我们党的行动指南，实现了党的指导思想又一次与时俱进。我们要在新时代不忘初心、牢记使命，要在新时代有新气象新作为，就必须深入学习贯彻习近平新时代中国特色社会主义思想，这是决胜全面建成小康社会、夺取新时代中国特色社会主义伟大胜利的制胜法宝。习近平新时代中国特色社会主义思想作为当代中国马克思主义，是指引完成新时代党的历史使命的理论灯塔，是进行伟大斗争、建设伟大工程、推进伟大事业、实现伟大梦想的科学理论指引。有了这一思想的指导，我们党就能在进行伟大斗争中锻炼成长并将继续进行新的伟大斗争，在建设伟大工程中发展壮大并将继续建设新的伟大工程，在推进伟大事业中兴旺发达并将继续推进新的伟大事业，在实现伟大梦想中不断创造彪炳史册的人间奇迹并将最终实现伟大梦想。</w:t>
        <w:br/>
        <w:t xml:space="preserve">　　伟大的时代因伟大的思想而熠熠生辉，伟大的事业因伟大的思想而兴旺发达。前进没有止境，发展未有穷期。一个不断全面推进政治建设、思想建设、组织建设、作风建设、纪律建设，把制度建设贯穿其中，深入推进反腐败斗争的党；一个不断增强政治领导力、思想引领力、群众组织力、社会号召力的党；一个用习近平新时代中国特色社会主义思想武装起来的党，必将做到初心不改、矢志不渝，团结带领全国各族人民勠力同心、接续奋斗，决胜全面建成小康社会，夺取新时代中国特色社会主义伟大胜利，最终实现中华民族伟大复兴的中国梦。</w:t>
        <w:br/>
        <w:t xml:space="preserve">　　中国产生了共产党，这是开天辟地的大事变。这个大事变，根本扭转了近代中国山河破碎、一盘散沙的历史轨迹，彻底改变了近代中华民族饱受欺凌、苦难深重的悲惨命运，使中华民族踏上复兴的伟大征程，创造了一个又一个彪炳史册的人间奇迹。历史是现实的根源，未来是现实的发展。回望过去，中国人民坚定跟党走，不断从胜利走向新的胜利。展望未来，实现更高远目标、取得更辉煌成就，最根本的仍是坚定跟党走。</w:t>
        <w:br/>
        <w:t xml:space="preserve">　　坚定跟党走，走出世界赞叹的中国奇迹。90多年来，中国共产党带领中国人民一步步把不可能变为可能，把期盼变成现实。推翻压在中国人民头上的帝国主义、封建主义、官僚资本主义三座大山，完成新民主主义革命，建立中华人民共和国，实现中国从几千年封建专制政治向人民民主的伟大飞跃，创造气吞山河的中国革命奇迹。完成社会主义革命，确立社会主义基本制度，推进社会主义建设，实现中华民族由近代不断衰落到根本扭转命运、持续走向繁荣富强的伟大飞跃，创造惊天动地的中国建设奇迹。进行改革开放新的伟大革命，开辟中国特色社会主义道路，使中国大踏步赶上时代，一跃成为世界第二大经济体，创造举世瞩目的中国改革奇迹。今天，中国特色社会主义进入新时代，中华民族迎来了从站起来、富起来到强起来的伟大飞跃。历史将会证明，这个新时代，是以辉煌成就载入史册的光荣时代，是当代中国马克思主义、21世纪马克思主义迸射耀眼真理光芒的光辉时代，是书写中国现代化奇迹、中华民族复兴奇迹的伟大时代。</w:t>
        <w:br/>
        <w:t xml:space="preserve">　　坚定跟党走，走出中国人民的幸福生活。中国共产党人的初心和使命，就是为中国人民谋幸福，为中华民族谋复兴。放眼世界，只有中国共产党才有勇气、有底气、有能力把逐步实现全体人民共同富裕作为奋斗目标，把全心全意为人民服务写在自己的旗帜上。改革开放后，7亿多人口的减贫规模震撼世界，2020年贫困人口全部脱贫的庄严承诺再次令世界致敬东方。在经济发展的同时，人民生活从改革初的温饱不足发展到总体小康，即将实现全面小康，中国人民生活水平提高之快在世界大国中无出其右。按照党的十九大部署，到本世纪中叶全体人民共同富裕基本实现，明确了基本实现共同富裕的时间表和路线图。历史和现实反复证明，中国共产党是全心全意为人民造福的党。反观西方社会，金钱政治、阶层固化、资本损害劳工的现象持续上演。难怪不仅中国人民热爱党，越来越多的世界人民也由衷夸赞中国共产党。</w:t>
        <w:br/>
        <w:t xml:space="preserve">　　坚定跟党走，走出民族复兴的光明前景。党的十八大以来，在以习近平同志为核心的党中央坚强领导下，全体人民勠力同心，铸就了极不平凡的5年。改革开放和现代化建设取得全方位、开创性成就，党和国家事业发生深层次、根本性变革。所有成就和变革归结到一点，就是我们比历史上任何时期都更接近、更有信心和能力实现中华民族伟大复兴的目标。习近平同志敏锐把握中国社会的历史性变化，作出中国特色社会主义进入新时代、我国社会主要矛盾已经发生转化的重大政治论断，明确实现伟大梦想必须进行伟大斗争、建设伟大工程、推进伟大事业，确定决胜全面建成小康社会、开启全面建设社会主义现代化国家新征程的宏伟目标。新时代、新特征、新使命、新征程，完整勾勒出当代中国欣欣向荣的现实图景，指明了通向美好未来、实现民族复兴的光辉大道。</w:t>
        <w:br/>
        <w:t xml:space="preserve">　　坚定跟党走，就能走出无限光明的未来。凝聚在中国特色社会主义伟大旗帜下，紧密团结在以习近平同志为核心的党中央周围，用习近平新时代中国特色社会主义思想武装头脑、指导实践、推动工作，就能胜利开启全面建设社会主义现代化国家新征程，实现“两个一百年”奋斗目标；就能向着中华民族伟大复兴高歌猛进，实现中国梦；就能朝着共产主义理想扬帆远航，最终抵达胜利的彼岸。</w:t>
        <w:br/>
        <w:t xml:space="preserve">　　习近平同志在党的十九大报告中强调，全党同志特别是高级干部要加强党性锻炼，不断提高政治觉悟和政治能力。政治能力是领导干部第一位的能力。进入新时代，不断提高领导干部的政治能力，关键是要筑牢理想信念、增强“四个意识”、强化责任担当、严守纪律规矩。</w:t>
        <w:br/>
        <w:t xml:space="preserve">　　筑牢理想信念。提高政治能力，筑牢理想信念是必修课。领导干部政治能力强不强，首先要看其是否始终坚定马克思主义信仰，坚持共产主义远大理想和中国特色社会主义共同理想。马克思主义作为立党立国的根本指导思想，是我们共产党人的真经。共产主义远大理想和中国特色社会主义共同理想是我们共产党人的精神支柱，也是领导干部校准政治方向的指南针。领导干部不断提高政治能力，就要始终坚持以马克思主义为指导，增强运用马克思主义立场观点方法研究和解决现实问题的能力，正确认识远大理想与共同理想的辩证关系，既不能脱离建设中国特色社会主义伟大事业、实现中华民族伟大复兴的实际而空谈远大理想，也不能因为实现共产主义是一个漫长的历史过程而讳言甚至丢掉远大理想。只有做远大理想和共同理想的坚定信仰者与忠实实践者，领导干部才能在政治上站得稳、走得远。</w:t>
        <w:br/>
        <w:t xml:space="preserve">　　增强“四个意识”。领导干部政治能力如何，最根本的是看“四个意识”强不强。领导干部不断提高政治能力，就要自觉增强政治意识，努力提高政治站位，旗帜鲜明讲政治，在大是大非面前保持高度的政治敏锐性和政治鉴别力；自觉增强大局意识，站在党和国家大局上想问题、作决策、办事情；自觉增强核心意识，坚决维护习近平同志在党中央和全党的核心地位，以实际行动全面贯彻习近平新时代中国特色社会主义思想；自觉增强看齐意识，经常、主动向党中央看齐，向党的理论和路线方针政策看齐，向党中央各项决策部署看齐，在政治立场、政治方向、政治原则、政治道路上同以习近平同志为核心的党中央保持高度一致，始终做到思想上高度认同、政治上坚决维护、组织上自觉服从、行动上紧紧跟随，永葆共产党人政治本色。</w:t>
        <w:br/>
        <w:t xml:space="preserve">　　强化责任担当。提高政治能力要求领导干部牢固树立使命意识，强化责任担当，始终牢记为中国人民谋幸福、为中华民族谋复兴的初心和使命。党的干部是党和国家事业的中坚力量。领导干部必须认真履行党的使命，以担当精神走在时代前列，在党言党、在党忧党、在党为党，做到守土有责、守土负责、守土尽责。要坚决破除安于现状、骄傲自满思想，增强居安思危、知危图安的政治责任感；坚决摒弃趋利媚俗、个人至上的思想，强化任劳任怨、无私奉献的社会责任感；坚决杜绝马虎应付、推诿扯皮思想，树立精益求精、勇于担责的工作责任感，切实做到在其位、谋其政、负其责。</w:t>
        <w:br/>
        <w:t xml:space="preserve">　　严守纪律规矩。“人不以规矩则废，党不以规矩则乱。”在党的纪律和规矩中，政治纪律和政治规矩是第一位的。严守政治纪律和政治规矩，是政治能力过硬的重要体现。党的政治纪律和政治规矩作为全体党员的行为规范和行动准则，是我们党始终具有强大创造力凝聚力战斗力的坚强保障。风成于上，俗化于下。让守纪律、讲规矩蔚然成风，必须抓住领导干部这个“关键少数”。领导干部不断提高政治能力，就要严守政治纪律和政治规矩，坚决防止和反对宗派主义、圈子文化、码头文化，坚决反对搞两面派、做两面人，不断强化党性意识、宗旨意识、政治觉悟、组织观念，做守纪律、讲规矩的表率。</w:t>
        <w:br/>
        <w:t xml:space="preserve">　　（作者单位： 河南省中国特色社会主义理论体系研究中心）</w:t>
        <w:br/>
        <w:t xml:space="preserve">　　党的十九大最重要的成果和最大的贡献，就是将习近平新时代中国特色社会主义思想确立为我们党必须长期坚持的指导思想。做这一新思想的坚定信仰者和忠诚传播者，成长为新时代中国特色社会主义事业合格建设者和可靠接班人，是新时代赋予青年学生的光荣使命。在新时代新思想的感召和引领下，延安大学自发成立150人的十九大精神学生宣讲团，以学、信、用为要点，既在校园内宣讲，又积极走出去，广泛宣传习近平新时代中国特色社会主义思想，弘扬社会主旋律，唱响时代最强音，带动更多的青年学生、普通群众用习近平新时代中国特色社会主义思想武装头脑、指导实践、推动工作。</w:t>
        <w:br/>
        <w:t xml:space="preserve">　　真学、真懂、真信、真用新思想。宣讲团成员认识到，身处延安这片红色沃土，在新时代必须汲取延安精神的真谛，原原本本学习习近平新时代中国特色社会主义思想，进而帮助青年学生明方向、立志向。一是坚持在学习的深度和广度上下功夫、见成效。组织理论学习交流会，邀请校内外专家学者做专题讲座，为青年学生搭建起理论学习的平台。一些青年学生在交流中说，“习近平新时代中国特色社会主义思想和党的十九大精神，为我们成长成才指明了方向，带来了充满无限可能的理论正能量。”二是坚持实地走访、实景体验，让习近平新时代中国特色社会主义思想入脑入心。延安不仅是红色革命圣地，而且是习近平同志知青岁月的奋斗地。20世纪六七十年代，习近平同志以知青身份来到梁家河，扎根基层、扎根农村，与农民兄弟同甘共苦，一干就是7年，塑造和展现出爱国为民、勤奋好学、吃苦耐劳等优秀品质。正是在这里工作生活的经历，让习近平同志看到贫困地区的现实，感受到群众的期盼，进而有“作为共产党人一定要把他们放在心上，真正为他们办实事，否则我们的良知在哪里啊”的真情流露。这些，正是当代青年要深入学习的崇高精神。为达到寻根溯源、情感共鸣、触动灵魂的效果，宣讲团多次组织到梁家河实地走访、实景体验学习，追寻习近平同志的足迹，聆听习近平同志工作、生活、奋斗的故事，真切感受到“陕西是根，延安是魂”的情怀。</w:t>
        <w:br/>
        <w:t xml:space="preserve">　　宣传新思想、回答新问题。宣讲团注重创新宣讲形式、丰富宣讲内容。一是开展现场宣讲。深入班级和青年学生中进行宣讲并组织集体学习，让学生们根据集体学习任务和自身实际制定个人学习计划，将学习持续推向深入。二是开展线上宣讲。录制宣讲视频在网站播出，推出“学生宣讲团和你一起读报告”和“倾听习近平的七年知青岁月”两档电台节目。利用新媒体平台开展交流式宣讲，在社会上引起热烈反响和高度共鸣。我们在宣讲中坚持问题导向，注重回答群众关心的精准扶贫等民生领域的问题，让学习宣讲走进群众、贴近生活。在梁家河村，一位70多岁的老奶奶说：“你们这些娃娃说得好哇！我真能感到，我们现在的生活真的越来越好了。”乡亲们朴实的话语，反映出人民群众对党中央的坚定信心、对未来的美好憧憬。目前，学习宣讲已覆盖校内外3万余人。</w:t>
        <w:br/>
        <w:t xml:space="preserve">　　学习的路还很长，宣讲和实践的路也很长。在学习、宣讲中，我们对习近平新时代中国特色社会主义思想的理解更加深刻，感受到了科学理论带来的力量、智慧和快乐。我们更加坚信，中华民族伟大复兴的中国梦必将在一代代青年的接力奋斗中变为现实。正如习近平同志在党的十九大报告中对青年人提出的要求，“广大青年要坚定理想信念，志存高远，脚踏实地，勇做时代的弄潮儿，在实现中国梦的生动实践中放飞青春梦想，在为人民利益的不懈奋斗中书写人生华章！”</w:t>
        <w:br/>
        <w:t xml:space="preserve">　　（作者为延安大学学生宣讲团团长）</w:t>
        <w:br/>
        <w:br/>
        <w:t xml:space="preserve">　　核心阅读</w:t>
        <w:br/>
        <w:t xml:space="preserve">　　春节临近，为保障农民工拿到辛苦一年的劳动所得，欢欢喜喜回家过年，海南省建立12345服务热线快速反应机制，以网格式管理对单位用工信息全覆盖采集，设立“黑名单”让欠薪单位一处违法、处处受限，多措并举治欠保支。</w:t>
        <w:br/>
        <w:t xml:space="preserve">　　</w:t>
        <w:br/>
        <w:t xml:space="preserve">　　岁末年关，进城务工的劳动者都盼着拿到薪资报酬，高高兴兴回家过个吉祥团圆年。如何保障进城务工人员按时拿到薪资？怎样维护劳动者的合法权益？</w:t>
        <w:br/>
        <w:t xml:space="preserve">　　近年来，海南省建章立制，多措并举治欠保支，欠薪案件总量、涉案人数及金额、因欠薪问题引发的群体性事件大幅下降，全省劳动关系状况持续改善。</w:t>
        <w:br/>
        <w:t xml:space="preserve">　　快</w:t>
        <w:br/>
        <w:t xml:space="preserve">　　30分钟内响应处置讨薪事件，步步有反馈</w:t>
        <w:br/>
        <w:t xml:space="preserve">　　“您好，您的反映已收悉，已转交美兰区劳动监察大队。”1月4日9时20分，海口市12345政府服务热线话务员王春婷一边应答着市民的来电，一边在电脑上快速敲入：美兰区碧海大道美丽沙工地内有工人在讨薪（50多人左右），希望劳动监察大队到现场。请美兰区职能部门按规定在30分钟内联系市民，响应处置。</w:t>
        <w:br/>
        <w:t xml:space="preserve">　　鼠标一点，这条市民投诉即刻被送达美兰区劳动监察大队。30分钟内，美兰区劳动监察大队队员黄基桓到达现场，进行核查处置。12点26分，12345政府服务热线平台上弹出了反馈信息和现场调解照片：通过现场协商，公司方17时会结算11月份工资330545元，余下工资将于1月15日前发放，企业已写保证书。12点54分，热线话务员回访来电市民，市民表示问题已经解决。</w:t>
        <w:br/>
        <w:t xml:space="preserve">　　一起讨薪事件，处置时间不到4个小时。临近春节，海口市12345政府服务热线每天都能接转处置一两起群体性讨薪事件。“市民来电，30分钟内必须有职能部门到现场核查，处理结果要拍照反馈，短时间内解决不了的问题要向热线详细说明情况。”热线顾问刘春林注视着平台大屏上不断滚动的数字，不时点开热线系统的子目录，查看着各区讨薪来电工单的处理情况。“全市各区工地的讨薪案件发生情况在屏幕上一目了然。”</w:t>
        <w:br/>
        <w:t xml:space="preserve">　　目前，海口市12345政府服务热线根据讨薪来电情形的不同，设立了三级预警研判办法，每级预警方案都有相关劳动、法律部门迅速对接处理，超过办理时限的相关人员，将由热线平台转交纪检部门，启动考核问责机制。</w:t>
        <w:br/>
        <w:t xml:space="preserve">　　围绕12345热线这根指挥棒，海口市龙华区劳动监察大队的大队长程英歌日常要奔走三四个建筑工地。程英歌认为，为农民工讨薪，日常的劳动监察尤为重要，必须主动巡察，及时检查用人单位按时足额支付农民工工资情况等，并拓宽诉求渠道。2017年，龙华区劳动监察大队通过主动约谈项目负责人，为537名农民工讨回工资近1286万元，辖区内劳动纠纷案件按期结案率100%。</w:t>
        <w:br/>
        <w:t xml:space="preserve">　　准</w:t>
        <w:br/>
        <w:t xml:space="preserve">　　利用数据库从源头管控欠薪风险，层层有记录</w:t>
        <w:br/>
        <w:t xml:space="preserve">　　“欠薪问题一般发生在用工行为的末端，但往往在劳动关系建立时就已埋下了隐患，追薪讨薪只能治标不能治本。”海南省人社厅劳动保障监察处的杨德成说。</w:t>
        <w:br/>
        <w:t xml:space="preserve">　　为此，海南省抓住企业用工主体这一关键性因素，采取一系列措施从源头上管控风险。2016年，海南省出台了“一大九小”共10项配套性政策，为从源头上治理欠薪问题提供了重要依据。2017年8月，海南省人大常委会正式通过了修改《海南省劳动保障监察若干规定》的决定，将治欠保支的一系列政策措施在全国率先上升到法律层级，要求严格规范劳动用工管理，全面实行实名制管理制度，完善用工信息采集和严格用工档案管理，真实、准确地建立职工名册、录用登记等用工档案。</w:t>
        <w:br/>
        <w:t xml:space="preserve">　　三亚市从2012年底开始，根据全市行政区划特点，划分出5个一级网格和41个二级网格，并配备了22名“两网化”协管员。通过协管员对全市用人单位信息无死角、全覆盖地采集和更新，三亚市建立起数据全面、信息准确、内容详细的“用人单位劳动用工管理信息数据库”，以及责任明确、跟踪及时的劳动保障监察执法网络。</w:t>
        <w:br/>
        <w:t xml:space="preserve">　　全市的劳动保障监察案件受理、登记、分发、立案、处理及结案等环节均实现线上处理。涉及违法用工的案件记录入库，目前已累计录入违法案件达3496宗，初步建成了“劳动用工违法案件信息数据库”。</w:t>
        <w:br/>
        <w:t xml:space="preserve">　　三亚市劳动监察支队相关负责人表示，“两网化”管理能及早收集劳资双方信息，预警监测，防患未然。一旦双方发生劳资纠纷，监察人员能从数据库中获取足够信息，以便快速侦办。由于长效机制的建立和完善，三亚市的劳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