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%，对税收增长贡献率接近1/4。国内贸易就业人数近2亿人，比上年增长约10%，占全国就业人数比重接近1/4，占第三产业就业人数比重超一半。</w:t>
        <w:br/>
        <w:t xml:space="preserve">　　此外，在原有9个汽车平行进口试点基础上，商务部将在内蒙古满洲里口岸、江苏张家港保税港区、河南郑州铁路口岸、湖南岳阳城陵矶港、广西钦州保税港区、海南海口港、重庆铁路口岸、青岛前湾保税港区开展8个汽车平行进口试点，推动建立共享型、节约型、社会化汽车流通体系，打破汽车市场垄断，推动国际国内两类规则对接融合。</w:t>
        <w:br/>
        <w:t xml:space="preserve">　　党的十九大报告对全面增强执政本领提出了八方面要求，其中之一是“增强群众工作本领，创新群众工作体制机制和方式方法，推动工会、共青团、妇联等群团组织增强政治性、先进性、群众性，发挥联系群众的桥梁纽带作用，组织动员广大人民群众坚定不移跟党走”。就妇联组织学习贯彻十九大精神，记者近日采访了全国妇联副主席、书记处第一书记宋秀岩。</w:t>
        <w:br/>
        <w:t xml:space="preserve">　　记者：怎样认识新时代妇联组织增强“三性”并发挥好党联系妇女群众的桥梁和纽带作用的意义？</w:t>
        <w:br/>
        <w:t xml:space="preserve">　　宋秀岩：实现党的十九大提出的各项目标任务，在新时代进行伟大斗争、建设伟大工程、推进伟大事业、实现伟大梦想，迫切需要凝聚起包括妇女在内的亿万人民坚定不移跟党走的磅礴力量，迫切需要党领导下的群团组织发挥自身优势、做好凝心聚力的工作。 </w:t>
        <w:br/>
        <w:t xml:space="preserve">　　继在中央党的群团工作会议上习近平总书记对群团改革鲜明提出保持和增强政治性、先进性、群众性的重大命题后，党的十九大，习近平总书记从新时代党的建设的高度，再次强调做好群众工作、增强群团组织“三性”的重要性，深刻回答了在新时代以什么样的思路和举措去做群众工作、朝着什么样的方向和目标推进群团改革、群团组织履行什么样的职责和使命等重大问题，为新时代妇联工作和妇联改革进一步指明了方向、提供了根本遵循。妇联组织要把学习宣传贯彻党的十九大精神作为首要政治任务，以习近平新时代中国特色社会主义思想为指导，坚持党的领导，树牢“四个意识”，牢牢把握增强“三性”的改革方向、桥梁纽带的职责定位、组织动员妇女坚定不移跟党走的政治任务，探索创新新时代妇女工作和妇联工作新路子，团结动员广大妇女更加紧密团结在以习近平同志为核心的党中央周围，为实现党的十九大确定的目标任务贡献巾帼力量。</w:t>
        <w:br/>
        <w:t xml:space="preserve">　　记者：妇联将如何在增强群团工作的政治性上下功夫？</w:t>
        <w:br/>
        <w:t xml:space="preserve">　　宋秀岩：在增强政治性方面，我们将持续开展丰富多彩的学习宣传活动，推动党的十九大精神在妇女群众中入脑入心。党的十九大胜利闭幕后，全国妇联党组按照《中共中央关于认真学习宣传贯彻党的十九大精神的决定》对工青妇等人民团体提出的要求，及时部署开展了“巾帼心向党·建功新时代”学习教育活动，网上利用妇联系统6700多个网站及新媒体平台、基层90多万个姐妹微信群，开设专题专栏，推送系列文章，深入浅出解读；网下则依托遍布城乡社区的70万个“妇女之家”，组织开展学习座谈、征文演讲、知识竞赛、文艺演出等丰富多样的活动，在广大妇女中迅速掀起群众性的大学习热潮。部署开展“百千万巾帼大宣讲”活动，组织百名党的十九大女代表、千名妇联主席、万名妇联执委进机关、进校园、进农村、进社区，号召各级三八红旗手、巾帼建功标兵、“五好家庭”“最美家庭”等优秀典型等组成宣传小分队，在基层妇女群众中广泛开展面对面、互动式的宣传宣讲。通过创新妇女思想引领工作方式方法，持续开展灵活多样、覆盖广泛、声势强劲的学习宣传教育，把党的十九大精神特别是习近平新时代中国特色社会主义思想迅速传达给各族各界、各行各业妇女。</w:t>
        <w:br/>
        <w:t xml:space="preserve">　　记者：在增强先进性方面，妇联将如何贯彻落实党的十九大精神？</w:t>
        <w:br/>
        <w:t xml:space="preserve">　　宋秀岩：我们将以更大力度动员组织广大妇女在新时代中国特色社会主义伟大实践中充分发挥半边天作用。党的十九大描绘了决胜全面建成小康社会、建设社会主义现代化强国的宏伟蓝图，作出了一系列重大战略部署，为广大妇女彰显新作为、竞展新风采提供了无比广阔的舞台。妇联组织要紧紧围绕党的十九大确定的各项目标任务，立足于发挥妇女在社会生活和家庭生活中的独特作用，在弘扬中华民族家庭美德、树立良好家风方面的独特作用，积极创新活动载体，注重突出实践特色，引领广大妇女增强主人翁责任感，与新时代同行、为新目标奋斗、在新征程建功、做新时代新女性。重点做好四方面工作，即深入推进“创业创新巾帼行动”，组织实施“乡村振兴巾帼行动”，深化做实“巾帼脱贫行动”，创新开展妇联家庭工作，引导广大妇女带动家庭成员建设好家庭、涵养好家教、培育好家风，促进社会主义核心价值观在家庭中生根。</w:t>
        <w:br/>
        <w:t xml:space="preserve">　　记者：妇联将如何增强群众性，更好发挥联系群众的桥梁纽带作用？</w:t>
        <w:br/>
        <w:t xml:space="preserve">　　宋秀岩：妇联要扎扎实实做好联系和服务妇女群众的工作。联系和服务妇女群众是妇联工作的生命线，是夯实党执政的妇女群众基础的根本路径。新时代妇女群体结构更加复杂，就业、生活、聚集方式更加多元，对美好生活的期盼更加多样，迫切需要妇联组织加大改革创新力度，把组织的覆盖、联系的触角、服务的手臂延伸到基层最广泛的妇女群众之中。要以更大力度、更实举措深化基层妇联组织改革，要以更大力度、更实举措推进“网上妇联”建设，要以更大力度、更实举措服务基层广大妇女群众。抓住妇女群众最关心最直接最现实的利益问题，积极创新履职的方式方法，不断拓展源头参与的渠道和成果，进一步扩大办实事的覆盖面和受益面，用真心真情帮助妇女解决实际困难和问题，让妇女群众从妇联组织的各项工作和服务帮助中，进一步感受党的关怀与温暖，为党的事业更好地凝聚妇女人心。</w:t>
        <w:br/>
        <w:t xml:space="preserve">　　本报北京2月1日电  （记者吴秋余）国家税务总局1日发布的数据显示，去年全国税务部门组织税收收入（已扣除出口退税）12.6万亿元，同比增长8.7%，扭转了近年来税收增长持续放缓的状况，税收与经济增长的协调性明显增强。</w:t>
        <w:br/>
        <w:t xml:space="preserve">　　“从税收数据看，去年税收收入与经济协调增长，反映出我国经济结构进一步优化。”税务总局有关负责人介绍，去年税务部门组织的税收增幅比2016年提高3.9个百分点，税收弹性系数即税收收入增幅与GDP现价增幅的比值接近0.8，处于合理区间。从产业和行业间的税收结构看，去年第三产业税收收入增长9.9%，占税收收入的比重为56.1%，比第二产业高12.3个百分点。现代服务业税收保持快速增长势头。高端制造业税收增势较强。</w:t>
        <w:br/>
        <w:t xml:space="preserve">　　与此同时，多项减税政策的落实，有力促进了供给侧结构性改革，助推经济高质量发展。去年仅营改增政策一项减税即达到9186亿元，比2016年增加3450亿元。</w:t>
        <w:br/>
        <w:t xml:space="preserve">　　2月1日，杭（杭州）瑞（瑞丽）高速洞庭大桥建成通车，标志着杭瑞高速湖南段全线贯通。大桥主跨长1480米，在钢桁加劲梁悬索桥中排名国内第一、世界第二。 </w:t>
        <w:br/>
        <w:t xml:space="preserve">　　本报记者 周立耘 侯琳良文 薛宇舸摄（新华社发）</w:t>
        <w:br/>
        <w:t xml:space="preserve">　　本报北京2月1日电  （记者李丽辉）为规范土地储备行为，财政部、国土部近日出台《土地储备资金财务管理办法》，对土地储备机构按照国家有关规定征收、收购、优先购买、收回土地以及对其进行前期开发等所需的资金加强管理。办法自2月1日起施行。</w:t>
        <w:br/>
        <w:t xml:space="preserve">　　办法明确，土地储备资金实行专款专用、分账核算，并实行预决算管理。土地储备资金来源包括4个渠道：一是财政部门从已供应储备土地产生的土地出让收入中安排给土地储备机构的征地和拆迁补偿费用、土地开发费用等储备土地过程中发生的相关费用；二是财政部门从国有土地收益基金中安排用于土地储备的资金；三是发行地方政府债券筹集的土地储备资金；四是经财政部门批准可用于土地储备的其他财政资金。</w:t>
        <w:br/>
        <w:t xml:space="preserve">　　土地储备机构用于征地和拆迁补偿费用以及土地开发费用支出，应当严格按照国家规范国有土地使用权出让收支管理的有关规定执行。土地储备机构所需的日常经费，应当与土地储备资金实行分账核算，不得相互混用。</w:t>
        <w:br/>
        <w:t xml:space="preserve">　　新华社北京2月1日电 1月31日，中共中央政治局常委、国务院总理李克强主持召开座谈会，听取教育、科技、文化、卫生、体育界人士和基层群众代表对《政府工作报告（征求意见稿）》的意见建议。</w:t>
        <w:br/>
        <w:t xml:space="preserve">　　国务院副总理张高丽，中共中央政治局常委、国务院副总理汪洋出席。</w:t>
        <w:br/>
        <w:t xml:space="preserve">　　会上，9位代表结合自身工作，畅谈了各行各业展现出的蓬勃向上新气象。李克强与大家深入交流并向他们致以新春祝福。他说，党的十八大以来，在以习近平同志为核心的党中央领导下，我国各项事业取得来之不易的成就。要继续保持好的势头，就必须进一步释放蕴藏在人民群众中的智慧和力量，进一步解决好人民群众最关心最直接最现实的利益问题。希望大家直截了当谈看法、提建议，使政府工作更能识民情、通民意、达民心，使各项政策与群众期盼更好紧密对接。</w:t>
        <w:br/>
        <w:t xml:space="preserve">　　武汉大学校长窦贤康院士建议在建设创新型国家中要高度重视发挥人才的作用，加大对中西部建设高水平大学的支持。西湖高等研究院院长施一公院士提出，要鼓励支持和积极探索发展优质民办高等教育。李克强说，推动高质量发展需要大批高素质人才，各级政府要努力推动教育均衡发展，创造公平环境，给学校更大办学自主权，鼓励支持发展高水平公办、民办教育，培养更多各类人才。中科院数学与科学工程计算研究所所长陈志明院士建议，要继续加大科技投入，更加重视基础研究。李克强说，实施创新驱动发展战略必须筑牢基础研究这个基石，没有数理化等基础学科的“深蹲助跑”，就无法实现原始创新和核心关键技术突破的“起跳跨跃”，要完善激励政策，把基础研究的“冷板凳”捂热，鼓励科技人员多出原创性、突破性研究成果。</w:t>
        <w:br/>
        <w:t xml:space="preserve">　　敦煌研究院名誉院长樊锦诗提出，要加强文化遗产保护与利用，提升中华优秀传统文化国际影响力。演员黄渤希望国家加大对影视产业的指导支持，进一步激发文艺工作者创作积极性。李克强说，文化兴盛是国家强盛的重要体现，既要应用科技手段更好保护传统文化遗存尤其是世界文化遗产等历史瑰宝，也要契合时代需求，多出品味格调高、弘扬正能量的文化产品，使中华优秀文化传承光大。泰达国际心血管病医院院长刘晓程提出，要深化医改，完善公立医院良性补偿机制。中国女排总教练、中国排协副主席郎平建议建设更多公共健身设施，做大做强体育产业。李克强说，夯实健康中国的大厦之基，医疗卫生和体育健身是两根重要支柱，针对群众关切，政府要着力破体制壁垒、创良好环境，调动社会力量积极性，增加社会领域服务短板供给，不断提升群众生活品质。</w:t>
        <w:br/>
        <w:t xml:space="preserve">　　湖南浏阳达浒镇农民孔蒲中围绕促进家庭农场发展提了建议。李克强说，实施好乡村振兴战略，要积极培育新型农业经营主体，各地区各部门要针对他们的需求加大支持，使他们在广阔的农村舞台上充分施展才华。山西临猗卓里镇从事快递的李朋璇曾通过中国政府网《我向总理说句话》栏目提建议，在座谈会现场他又提出希望国家推动保险业和快递业深化合作，为生鲜农产品进城保驾护航。李克强说，我们鼓励支持快递等新产业新业态发展，多措并举降低物流等成本，这既能促进经济增长，更能促进民生改善。政府要践行以人民为中心的发展思想，拓展倾听民声、了解民意的渠道，在与社会良性互动中不断改进工作。</w:t>
        <w:br/>
        <w:t xml:space="preserve">　　刘延东、马凯、杨晶参加座谈会。</w:t>
        <w:br/>
        <w:t xml:space="preserve">　　我国自然灾害种类多、分布地域广、发生频率高、造成损失重，这是一个基本国情。而气象灾害占各类自然灾害的70%以上。在全球变暖大背景下，各类自然灾害交织发生、影响叠加，增加了防灾减灾救灾工作的复杂性与艰巨性。　　</w:t>
        <w:br/>
        <w:t xml:space="preserve">　　未来，将采取哪些具体措施加强气象防灾减灾救灾？群众将获得哪些更贴心给力的气象服务？《中国气象局关于加强气象防灾减灾救灾工作的意见》日前发布，明确了深入落实国家防灾减灾救灾体制改革、做好新时代气象防灾减灾救灾工作的行动纲领。中国气象局局长刘雅鸣接受本报记者专访，进行解读。</w:t>
        <w:br/>
        <w:t xml:space="preserve">　　形势严峻，亟待新理念、新目标、新举措</w:t>
        <w:br/>
        <w:t xml:space="preserve">　　我国已基本建成中国特色气象防灾减灾救灾体系，为保障经济社会发展和人民福祉安康提供了强有力支撑。“但面对复杂严峻的气象灾害形势，应清醒认识到，当前仍存在能力建设、协调机制、平衡发展等诸多不相适应的问题。”刘雅鸣说。</w:t>
        <w:br/>
        <w:t xml:space="preserve">　　党的十九大报告提出要健全公共安全体系、提升防灾减灾救灾能力。坚持“以防为主、防抗救相结合”“常态减灾和非常态救灾相统一”，努力实现“注重灾后救助向注重灾前预防转变”“应对单一灾种向综合减灾转变”“减少灾害损失向减轻灾害风险转变”——两个坚持、三个转变，成为国家防灾减灾救灾体制机制改革的重点。</w:t>
        <w:br/>
        <w:t xml:space="preserve">　　意见明确，气象部门需要在发展理念上坚持以人民为中心，围绕国家重大战略任务做好气象保障服务；在体制机制上，推动统筹协调、属地管理、综合减灾、社会力量和市场参与；在能力建设上，强化灾害监测预报、突发灾害预警、灾害风险防范、灾害救援服务保障、灾害统筹管理等；在保障措施上，加强组织领导，强化法治保障，加大经费投入，强化人才保障。</w:t>
        <w:br/>
        <w:t xml:space="preserve">　　到2020年，突发事件预警信息公众覆盖率超95%</w:t>
        <w:br/>
        <w:t xml:space="preserve">　　“根据意见，到2020年，要实现气象灾害监测预报预警能力明显提升，建成新一代国家突发事件预警信息发布平台，预警信息公众覆盖率达95%以上，形成覆盖面广、针对性强的气象灾害综合风险地图。”刘雅鸣表示，届时，城市、乡村、海洋和重点区域气象防灾减灾救灾能力发展均衡，重大气象灾害造成的损失和人员伤亡明显降低，全社会气象灾害综合防范能力有效提升。</w:t>
        <w:br/>
        <w:t xml:space="preserve">　　到2035年，将推动气象灾害监测、预报、预警能力和水平大幅跃升，防灾减灾救灾工作法治化、规范化、现代化水平显著提高。气象防灾减灾救灾能力、全球气象灾害治理的中国贡献力和影响力，将达到世界领先水平，与基本实现社会主义现代化的要求相适应。</w:t>
        <w:br/>
        <w:t xml:space="preserve">　　此外，意见进一步提出：构建气象灾害监测预报预警体系、突发事件预警信息发布体系、气象灾害风险防范体系、组织责任体系和法规标准体系。这五大体系互为依托、相辅相成：监测预报预警体系是气象防灾减灾救灾的核心，预警信息发布体系和风险防范体系是两翼，组织责任体系和法规标准体系是制度保障。</w:t>
        <w:br/>
        <w:t xml:space="preserve">　　预报预警天气带来的影响</w:t>
        <w:br/>
        <w:t xml:space="preserve">　　智慧气象是近年来气象事业发展的一个热词。“当前，气象部门正大力推动以智慧气象为重要标志的气象现代化建设，充分应用互联网、大数据、人工智能、云计算等新技术，推进气象与多领域深度融合。其成果将成为五大体系的重要支撑，广泛惠及气象防灾减灾救灾各环节。”刘雅鸣表示。</w:t>
        <w:br/>
        <w:t xml:space="preserve">　　气象监测是气象工作的基础，目前我国已基本建成天基、空基、地基三位一体的气象灾害立体监测网。今后，这张监测网将越织越密，实现对重点区域主要气象灾害的智能感知。在智能预报方面，目前气象预报时效已精细到10天之内，空间分辨率达5公里。未来，将进一步建立从分钟到年的无缝隙、全覆盖、智能化预报业务，发展基于位置的全球格点化预报。</w:t>
        <w:br/>
        <w:t xml:space="preserve">　　“发展基于影响的预报预警，是气象部门面向行业、紧贴用户需求迈出的关键一步。”刘雅鸣说，气象部门近年来针对航空、海洋、交通等多领域，建立了影响评估模型和风险矩阵，在防灾减灾救灾中发挥着重要作用。今后，将大力发展基于影响的预报预警，为减轻灾害风险打出更多提前量。发展以用户为中心、面向全媒体的智慧气象服务，实现按需自动推送服务。</w:t>
        <w:br/>
        <w:t xml:space="preserve">　　服务“三农”，乡村气象预警信息将精准到人</w:t>
        <w:br/>
        <w:t xml:space="preserve">　　一直以来，农村地区都是国家防灾减灾救灾的重要领域和薄弱环节。当前，农业气象服务体系和农村气象灾害防御体系建设不断健全，气象灾害防御已基本实现防御规划到县、组织机构到乡、应急预案到村，预警信息到户、灾害防御责任到人。但对照国家乡村振兴战略发展需求，乡村气象防灾减灾救灾能力仍需提升。</w:t>
        <w:br/>
        <w:t xml:space="preserve">　　根据意见，农村地区这块气象防灾减灾救灾的短板将逐步补上。“我们将优先发展气象为农服务，坚持重中之重定位，服务现代农业生产，保障乡村绿色发展，助力精准脱贫。”刘雅鸣介绍，下一步，将加强农村防灾减灾救灾能力建设，绘制乡村气象防灾减灾救灾风险地图，着力实现乡村气象防灾减灾救灾组织责任体系全覆盖、乡村气象灾害监测预报全覆盖，实现乡村气象预警信息精准到人，努力推动预警传播无盲区、无死角。</w:t>
        <w:br/>
        <w:t xml:space="preserve">　　本报兰州2月1日电  （记者付文）近日，甘肃省特色产业发展工程贷款实施方案印发。自2017年起，国开行甘肃省分行、农行甘肃省分行、省农村信用社、甘肃银行、兰州银行连续5年共安排贷款1000亿元，贷款期限3—5年。</w:t>
        <w:br/>
        <w:t xml:space="preserve">　　贷款全部用于发展农村富民产业和县域经济，支持对象是市场前景好、发展潜力大、具备一定规模、对农民增收有较强带动作用的企业。</w:t>
        <w:br/>
        <w:t xml:space="preserve">　　本报北京2月1日电  （记者赵成）国务院总理李克强1月31日晚在人民大会堂与特雷莎·梅同出席中英企业家委员会成立大会暨第一次会议的企业家代表举行座谈。</w:t>
        <w:br/>
        <w:t xml:space="preserve">　　两国总理听取了中英企业家代表的发言。李克强表示，中英经贸合作已经驶入“快车道”，双向投资进一步扩大，双边贸易向着更趋健康平衡的方向发展。在当前世界经济复苏回暖的背景下，中英企业家委员会的成立有利于进一步深化双方合作。随着中国经济持续转型升级，中英经贸合作空间更加广阔。双方要以开放的姿态、包容的心态推动合作，把握好自由贸易与公平贸易之间的辩证统一，在双向开放中相互促进、实现共赢。</w:t>
        <w:br/>
        <w:t xml:space="preserve">　　李克强指出，随着中国改革开放进一步深入，我们将继续优化外商进入中国市场的准入和审批程序，也希望英方对中方企业的投资审查更加公开透明平等。欢迎两国企业家为中英互利合作建言献策，为两国经贸合作注入新动力。中国政府愿同英国政府相向而行，倾听两国企业家的呼声，采取切实措施解决中英企业合作中存在的问题，使中英互利合作不断走深走实。</w:t>
        <w:br/>
        <w:t xml:space="preserve">　　特雷莎·梅表示，英国脱欧后将继续保持开放，英中有望建立更广泛的经贸关系，开启新的合作时代和伙伴愿景。期待双方共同建设“全球化英国”和“全球化中国”，造福两国和世界人民。</w:t>
        <w:br/>
        <w:t xml:space="preserve">　　来自中英两国金融、能源、电信、汽车、医药、交通等领域的30余家企业负责人出席。与会企业家围绕中英经贸、投资、市场准入、创新合作、知识产权保护、三方合作等问题进行深入交流。</w:t>
        <w:br/>
        <w:t xml:space="preserve">　　178个国家、474个主要政党、1577份贺电（函），祝贺中国共产党第十九次全国代表大会召开和习近平再次当选中共中央总书记。</w:t>
        <w:br/>
        <w:t xml:space="preserve">　　世界的目光聚焦中国，聚焦中国共产党。各国前所未有地期待了解十九大，了解习近平新时代中国特色社会主义思想，期待借鉴中国共产党治党治国理念，渴望分享中国经验。“中国为什么能？”“中国共产党为什么行？”成为新的“世界之问”。</w:t>
        <w:br/>
        <w:t xml:space="preserve">　　面对如此高的关注度，中国共产党如何对世界阐述十九大精神？</w:t>
        <w:br/>
        <w:t xml:space="preserve">　　一系列宣介活动迅即展开。去年11月1日，中联部举行大范围专题吹风会，面向外国驻华使节以及国际组织等代表，深入解读十九大精神；11月30日至12月3日，中国共产党与世界政党高层对话会在北京举行，来自120多个国家的近300个政党和政治组织领导人齐聚一堂，聆听十九大精神，共商推动构建人类命运共同体、携手建设美好世界。</w:t>
        <w:br/>
        <w:t xml:space="preserve">　　宣介活动远不止于国内。从去年11月到今年2月，在中联部牵头组织下，近30个十九大精神对外宣介团访问了近80个国家和地区，向各国主要政党、政治组织、智库、媒体等宣介解读十九大精神，基本做到了重点国家和地区全覆盖。</w:t>
        <w:br/>
        <w:t xml:space="preserve">　　一场场宣介、一次次对话，中国的发展道路、中国共产党的执政理念、习近平总书记在中国共产党与世界政党高层对话会上的主旨讲话精神被更多人所熟知，中国共产党在世界上赢得更多认同者、支持者、同行者。</w:t>
        <w:br/>
        <w:t xml:space="preserve">　　“我们对习近平总书记的大国大党领袖风范充满敬意”</w:t>
        <w:br/>
        <w:t xml:space="preserve">　　十九大甫一结束，习近平总书记特使、中联部部长宋涛即赴越南、老挝通报十九大情况。11月17日至20日，宋涛又赴朝鲜通报情况并访朝。</w:t>
        <w:br/>
        <w:t xml:space="preserve">　　1月21日至24日，带着习近平总书记的口信，习近平总书记特使、中联部部长宋涛赴古巴通报中共十九大情况。</w:t>
        <w:br/>
        <w:t xml:space="preserve">　　在与古共中央第一书记劳尔·卡斯特罗会见时，宋涛说，十九大最突出的历史性贡献，是将习近平新时代中国特色社会主义思想确立为党的指导思想，这是马克思主义基本原理同中国具体实际相结合的跨时代历史性飞跃，是马克思主义中国化最新成果，是建设新时代中国特色社会主义的行动指南。</w:t>
        <w:br/>
        <w:t xml:space="preserve">　　作为中共十九大最重要的理论成果和历史贡献，习近平新时代中国特色社会主义思想是十九大宣介活动的主线和关键词。奔赴世界的宣介团成员，向各国政要重点介绍了习近平新时代中国特色社会主义思想的丰富内涵。</w:t>
        <w:br/>
        <w:t xml:space="preserve">　　在聆听了对习近平新时代中国特色社会主义思想的详细介绍后，各国领导人毫不吝啬地表达他们的赞赏——</w:t>
        <w:br/>
        <w:t xml:space="preserve">　　“十九大进一步确立习近平总书记的核心地位，这是中国人民的幸事，也是世界人民的幸事。中共十九大将习近平新时代中国特色社会主义思想写入党章，这是对习近平总书记非凡战略眼光和卓越领导才能的充分肯定，体现了中国共产党全体党员和中国人民对习近平总书记的衷心拥戴。”孟加拉人民联盟总书记卡德尔表示。</w:t>
        <w:br/>
        <w:t xml:space="preserve">　　“中国以其取得的巨大发展成就向世界宣示，拥有一位富有远见卓识的非凡领导人对一国的发展是何等重要，我们对习近平总书记的大国大党领袖风范充满敬意。”阿塞拜疆议会议长阿萨多夫说。</w:t>
        <w:br/>
        <w:t xml:space="preserve">　　“斯里兰卡统一国民党高度认同以习近平为核心的中共中央的治国理政新理念新思想新战略，相信在习近平新时代中国特色社会主义思想的指引下，中国人民一定能够早日实现中华民族伟大复兴的中国梦。”斯里兰卡统一国民党领袖、政府总理维克勒马辛哈表示。</w:t>
        <w:br/>
        <w:t xml:space="preserve">　　“影响本地区和世界发展的重要盛会”</w:t>
        <w:br/>
        <w:t xml:space="preserve">　　“高级别”“权威性”是十九大精神对外宣介团的主要特点。宣介团成员由十九大报告文件起草组成员、中央有关部门负责同志、地方党委负责同志和专家组成。如何把十九大精神讲深、讲透，如何将中国共产党绘就的宏伟蓝图更好地呈现在世界面前，是每个宣介团深入思考的问题。</w:t>
        <w:br/>
        <w:t xml:space="preserve">　　讲理论与讲故事结合，讲政策与讲国情结合，宏观叙事与微观切入结合，讲道理与讲个案结合……讲述者们转变话语体系，用访问国受众听得进、听得懂的方式进行解读和交流，引发强烈共鸣。</w:t>
        <w:br/>
        <w:t xml:space="preserve">　　在尼泊尔，来自当地政党、民间组织、主流媒体和智库等的300余名代表将十九大精神宣介会场挤得满满当当，座位不够就站着听，现场300份十九大相关材料很快被领取一空。宣介会结束后，中共十九大相关报道在尼泊尔电视、广播、纸媒及网络平台频频出现，“十九大”成为首屈一指的高频词。</w:t>
        <w:br/>
        <w:t xml:space="preserve">　　在柬埔寨，当地发行量最大的主流柬文报纸《柬埔寨之光》去年12月21日以《弘扬传统友好 共创美好未来》为题，在该报头版和二版显著位置大篇幅刊登宣介团对十九大精神的解读文章。宣介团的几次活动场场爆满，彼此交流中，“中方始终把柬埔寨置于周边外交的优先方向”的信息传递给在场的每一个人，中柬合作的未来令人振奋。</w:t>
        <w:br/>
        <w:t xml:space="preserve">　　在欧盟，来自欧盟委员会贸易总司、司法与消费总司、环境总司等部门的主管官员以及对外行动署的高级外交官们参加宣介会。在持续一个半小时的问答环节，一个个鲜活生动的案例拉近了讲述者和聆听者的距离，现场掌声不断。</w:t>
        <w:br/>
        <w:t xml:space="preserve">　　掌声送给中共十九大。这次举世瞩目的大会规划了中国从现在到本世纪中叶的发展蓝图，宣示了中国愿同世界各国推动构建人类命运共同体的真诚愿望。“这张蓝图宣示中国将积极奉行互利共赢的对外开放战略，这对保持世界和平稳定与繁荣具有重要意义。中共十九大不仅在中共历史上具有里程碑意义，也是影响本地区和世界发展的重要盛会。”巴基斯坦穆斯林联盟（谢里夫派）领导人、国民议会议长萨迪克表示。</w:t>
        <w:br/>
        <w:t xml:space="preserve">　　“必须学习中国和中国共产党的改革创新精神”</w:t>
        <w:br/>
        <w:t xml:space="preserve">　　全球减贫人口最多的国家，全世界率先实现高铁商业运营时速350公里，至2017年8月底累计查处违反八项规定精神问题18.4万起……</w:t>
        <w:br/>
        <w:t xml:space="preserve">　　“解决了许多长期想解决而没有解决的难题，办成了许多过去想办而没有办成的大事”——中共十八大以来的五年，是中国共产党和中国发展进程中极不平凡的五年。中国共产党带领中国取得的优异成绩，世界看在眼里，钦佩在心里。</w:t>
        <w:br/>
        <w:t xml:space="preserve">　　“中共在较短时间内让数以亿计的贫困人口成功脱贫，这让长期受贫困困扰的非洲大陆看到了希望，为致力于领导本国摆脱贫困的非洲政党提供了一个参考模式。”南非金山大学国际关系学院教授谢尔顿对中国精准扶贫、精准脱贫取得的成就表示钦佩，“中共扶贫取得的巨大成就是对人类社会作出的巨大贡献。”</w:t>
        <w:br/>
        <w:t xml:space="preserve">　　丹麦保守党主席波尔森对中国坚持创新、协调、绿色、开放、共享的发展理念印象深刻：“在发展经济的同时推动社会全面发展，更好地保护生态环境，积极回应民众诉求，中共的发展理念对中国和世界的发展都具有重要的指导和引领意义。”</w:t>
        <w:br/>
        <w:t xml:space="preserve">　　“巴拿马高度期待学习中共治党治国的制度建设、具体做法，希望派更多团组到中国各地考察，深入了解中国的发展进程和发展经验。”巴拿马总统巴雷拉说。在宣介团到巴拿马之前，巴雷拉刚刚访问过中国，他也是中共十九大后首位访问中国的拉美国家元首。中国与巴拿马建交不足一年，两国合作已取得重大进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