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习自己感兴趣的内容，55.3%的网友有过知识付费行为，购买知识付费平台上的知识产品。</w:t>
        <w:br/>
        <w:t xml:space="preserve">　　知识付费让知识更加亲民，被困在象牙塔里或者藏在深奥的书本里的理论，都能通过讲述转化成通俗易懂的语言，多维度向大众传播，让更多人有了掌握知识的渠道。</w:t>
        <w:br/>
        <w:t xml:space="preserve">　　同时，知识付费也能让传播链条不断简化，不管是向各行业专家提问、“偷听”，还是付费直接约见，网络都让学习者与讲授者的距离不断拉近，学习效率更高。</w:t>
        <w:br/>
        <w:t xml:space="preserve">　　然而，风光背后也有隐忧，目前知识付费产品的平均到课率仅为7%，虽然使用过知识付费产品的人很多，但是能持续学习并持续付费的用户并不多。</w:t>
        <w:br/>
        <w:t xml:space="preserve">　　付费习惯的逐渐养成，背后是优质的知识有价值越来越成为共识，但如何让学习者对知识产品的质量有稳定预期，让产出的知识更有料、更击中用户痛点，知识内容的供给仍值得深耕。</w:t>
        <w:br/>
        <w:t xml:space="preserve">　　作为服务消费的新兴业态，走进千家万户的知识付费正在展开一副崭新的蓝图，以此为开端，互联网也正在推动包括传媒、出版、教育等相关知识服务产业全面转型。未来，必然有更多新鲜的改变吹入城市和乡村的每个角落，且让我们拭目以待。</w:t>
        <w:br/>
        <w:t xml:space="preserve">　　21日，在江西省乐安县“春风行动”暨园区企业春季招聘活动现场，工作人员正在为前来应聘的群众提供咨询服务。</w:t>
        <w:br/>
        <w:t xml:space="preserve">　　连日来，乐安县利用春节期间在外务工人员集中返乡的有利时机，组织工作人员在各乡镇集市摆开招聘台，为有就业意向的群众和返乡务工青年提供就业岗位咨询、就业登记等服务，同时帮助园区企业解决用工难。</w:t>
        <w:br/>
        <w:t xml:space="preserve">　　曾文才摄（人民视觉）</w:t>
        <w:br/>
        <w:t xml:space="preserve">　　本报北京2月21日电  （记者林丽鹂）记者日前从国家工商行政管理总局获悉：今年4月—10月底，工商及市场监督管理部门将开展互联网广告专项整治，以社会影响大、覆盖面广的门户网站、搜索引擎、电子商务平台、移动客户端和新媒体账户等互联网媒介为重点，集中整治社会影响恶劣、危害人民群众人身财产安全的虚假违法互联网广告。</w:t>
        <w:br/>
        <w:t xml:space="preserve">　　具体重点整治五类虚假违法互联网广告：涉及导向问题、政治敏感性问题、损害国家利益的违法互联网广告；危害人民群众人身安全、身体健康的食品、保健食品、医疗、药品、医疗器械等虚假违法互联网广告；含有欺骗误导消费者内容、损害人民群众财产利益的金融投资、收藏品等虚假违法互联网广告；妨碍社会公共秩序、违背社会良好风尚、造成恶劣社会影响、损害未成年人身心健康的虚假违法互联网广告；社会公众反映强烈的其他虚假违法互联网广告等。</w:t>
        <w:br/>
        <w:t xml:space="preserve">　　本报哈尔滨2月21日电  （记者刘梦丹）记者从黑龙江省农业委员会获悉：为努力实现黑龙江省“绿色粮仓、绿色菜园、绿色厨房”的战略目标，省内农业绿色有机认证面积已达到7600万亩，较2016年增长2.7%，占全省播种面积的1/3，实物产量超过4000万吨。</w:t>
        <w:br/>
        <w:t xml:space="preserve">　　黑龙江将坚持“质量兴农、绿色兴农、品牌强农”方向，着力推进绿色食品标准化基地建设，稳步扩大国家级绿色食品标准化基地规模。选择生态优良、群众积极性高的市县，建设一批水稻、蔬菜、食用菌和杂粮杂豆有机产品生产示范基地，探索建立保护和改善绿色食品生产基地生态环境可持续发展的长效机制，强化基地与企业之间的连接。</w:t>
        <w:br/>
        <w:t xml:space="preserve">　　本报沈阳2月21日电  （记者何勇）“入冬前改造燃煤锅炉真是及时，尝到了甜头。”近日，在接受记者采访时辽宁大厦负责人说，“原来锅炉用了15年，一年烧煤得600万元，人工和维修费用是120万元。而改用电锅炉后，支出就节约了10%—15%。4台燃煤锅炉拆除后，还节约了400平方米空间。这个冬天，也不乌烟瘴气，没人投诉了。”</w:t>
        <w:br/>
        <w:t xml:space="preserve">　　2017年以来，辽宁针对本省发电装机容量较为富余的特点，在全省大力推行清洁能源替代，广泛采用煤改电、油改电。根据计划，到2020年，全省将累计新增替代电量210亿千瓦时，十三五末期，电能占终端能源消费比重将达18%。据测算，仅仅沈阳地区投入运行的“煤改电”项目累计减少2.2万吨标煤的消耗量，减少二氧化碳排放5.8万吨，减少二氧化硫排放3920吨。</w:t>
        <w:br/>
        <w:t xml:space="preserve">　　2017年7月，辽宁省政府发布文件，加快推进“电化辽宁”，优化全省能源消费结构、扩大电能消费比重。2017年，辽宁电力共完成 “煤改电”工程657项，改造供暖面积555.56万平方米，全省拆除10吨以下小锅炉近万台。</w:t>
        <w:br/>
        <w:t xml:space="preserve">　　本报贵阳2月21日电  （记者程焕）为推进国家大数据综合试验区建设，贵州将全面实施“万企融合”大行动，重点围绕最急需、融合发展最迫切的各主导产业，以应用为核心，深化云计算、量子通信、人工智能等新一代信息技术在实体经济中的创新融合。</w:t>
        <w:br/>
        <w:t xml:space="preserve">　　根据近日贵州省政府印发的《贵州省实施“万企融合”大行动打好“数字经济”攻坚战方案》，贵州将运用大数据手段推进全产业链、全生命周期以及企业研发、生产、销售、服务各环节优化重组，持续改造提升传统产业，不断培育壮大新业态，促进实体经济向数字化、网络化、智能化转型，由投资驱动、资源驱动向数据驱动、知识驱动转变，推动经济发展质量变革、效率变革、动力变革。</w:t>
        <w:br/>
        <w:t xml:space="preserve">　　据了解，未来5年，贵州计划每年建设100个融合标杆项目，实施1000个融合示范项目。到2022年，带动10000户以上实体经济企业与大数据深度融合，数字经济增加值占全省GDP比重达到33%，引导推动各领域、各行业实体经济企业融合升级全覆盖。</w:t>
        <w:br/>
        <w:t xml:space="preserve">　　活动室里，欢快的音乐声，欢乐的维吾尔族舞蹈麦西来甫；广场上，人声鼎沸，村民们拉来了自家最壮的牛马，带上精美的刺绣和地毯；村委会大院阵阵饭香，村民们围聚一起，分着一大锅香喷喷的手抓饭。除夕日，新疆各地，几乎村村有联欢，形式各异，热闹纷繁，不少村民称之为“村晚”。</w:t>
        <w:br/>
        <w:t xml:space="preserve">　　“村晚”上，除了热情参与的村民，还有各村的驻村工作队队员。万家团圆之际，新疆7.6万余名“访惠聚”（“访民情、惠民生、聚民心”驻村工作）驻村工作队队员，包括1289名深度贫困村的第一书记，与村民同吃同住，一起辞旧迎新。</w:t>
        <w:br/>
        <w:t xml:space="preserve">　　争分夺秒</w:t>
        <w:br/>
        <w:t xml:space="preserve">　　上任十五天的新书记</w:t>
        <w:br/>
        <w:t xml:space="preserve">　　除夕，晨曦微露，马旦别克站在门外的水龙头边冲了一把脸，走向办公室。</w:t>
        <w:br/>
        <w:t xml:space="preserve">　　“今年过年不回家，就在村里了！扶贫工作一天都不能耽搁。”</w:t>
        <w:br/>
        <w:t xml:space="preserve">　　2018年1月30日，自治区林业厅天山东部国有林管理局派驻的第一书记马旦别克从乌鲁木齐出发，飞越天山。到了1400多公里外的和田地区墨玉县后，又驱车十几公里，终于到了目的地——阿克萨拉依乡阿亚格库木巴格村。</w:t>
        <w:br/>
        <w:t xml:space="preserve">　　“这个村是深度贫困村，人多地少，人均耕地面积不到1亩。贫困人口在700人左右，致贫原因各不相同，扶贫任务艰巨。”马旦别克说，自从任第一书记以来，每天都在与时间赛跑。</w:t>
        <w:br/>
        <w:t xml:space="preserve">　　早会过后，马旦别克和一名驻村工作队员来到贫困户亚森·买买提家走访。今年63岁的亚森，靠5亩核桃地的收入养着家里11口人，其中还包括两个离异女儿的两个孩子。“我想去别的地方打工，可岁数太大了，还有语言障碍。后来想养羊养牛，饲料成本又太高。”谈话间，亚森说起了难处，马旦别克认真地在本上记录下来。</w:t>
        <w:br/>
        <w:t xml:space="preserve">　　“今天晚上，还要再讨论下对亚森一家的扶贫计划。”出来后，马旦别克继续奔赴下一个贫困户家中。</w:t>
        <w:br/>
        <w:t xml:space="preserve">　　上午的走访刚结束，扒了两口饭，马旦别克又带着工作队队员为下午的村民大会做起了准备。</w:t>
        <w:br/>
        <w:t xml:space="preserve">　　过年了，许多外出务工的年轻人回到家乡，趁这个机会，要组织他们分享下见识和经验。下午4点，村里老老少少都来了。刚从阿克苏一纺织厂打工回来的麦图尔荪·哈怕尔首先站出来：“我从前是个农民，家里很穷。现在我是工人，每个月可以挣1500元左右，每个月都能给家里按时寄钱。”接下来，其他返乡的年轻人也纷纷分享经历，鼓励村里更多年轻人外出就业。</w:t>
        <w:br/>
        <w:t xml:space="preserve">　　会议取得了意料之中的效果，外出务工的报名表上又多了很多年轻人的名字。</w:t>
        <w:br/>
        <w:t xml:space="preserve">　　送走开会的村民，马旦别克回到了办公室。翻阅文件的间隙，手机响起，妻子传来一张照片，是6岁小女儿夹杂着拼音和错别字写的信：“xī wàng（希望）你néng（能）早先（些）回来，你fang（放）心，我会好好学xí（习）的。”</w:t>
        <w:br/>
        <w:t xml:space="preserve">　　夜色将临，马旦别克更忙碌了，他叫来工作队队员，仔细吩咐：“大年夜，可得给村民把这场‘村晚’办好，让大家都高高兴兴的！”</w:t>
        <w:br/>
        <w:t xml:space="preserve">　　排忧解难</w:t>
        <w:br/>
        <w:t xml:space="preserve">　　村里的第二个春节</w:t>
        <w:br/>
        <w:t xml:space="preserve">　　虽然立春已过，但在和田地区皮山县乔达乡兰干村，依然寂寂难寻暖意。除夕一大早，从住处走出来，第一书记成立新把大衣裹得更紧了一些。</w:t>
        <w:br/>
        <w:t xml:space="preserve">　　“这是在村里过的第二个春节了。”2017年2月1日，作为自治区党委宣传部派驻的第一书记，成立新来到了兰干村。</w:t>
        <w:br/>
        <w:t xml:space="preserve">　　“兰干村目前贫困人口有887人，人均耕地少，土地产量低，属于南疆深度贫困村。”走在路上，成立新介绍起兰干村的情况。驻村一年多，她已经对兰干村的贫困户了如指掌：致贫原因是什么，如何脱贫，每户目前的进展如何……</w:t>
        <w:br/>
        <w:t xml:space="preserve">　　不知不觉走到办公室，带上刚从老乡家里赶来的队员王志伟和魏冰，一行人开始了一天的走访入户工作。</w:t>
        <w:br/>
        <w:t xml:space="preserve">　　年过七旬的老党员买买提·阿卜杜克热木一家生活十分困难，工作队帮他申请了安居房。“年前我们刚收到他的感谢信。”成立新介绍说。</w:t>
        <w:br/>
        <w:t xml:space="preserve">　　“从前村里都是土路，一下雨全是泥巴，晚上也只能打着手电筒出门。”坐在新房的炕头，买买提讲起今昔生活对比。如今，一条条崭新的马路、一排排太阳能路灯，村民出行安全又方便。</w:t>
        <w:br/>
        <w:t xml:space="preserve">　　走出买买提家，左拐右拐，来到66岁的贫困户约麦尔·依明家。“现在老伴儿的身体好些了吗？核桃种得怎么样？”工作队队员魏冰细心询问。</w:t>
        <w:br/>
        <w:t xml:space="preserve">　　“有了你们的同心井，引来的井水直接就能浇到地里。可是，核桃有了，卖得还不好。”约麦尔有些无奈。</w:t>
        <w:br/>
        <w:t xml:space="preserve">　　魏冰一听，立马拿出了2018年扶贫工作计划表，“您看，今年我们准备联系皮山县的一些企业，帮你们的农产品找销路，这已经列入工作计划了。”</w:t>
        <w:br/>
        <w:t xml:space="preserve">　　“我就知道，有工作队在，问题肯定能解决。”约麦尔说。临走前，魏冰代表工作队留下了600元的新春慰问金，鼓励老人今年搞好种植，争取早日脱贫摘帽。</w:t>
        <w:br/>
        <w:t xml:space="preserve">　　走在路上，工作队队员王志伟继续介绍他们的工作计划，2018年工作队准备帮助兰干村修建4.5公里的高质量防渗渠。同时设立一个示范蔬菜养殖基地，引进了一些木耳，目前，一些菌类的产品正在进行试种。</w:t>
        <w:br/>
        <w:t xml:space="preserve">　　夜幕降临，工作队和村民自导自演的“村晚”开始了。晚会上，到了说心愿环节，“虽然过年不能回家，但希望大家的付出，能换来兰干村早日脱贫的好消息。”走上台，成立新道出了所有驻村队员的心声。</w:t>
        <w:br/>
        <w:t xml:space="preserve">　　扶贫扶志</w:t>
        <w:br/>
        <w:t xml:space="preserve">　　和村民一起过“村晚”</w:t>
        <w:br/>
        <w:t xml:space="preserve">　　“这是我家的牦牛，6岁，体重350公斤，比他们家的健壮。”“这是我家的马，身高1.8米，比他们家的个头大。”</w:t>
        <w:br/>
        <w:t xml:space="preserve">　　除夕当日，克孜勒苏柯尔克孜自治州阿克陶县塔尔开其克村人声鼎沸、异常热闹。</w:t>
        <w:br/>
        <w:t xml:space="preserve">　　第一书记王韶辉介绍，这是工作队为村民组织的一场春节联欢活动。村民都将家中最肥壮、精气神最好、个头最大的家畜和家禽带到现场参加比赛，唯恐被别人比下去。现场还有7个评委正拿着笔和本在场边认真做着记录，不时传出了阵阵争论声。</w:t>
        <w:br/>
        <w:t xml:space="preserve">　　而在活动现场的另一边，心灵手巧的柯尔克孜族妇女们早就将自家做的刺绣、地毯、手工库姆孜、民族服饰、帽子乃至特色食品全部搬到了现场来参加比赛。</w:t>
        <w:br/>
        <w:t xml:space="preserve">　　“跟一年前相比，塔尔开其克村村民的精气神完全不一样了。所以更要利用春节假期，搞一些文化活动，寓教于乐。”谈及村里的变化，王韶辉感慨万千。</w:t>
        <w:br/>
        <w:t xml:space="preserve">　　“塔尔开其克村地处2086米的高原，土地产出率低。当地的柯尔克孜族牧民逐水草而居，牧民生活水平低，贫困人口有657人，脱贫任务艰巨。”2017年1月，王韶辉作为自治区煤炭工业管理局派出到塔尔开其克村的第一书记，展开脱贫攻坚工作。</w:t>
        <w:br/>
        <w:t xml:space="preserve">　　“经过我们一年的努力，塔尔开其克村的人均收入由2016年的5735元增长到2017年底的6623.41元；集体经济收入由2016年的1.4万元增长到了2017年底的7.6万元。脱贫攻坚，最重要的是要从思想上进行引导。”王韶辉一边与我们说着话，一边为联欢会的节目拍手叫好。</w:t>
        <w:br/>
        <w:t xml:space="preserve">　　活动结束后，驻村工作队和村两委对各个环节的获胜者以及评选出来的“文明家庭”“道德模范”及“勤劳致富模范户”进行了表彰，并向评选出的6位勤劳致富模范户颁发了“勤劳致富模范户”红色标识门牌。</w:t>
        <w:br/>
        <w:t xml:space="preserve">　　农民党员古瓦尔罕·哈力拜克就从王韶辉手中接过了红色门牌。2017年7月，她率先在村商业街上开起一家便民超市。她说：“工作队为村里规划了商业区，以竞租的方式将商铺租给村民，其他费用全免，而租金全部纳入村集体经济。现在超市平均每天营业额400元左右，我觉得充满了干劲！”</w:t>
        <w:br/>
        <w:t xml:space="preserve">　　当天下午，王韶辉又来到塔尔开其克村文化站红色讲习所，为村民讲解党徽党旗上图案的含义。</w:t>
        <w:br/>
        <w:t xml:space="preserve">　　这一天，王韶辉都在忙碌中度过。全然忘记了，此时原本应是小家团圆之时。</w:t>
        <w:br/>
        <w:t xml:space="preserve">　　春节期间，全国道路交通安全形势平稳顺畅，各地涉及人员伤亡道路交通事故起数、死亡人数、受伤人数和直接财产损失均同比下降。</w:t>
        <w:br/>
        <w:t xml:space="preserve">　　初五、初六是节后返城高峰，也是交通事故高发时段。2月20日上午，江西省瑞金市瑞祥运输服务有限公司一辆号牌为赣B44296的宇通牌中型普通客车（核载19人，实载32人）发生翻车事故。截至目前造成11人死亡20人受伤。</w:t>
        <w:br/>
        <w:t xml:space="preserve">　　事故发生后，公安部立刻派出工作组赶赴现场，江西及赣州地方党委政府及时启动交通事故应急处置，目前伤者救治和善后工作有序推进。经调查取证，瑞金市瑞祥运输服务有限公司法人代表杨长海等5人涉嫌重大责任事故罪，已被依法刑事拘留，目前案件正在进一步调查中。</w:t>
        <w:br/>
        <w:t xml:space="preserve">　　为确保春节安全，2月20日公安部交管局召开全国视频调度会，要求各地公安交管部门做到思想不松懈、工作不松劲、标准不降低，全方位加强预警提示，全力以赴保路畅民安。</w:t>
        <w:br/>
        <w:t xml:space="preserve">　　其中，根据春运道路出行特点并结合事故教训，公安部提示广大交通出行人员注意防范五大交通安全风险：一是全国主要高速公路和国省道交通流量整体上升，主要高速公路迎来中长途自驾车流；二是城市周边景区游客集中，交通流量大，会出现排队缓行；三是部分地区雨雪天气正好与春节返程高峰叠加；四是农村地区庙会、社火等传统民俗活动集中，面包车、农村班线客车超员，非客车违法载人，酒后驾车等发生几率高，安全风险大；五是农历初十前后，全国大部分中小学校将开学，学生、农民工等乘坐客运车辆集中返程客流增加，客车超员、非法载客、疲劳驾驶等交通安全风险增加。</w:t>
        <w:br/>
        <w:t xml:space="preserve">　　根据预测，今年节后集中出行高峰将持续至2月24日左右，公安部提示广大驾驶人，返程高峰风险大，谨慎驾驶才安全：</w:t>
        <w:br/>
        <w:t xml:space="preserve">　　高速公路发生交通拥堵时，请耐心等待，依次排队通行，切莫占用应急车道。如车辆发生故障或意外需停车，立即开启危险报警闪光灯，将车辆移至不妨碍交通的地方停放；</w:t>
        <w:br/>
        <w:t xml:space="preserve">　　车辆行经农村山区道路，要严格控制车速，在视距不良路段要及时鸣笛示警，做好停车准备。在急弯陡坡、临水临崖路段，要减速慢行，注意观察，不要强行超车、强行会车；</w:t>
        <w:br/>
        <w:t xml:space="preserve">　　乘坐长途客车出行，要到客运站选择正规运营车辆，乘坐客车时要系好安全带，发现客车超员、超速、疲劳驾驶等违法行为可通过电话、短信、微博等途径举报；</w:t>
        <w:br/>
        <w:t xml:space="preserve">　　遇冰雪雨雾天气，请尽量减少驾车出行。途中遇冰雪雨雾天气，要做到“降速”“控距”“亮尾”，即降低车速行驶、保持安全车距，正确使用灯光；</w:t>
        <w:br/>
        <w:t xml:space="preserve">　　切勿酒驾、醉驾，要牢记喝酒莫开车、开车莫喝酒、有酒莫劝驾驶人。侥幸心理，害人害己；漠视法律，必被惩处。</w:t>
        <w:br/>
        <w:t xml:space="preserve">　　此外，针对江西的重大交通事故，公安部交管局还特别提示：安全是企业的生命线，客运企业应按照有关法律规定，严格落实安全生产主体责任，切实加强从业人员、车辆、线路安全源头管理，严防疲劳驾驶、超速行驶和站外揽客等违法违规行为。如果客运企业主体责任履行不到位，客运企业法人及有关责任人将承担法律责任。</w:t>
        <w:br/>
        <w:t xml:space="preserve">　　本报北京2月21日电  （记者王昊男）今年农历除夕至初五，北京禁限放新规实施效果明显，五环路内禁放区保持“零火情”“零伤情”。这是记者今天从北京市政府烟花办了解到的消息。</w:t>
        <w:br/>
        <w:t xml:space="preserve">　　2018年是新修订的《北京市烟花爆竹安全管理规定》实施第一年。按照新规，北京五环路内全面禁放。北京市政府烟花办21日公布数据显示，农历除夕至初五北京因燃放烟花爆竹引发火情17起，致伤30人，同比分别下降73%和62%，五环路内禁放区继续保持“零火情”“零伤情”。</w:t>
        <w:br/>
        <w:t xml:space="preserve">　　据了解，农历正月初五晚，北京市共组织79.3万人进行禁限放和社会面安全维护工作。全市继续落实网格化、实名制的禁放看护模式，在禁放网格、禁放点和烟花爆竹销售网点部署11万名看护力量，并充分利用视频监控开展重点巡查和动态抽检，及时发现违规燃放行为。</w:t>
        <w:br/>
        <w:t xml:space="preserve">　　当晚，北京市公安局比照除夕启动最高防控等级，抽调3260名各机关警力支援一线，用警量同比增加36%；各区政府组织街道干部3.2万人值守一线，同比增加52%。</w:t>
        <w:br/>
        <w:t xml:space="preserve">　　北京市政府烟花办负责人表示，元宵节期间将继续组织各有关部门和各级政府，保持力量不变、标准不降、力度不减，全力做好各项工作。</w:t>
        <w:br/>
        <w:t xml:space="preserve">　　16日，大年初一，上午9时，江苏省苏州市吴江区纪委检查人员首先来到机关事务管理中心查看了公务用车管理平台公车使用动态，通过GPS定位未发现公车私用疑似情况。随后，检查人员先后赶往区公安局、检察院、法院、市场监督管理局、环保局等单位，对5家单位车库内停放的公务用车开展重点突击检查，350余辆公车全部在库，报备车辆派车手续齐全，未发现一起公车私用情况。</w:t>
        <w:br/>
        <w:t xml:space="preserve">　　春节期间，吴江区纪委根据节前部署，对相关部门的公车使用情况进行暗访。该区纪委明确全区所有公务车辆必须向机关事务管理中心报备，并在“公务用车管理平台”上即时抽查，节日期间对全区党政机关、事业单位公务车辆进行不打招呼、不定时间的检查。</w:t>
        <w:br/>
        <w:t xml:space="preserve">　　2018年春节期间，吴江区纪委、监委针对隐形“四风”问题，坚持从严监督，精准执纪，刚性落实中央八项规定精神，持续释放越往后执纪越严的强烈信号。</w:t>
        <w:br/>
        <w:t xml:space="preserve">　　据介绍，在春节前，吴江区纪委还进行行政监督，督促主管部门按照职能分工开展暗访督查。由区市场监管部门牵头，公安、税务、消防等配合，借助12345、12315、12331等信息平台以及群众的投诉举报，对藏匿在居民小区的“独一桌”等隐蔽吃喝场所进行暗访。由区商务部门牵头，针对节日前后商业预付卡销售和购买行为开展专项检查，已重点抽查8家商场、超市、酒店的售卡台账，累计检查交易记录8000余笔。</w:t>
        <w:br/>
        <w:t xml:space="preserve">　　利用税务大数据平台，吴江区纪委重点盯牢党政机关、事业单位、国有企业等本级及下属单位，设置“烟酒”等关键字段的检索，比对查询所有消费发票记录，全方位筛查疑似“公款消费烟酒”问题，另外抽查区内烟酒商行30多家，共筛查数据2000余条。</w:t>
        <w:br/>
        <w:t xml:space="preserve">　　吴江区纪委还依托专业机构进行社会监督。邀请第三方机构，成立9个暗访组，深入区、镇、村（社区），围绕公款购买赠送贺年卡及烟酒爆竹等年货节礼、违规吃请、公款吃喝等重点监督领域开展重点暗访抽查。同时，激发群众监督正能量，拓宽信访举报渠道，如七都镇纪委还公开24小时畅通的监督举报电话。</w:t>
        <w:br/>
        <w:t xml:space="preserve">　　“对春节期间的‘四风’问题紧盯不放，寸土不让，要明查，更要暗访，发现一起，查处一起，通报一起。”苏州市吴江区纪委书记、监委主任乐江说。</w:t>
        <w:br/>
        <w:t xml:space="preserve">　　新华社武汉2月21日电  （记者刘紫凌、梁建强）记者21日从湖北省纪委监察厅获悉：最新统计数据显示，湖北纪检监察机关2017年强化执纪审查工作，认真调查核实中央环保督察组移交的问题线索，已对200余人进行了问责。</w:t>
        <w:br/>
        <w:t xml:space="preserve">　　据了解，2017年，湖北纪检监察机关切实发挥职能作用，加大生态环保领域监督执纪问责力度，用严明的纪律推动生态文明建设和生态环境保护，全力为人民群众守护绿水青山、留住蓝天白云。</w:t>
        <w:br/>
        <w:t xml:space="preserve">　　去年，中央环境保护第三督察组对湖北省开展集中督察，并向湖北省移交18个方面74个生态环境损害责任追究问题线索，湖北省纪委、省监察厅联合相关部门，对反馈的问题进行全面深入调查，对涉及的责任人严肃追责问责，该调查的问题一个不漏掉、该追究责任的人一个不放过，形成了生态环保领域监督执纪问责的高压态势。</w:t>
        <w:br/>
        <w:t xml:space="preserve">　　目前，湖北省纪委已对221名责任人给予诫勉或纪律处分。其中，对23名省管干部给予纪律处分，对7名省管干部予以诫勉。此外，湖北省纪委还责成76家责任单位和265名责任人作出书面检查。</w:t>
        <w:br/>
        <w:t xml:space="preserve">　　湖北省纪委监察厅相关负责人透露，2018年度，湖北纪检监察机关将继续严肃查处生态环保领域贪污侵占、行贿受贿、虚报冒领、截留挪用、吃拿卡要等问题，对胆敢用牺牲生态环境来谋取非法利益的一律严惩不贷、决不姑息，努力形成不敢且不能破坏生态环境的高压态势和社会氛围。</w:t>
        <w:br/>
        <w:t xml:space="preserve">　　本报温州2月21日电  （记者顾春）针对涉侨案件时空跨度大、法院判决海外执行难、涉侨财产继承公证手续费时费力等难题，浙江省温州市文成县积极构建完善的海外法律服务体系，建立特邀海外调解员制度、远程办理公证、拓展网络法庭服务等，让海外华侨也能享受到“最多跑一次”的改革红利。</w:t>
        <w:br/>
        <w:t xml:space="preserve">　　文成县共有华侨17万余人，占全县总人口超过1/3。2017年以来，文成县由政法委牵头，公安、法院、司法、人民调解委员会、海外侨胞团体等多部门通力合作，建立了由知名法官、优秀人民调解员、公证员、各单位业务骨干、知名海外侨领等43人组成的法学会工作组，以满足海外侨民不同层面的法务需求；同时，借助人民法院网络视频平台，文成县融合法院、司法、公证、人民调解等业务，构架新的综合平台。</w:t>
        <w:br/>
        <w:t xml:space="preserve">　　2017年，借助海外法律服务体系，文成县法院办结离婚案件、商事案件数十起，县司法局调解海外民间纠纷百余起。</w:t>
        <w:br/>
        <w:t xml:space="preserve">　　如今过年，不论城市乡村，那些更有“文化味儿”的活动正越来越多、越办越红火。假期虽然过去了，但这个春节，那些品尝过的文化大餐，仍然值得好好回味。</w:t>
        <w:br/>
        <w:t xml:space="preserve">　　灯会，点亮阖家团圆好气氛</w:t>
        <w:br/>
        <w:t xml:space="preserve">　　每年正月，要说上海哪里的年味最浓、人气最旺，恐怕非豫园灯会莫属。上海人过年喜欢一个“扎闹猛”，也就是图个热热闹闹的年味，逛逛灯会、猜猜灯谜，挤挤人气、沾沾喜气，祈福一年安康好运气，是很多人的选择。</w:t>
        <w:br/>
        <w:t xml:space="preserve">　　走在九曲桥上，市民朱斌带着一家人来豫园看灯。“现在都说年味淡，我倒觉得这些年上海的春节味道越来越浓，主要是有很多传统文化项目，既有文化，又有年味。豫园灯会办了好多年了，过年嘛，到这里来要的还是那个气氛，阖家团圆。”</w:t>
        <w:br/>
        <w:t xml:space="preserve">　　这个春节，上海市民的文化大餐确实丰富多彩。作为国家级非物质文化遗产项目，今年的豫园灯会于2月1日晚正式亮灯，将持续到3月5日。2018年是农历戊戌狗年，俗话说“吉门闻犬吠，喜户望春来”，此次灯会将吉祥的寓意化作具象的艺术灯彩，在这5.3公顷的古朴建筑群落之中迎接八方游客和市民。近40组大型灯组、近千只气氛灯点缀着豫园商城的地面、墙面、湖面、桥面和道路上空，体现吉祥如意、喜气洋洋、和谐美满、阖家欢乐的新年新春新气象。漫步其中，要说灯会上哪个灯最气派，还属那只巨型金狗，它高9米，相当于三层楼高，重量更达1吨，定时发出“旺旺旺”的叫声，寓示着财旺、人旺、家旺，吸引了大量游人驻足合影。</w:t>
        <w:br/>
        <w:t xml:space="preserve">　　据介绍，豫园灯会多年来秉承“白天是景，晚上是灯”的制作标准，灯具精良，工艺精湛，坚持和传承传统的民俗制灯工艺之外，还积极努力创新。今年灯会的所有灯组首次全部采用LED灯光源，不仅灯光更为璀璨、使用更为安全，且比往年灯会使用传统白炽灯节电约30%。</w:t>
        <w:br/>
        <w:t xml:space="preserve">　　漫步于豫园新路，这片区域的灯彩以二十四节气为主线，展现了中华传统文化的博大精深。方浜路道路上空的气氛灯首次采用画卷式的布灯效果，游客仿佛置身于荷花池中，抬头望去，寓意高升、年年有余的锦鲤轻巧灵动，萍藻随波摇曳，体现了碧水的流动之感和游鱼的自得其乐，好一幅鱼乐图。同时，今年的灯谜活动依然如约登场。凝辉路上的走马灯，为游园的人们准备了1000余条内容丰富的灯谜。</w:t>
        <w:br/>
        <w:t xml:space="preserve">　　嘉年华，展现传统民俗好趣味</w:t>
        <w:br/>
        <w:t xml:space="preserve">　　粉雕玉琢的小童子，手持粉荷，怀抱一条大锦鲤，寓意“莲年有余”，天津杨柳青的版画作品，细腻生动；大写的“寿”字，内里细细描绘神态各异的八仙过海图；苏州桃花坞的木刻版画，精细秀雅……这是“南桃北柳”首次在上海的舞台上联袂亮相，“第一次在上海见到桃花坞和杨柳青同框，非常难得。”观众感慨。</w:t>
        <w:br/>
        <w:t xml:space="preserve">　　这是此前由上海市文学艺术界联合会主办的2018上海春节文艺嘉年华活动上的景象，此次嘉年华为市民们带来了年画藏品展、春联百福展、年货集市等众多活动，戏剧、曲艺、杂技等传统文艺每天滚动上演，上海百余位艺术家轮番登场，写春联、传技艺，带来一片春“艺”盎然。</w:t>
        <w:br/>
        <w:t xml:space="preserve">　　年画藏品展展出了上海市美术家协会木版年画收藏作品中精选的60余件作品。这些跨越各个历史时期的展品是首次成规模地与市民见面。“现在家家户户都住楼房，年画实在少见，这次真是大饱眼福。”今年读初二的邬君毅说。</w:t>
        <w:br/>
        <w:t xml:space="preserve">　　版画课堂是年画藏品展现场设置的互动体验项目，每天都有两场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