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2年相聚北京、参加冬奥的主题。</w:t>
        <w:br/>
        <w:t xml:space="preserve">　　“北京8分钟”将融合高科技元素，包括首次使用移动装置平台。为应对平昌当地可能出现的低温、大风天气，相关设备在国内均经过抗寒、抗风试验，可以在零下25摄氏度和每秒8米风速的天气条件下正常运转。</w:t>
        <w:br/>
        <w:t xml:space="preserve">　　此外，为展现良好的演出和转播效果，“北京8分钟”导演团队与平昌冬奥会闭幕式韩方导演、担任转播的奥林匹克转播公司进行多次沟通，并向转播团队提供在国内昌平训练基地录制的表演样带，介绍了演出重点、需要突出景别等。“他们看过之后集体鼓掌，认为‘北京8分钟’做得很优秀。”沙晓岚说。</w:t>
        <w:br/>
        <w:t xml:space="preserve">　　据悉，此次“北京8分钟”演员均来自北京体育大学，他们近3个月期间一直处于封闭排练。“大家都为能参加此次表演感到非常荣幸，将为国家尽一份力。”演员邢志伟坦言，“通过表演，相信人们会对北京冬奥会更加充满期待”。</w:t>
        <w:br/>
        <w:t xml:space="preserve">　　“最后一个问题给‘小薇’！”1月28日上午，在今年河南省人大一次会议新闻发布会现场，主持人把最后一个提问机会留给了河南日报客户端记者刘薇。在河南，“小薇”不仅是一位记者，更是“小薇跑两会”系列新媒体报道的主角。</w:t>
        <w:br/>
        <w:t xml:space="preserve">　　近年来，地方两会的会场，成了地方新媒体的竞技场。如何让严肃的议题更接地气？怎样让“高冷”的形象更加亲和？在今年召开的地方两会上，各媒体创意迭出、爆款不断，一些记者成了正能量“网红”。</w:t>
        <w:br/>
        <w:t xml:space="preserve">　　</w:t>
        <w:br/>
        <w:t xml:space="preserve">　　人脸识别 独立采访</w:t>
        <w:br/>
        <w:t xml:space="preserve">　　机器人记者受追捧</w:t>
        <w:br/>
        <w:t xml:space="preserve">　　“你带来什么提案？”“我是你的粉丝。”2018年湖北两会召开的第一天，省政协委员卢纲一走进武汉洪山礼堂一楼大厅，由湖北广电派驻的机器人记者“云朵”就上前“套近乎”。</w:t>
        <w:br/>
        <w:t xml:space="preserve">　　“云朵”已是连续三年参加两会报道的“老记者”。“通过人脸识别、智能语音，她主动跟我握手、打招呼、互动交流，”卢纲说，“现场围了好多人，气氛非常活跃。”</w:t>
        <w:br/>
        <w:t xml:space="preserve">　　“较之前两年，今年全新升级的‘云朵’可以实时录入文字信息、设定对应手势动作，互动时更加灵活、及时。”据研发“云朵”的总工程师龚成介绍，“云朵”不仅能独立采访，还能进行简单的融媒体报道。“她能通过内置摄像头拍照、录视频，将采访语音转换成文字，及时将采集到的文字、图片和视频信息提供给编辑。” 通过胸前屏幕，“云朵”还可以播放有关两会的视频和图文内容。</w:t>
        <w:br/>
        <w:t xml:space="preserve">　　今年湖北两会上，“云朵”还扮演了更重要的角色，化身为“新时代湖北讲习所”第一个机器人学员，邀请与会嘉宾体验长江云VR作品，一起学习党的十九大报告精神。湖北广电新媒体新闻中心副主任曹曦晴表示：“灵活自如、呆萌可爱的‘云朵’，受到不少代表委员的追捧，互动、合影的超千人次。”</w:t>
        <w:br/>
        <w:t xml:space="preserve">　　人工智能在今年地方两会中的运用，如雨后春笋。在河南，少女诗人“微软小冰”十秒作诗、聊天卖萌；在四川，智能记者“小封”通过语音识别等技术，第一时间采写整理两会热点和花絮；在安徽，机器人“小天”引路、送物，为代表委员当起服务员……</w:t>
        <w:br/>
        <w:t xml:space="preserve">　　“人工智能的应用大多还处在初级阶段，但这是一种发展趋势”，湖北省政协常委、统计局副局长叶青认为，“如果在人流较多的地方放置新闻机器人，进行交流互动，不仅可能帮助发现新闻点，还可以进行大规模的搜索和集成，节省人力。”</w:t>
        <w:br/>
        <w:t xml:space="preserve">　　人工智能与媒体的“联姻”，不是让新媒体简单替代传统媒体，而是让二者融合共生。“人工智能对于提高新闻生产效率大有好处，尤其是它能通过智能分析用户行为，更好地实现个性化内容推荐。”曹曦晴说。</w:t>
        <w:br/>
        <w:t xml:space="preserve">　　互动引人 趣味十足</w:t>
        <w:br/>
        <w:t xml:space="preserve">　　融媒体产品有特色</w:t>
        <w:br/>
        <w:t xml:space="preserve">　　图解、H5、动画、短视频……融媒体产品早已是重大战役性报道中的“精兵强将”。在今年地方两会的报道战役中，一些媒体“打”出了自己的特色。</w:t>
        <w:br/>
        <w:t xml:space="preserve">　　1月24日，成都金牛宾馆大礼堂正门，一些参加四川省政协会议的委员纷纷打开手机QQ对着正门扫一扫。最近有啥时政热词、时政稿件来自哪里、网友最关心啥话题，答案都浓缩在一个1分钟小视频里。“干货”内容加新颖形式，让委员们眼前一亮。</w:t>
        <w:br/>
        <w:t xml:space="preserve">　　今年，AR成了川报全媒体集群的关键词。一块报纸版面里包含会“动”的信息，全省21市州地标建筑暗藏两会精华……用手机QQ或“川报观察”客户端里的“AR动新闻”扫一扫，就能观看小视频。</w:t>
        <w:br/>
        <w:t xml:space="preserve">　　“我们从2016年底开始开发AR技术，并同本地高校共建联合实验室，由同学们承担一部分基础性功能的开发和制作。”四川在线视频部主任喻茂说，“这次的亮点在于实景AR和环境识别，并且使用了QQ—AR开放平台。”</w:t>
        <w:br/>
        <w:t xml:space="preserve">　　腾讯QQ工作人员介绍，去年11月刚刚上线的QQ—AR平台是一个免费开放的赋能平台，用户只需按照规范的技术标准，自行上传识别图、视频和链接，再由平台工作人员审核，便可生成基于QQ扫描获取的AR融媒体产品。</w:t>
        <w:br/>
        <w:t xml:space="preserve">　　“小薇跑两会”系列，在今年河南两会报道中推出10个融媒体产品，包括视频、图解、H5、漫画等多种形态。在河南日报各新媒体平台，这一系列全网总点击量已突破620万人次。</w:t>
        <w:br/>
        <w:t xml:space="preserve">　　“‘小薇’融媒体产品于去年十九大报道首推，当年系列总阅读量突破3200万人次。这也是河南日报媒体转型的一个代表。”河南日报新媒体部主任庞向辉说，“这些产品的内容会有意识地和报纸打通使用，形成报网微端互融互动。今年两会，日报专门开辟区域推介以‘小薇’为代表的河南日报融媒体产品。”</w:t>
        <w:br/>
        <w:t xml:space="preserve">　　中国传媒大学新媒体研究院院长赵子忠说，新媒体在抽象的事情具象化、宏大的问题细碎化方面有很大的优势。“技术的进步带来融媒体形式的更新，每隔一段时间就形成一个热点。正是这种前沿性和时尚感，增加了信息传播的贴近性、趣味性和影响力。”</w:t>
        <w:br/>
        <w:t xml:space="preserve">　　征集话题 交互体验</w:t>
        <w:br/>
        <w:t xml:space="preserve">　　多渠道传声火起来</w:t>
        <w:br/>
        <w:t xml:space="preserve">　　重庆两会召开期间，一组报道“组合拳”引人关注。正值中小学寒假，重庆日报收集了“培训机构火爆”“学生课外负担过重”等留言，随后转递给市政协委员刘玉霞，协助她在联组讨论时提出“着力解决中小学生课外负担过重”的建议。同时，重庆日报推出报道《减轻中小学生课外负担 关注孩子身心健康》，引起强烈反响。</w:t>
        <w:br/>
        <w:t xml:space="preserve">　　这得益于重庆日报开通全媒体通道征集两会话题。利用新闻热线、微信公号、官方微博、网站专栏、客户端等渠道，重庆日报共征集到两会相关的有效线索602条。</w:t>
        <w:br/>
        <w:t xml:space="preserve">　　打破单向传播、吸引受众参与，已成为许多媒体的共识。长江日报融媒体矩阵开启“代表委员通道”“两会直播间”，数十位代表委员入驻客户端，及时解答网友提问；北京连续7天广、电、网共同播出“市民对话一把手”访谈，邀请23个市级行政部门一把手“在线答题”，网络浏览量达3280万人次；南京日报推出H5产品“代表委员，我想请您捎句话”，紧跟议程设关键词，发动网友参与，助力话题上两会，实现网络问政。</w:t>
        <w:br/>
        <w:t xml:space="preserve">　　“新媒体报道两会的优势在于互动性更强，有利于实现两会和现实舆论场的对接，拉近两会与百姓之间的距离，让更多人感受两会、参与两会。”南京大学社会学系教授陈云松说。</w:t>
        <w:br/>
        <w:t xml:space="preserve">　　不少代表委员还把两会互动报道作为与公众交流的难得机会。在中国吉林网吉刻新闻客户端，“2018吉林省‘两会’新媒体直播间”每期点击浏览量达30万。1月28日吉林省政协委员、省文化厅副厅长金旭东参与直播，网民在线提问占当天总问题数的七成。许多网友在听到省内某地发现一个旧石器时代遗址的消息时，不仅在留言区点赞吉林文化、分享相关资料，有的还相约共同前往一探究竟。</w:t>
        <w:br/>
        <w:t xml:space="preserve">　　中国人民大学新闻学院副教授黄河认为，只要能增强受众的视听及交互体验，更好地满足受众的信息、问政、参与、办事等需求，就值得创新。“业界已走出或避开了单纯追求‘技术噱头’的误区，更加关注内容质量和服务设计。未来，更应通过平台的差异化定位来满足公众的多元需求。”</w:t>
        <w:br/>
        <w:t xml:space="preserve">　　今年年初，一些售假卖家悄然“傍”上了微信小程序，不少用户真假难辨，中招者不在少数。从交通出行到电商购物，小程序已渗透多个应用场景，却也成为个别违法违规者的藏身之所。除了售假贩伪，有的还利用小程序暗地开展涉黄涉赌活动，有的则利用监管漏洞开展恶意营销和违规经营，严重损害用户权益。</w:t>
        <w:br/>
        <w:t xml:space="preserve">　　2月，微信官方发布公告称：已对涉及假货高仿、色情低俗和违规“现金贷”等超过2000个小程序，进行永久封禁处理。然而，要真正清除小程序中暗藏的毒瘤，仍待平台方同监管部门、用户受众等形成更为有效的合力。</w:t>
        <w:br/>
        <w:t xml:space="preserve">　　开发门槛低——</w:t>
        <w:br/>
        <w:t xml:space="preserve">　　违规者盯上小程序</w:t>
        <w:br/>
        <w:t xml:space="preserve">　　今年1月，一款名为“同住酒店拼房”的小程序打出“床位共享”的噱头，引发争议。在其页面中，用户不仅可以看到他人发布的拼房信息，也可自行发布日期、位置、价格等拼房需求。看似煞有介事，然而由于对使用者缺乏严格审核，加之宣传中使用“异性拼房”等暗示诱导性话语，不免让人质疑其存在涉黄之嫌。就在日前，湖南长沙市公安机关对一处涉嫌利用小程序公开招嫖的涉黄场所进行查封。</w:t>
        <w:br/>
        <w:t xml:space="preserve">　　登录即送5000枚金币，猜中大小就能赢取金币，还可兑换最新款某品牌手机……除了非法涉黄，还有违法小程序以“拼手气、赢奖金”为幌子，利用互联网平台开展非法赌博活动，有网友因一时贪财沉溺其中，甚至不乏“越玩越输、越输越玩”者。</w:t>
        <w:br/>
        <w:t xml:space="preserve">　　小程序为何屡屡被违法违规者盯上？“小程序无需下载、即用即走的优势有目共睹，但这种优势一旦被有心人利用，某种程度上也会成为一种‘天生缺陷’”，中国政法大学传播法研究中心副主任朱巍表示，由于小程序在人际传播中的快速性和隐匿性，既容易成为非法活动者假借的幌子和伪装，同时也给有关部门开展有效监管增加了难度。</w:t>
        <w:br/>
        <w:t xml:space="preserve">　　《2017微信数据报告》显示，截至去年9月，微信平台已发布小程序覆盖的服务类目涉及超过20个行业大类，涵盖超过200个行业细分类目。一方面，小程序正向越来越多的生活应用场景渗透；另一方面，不少质量参差不齐、资质欠缺涉假的小程序也成为用户的烦恼。</w:t>
        <w:br/>
        <w:t xml:space="preserve">　　在电商平台输入“小程序开发”，结果中提供小程序定制开发的店铺多种多样，制作费用一般在100元至400元不等。相对较低的开发成本和门槛，让不少浑水摸鱼者趁机进场。</w:t>
        <w:br/>
        <w:t xml:space="preserve">　　“任何一种产品在发展初期都会经历‘成长的烦恼’，小程序也不例外。”清华大学新闻与传播学院副教授常江表示，小程序较低的进入门槛方便了用户和开发者，却也不可避免地滋生低俗违规现象，“随着小程序的日益普及，监管审核力度也应升级。”</w:t>
        <w:br/>
        <w:t xml:space="preserve">　　监管强协作——</w:t>
        <w:br/>
        <w:t xml:space="preserve">　　成长期更需紧箍咒</w:t>
        <w:br/>
        <w:t xml:space="preserve">　　号称“放款简单、快速”，额度从200元至10万元不等……尽管明令禁止，一些非法现金贷仍伪装成小程序上线，继续违规从事贷款业务。为绕开平台监管，一些违规经营者通过“先上线后改名”等伎俩，同审核机制玩起了“躲猫猫”。</w:t>
        <w:br/>
        <w:t xml:space="preserve">　　数据显示，截至去年12月，微信小程序用户数已接近4亿，占微信用户总数比例接近50%。小程序虽小，用户数量却十分庞大，清除糟粕毒瘤已是当务之急。</w:t>
        <w:br/>
        <w:t xml:space="preserve">　　日前，微信官方发布公告，反馈近期对违规小程序的处理。微信平台已永久封禁976个“假货、高仿”类小程序、数百个“色情、低俗”小程序，以及1000多个违规“现金贷”小程序，并在“上线后改名”审核渠道进行技术规范和人工审核拦截，针对绕过资质审核的情形严厉打击。</w:t>
        <w:br/>
        <w:t xml:space="preserve">　　“一旦放松了对小程序的准入门槛，久而久之就可能有损其整体品质。”常江认为，平台方应对小程序开发商和服务主体提出明确资质要求，同时设立严格审核程序。</w:t>
        <w:br/>
        <w:t xml:space="preserve">　　“每个普通用户也应有所作为。除了投诉举报，平台方可以结合用户评价对上线小程序进行信用认证，使‘用脚投票’的结果被更多用户知晓，有效压缩不良小程序的生存空间。”朱巍同时建议，网信等监管部门可在参考用户评价基础上，建立完善白名单和黑名单制度，线上线下联合整治，合力根治违法违规小程序。</w:t>
        <w:br/>
        <w:t xml:space="preserve">　　泥沙俱下不是互联网的本来面貌，营造风清气正的网络环境是互联网治理的题中之义。劣币驱逐良币是病态，优者胜劣者汰才是常态；泥沙俱下是病态，风清气正才是常态。我们需要做的，就是着力治理病态，全力保护常态</w:t>
        <w:br/>
        <w:t xml:space="preserve">　　</w:t>
        <w:br/>
        <w:t xml:space="preserve">　　2018开年，一场“紫光阁地沟油”闹剧在微博上演。因为批评某流行歌手，《紫光阁》杂志官方微博疑似遭遇水军报复，差点被“紫光阁地沟油”的热搜抹黑。接下来，媒体曝光“买热搜”炒作套路，北京网信办约谈新浪微博，国家网信办发布《微博客信息服务管理规定》并联合其他5部委联合整治炒作，新浪微博重新调整热搜板块，子虚乌有的“地沟油”引发了一系列实实在在的连锁反应。</w:t>
        <w:br/>
        <w:t xml:space="preserve">　　热搜榜本是网络热度风向标，理应真实反映网友关切，理性引导大众目光。但是，某些明星的家长里短却长期霸占热搜榜的一席之地。有人调侃说，这些明星恐怕是购买了热搜榜包年服务，不然他们胖了瘦了、哭了笑了、分了合了，本是一家欢喜一家愁，哪来那么多闲人热心围观。</w:t>
        <w:br/>
        <w:t xml:space="preserve">　　人们常用泥沙俱下形容互联网内容生态。有人就此悲观预测，互联网终将走向劣币驱逐良币。2016年，网络直播火了，一些平台和主播为了流量大打擦边球，直播换衣、吸毒，低俗甚至违法内容出现在网络直播间，不堪入目。某媒体平台坚持深度调查与原创写作，报道单字成本高达20元，抄袭者只需复制粘贴，就能把这些心血据为己有。不到一年时间，该平台已遭遇上万次抄袭和违规转载。包罗万象的互联网，既有海量优质信息，却也为标题党、网络谣言、抄袭搬运、低俗内容、虚假广告大开方便之门。</w:t>
        <w:br/>
        <w:t xml:space="preserve">　　泥沙俱下不是互联网的本来面貌，营造风清气正的网络环境是互联网治理的题中之义。2017年，国家网信办先后针对互联网新闻信息服务、论坛社区服务、跟帖评论服务、群组信息服务、用户公共账号信息服务发布管理规定；全国网信系统加大行政执法力度，全年依法约谈网站2003家，关闭违法网站两万余家。各个网站平台也进一步严格内容管理。2017年，新浪微博处理不实信息2.8万余条，澄清谣言的平均速度比2016年快了8小时；腾讯上线多个辟谣平台，并利用算法推荐技术把辟谣文章主动推送给谣言易感人群。</w:t>
        <w:br/>
        <w:t xml:space="preserve">　　曾几何时，“震惊了”“转疯了”，夸张惊悚的“标题党”充斥眼帘；塑料紫菜、注水西瓜，真假难辨的网络谣言大肆刷屏；三无面膜、抗癌神药，挂羊头卖狗肉的虚假广告无孔不入。如今的互联网，噱头少了，看头多了；谣言少了，真知多了；广告少了，干货多了，清朗之风正劲。</w:t>
        <w:br/>
        <w:t xml:space="preserve">　　诚然，互联网内容治理常会面临新情况、新问题。上月底，一知名自媒体人揭露某微信大号“洗稿”，通过东拼西凑、改头换面炮制“伪原创”作品。界定“洗稿”属于借鉴还是抄袭，还缺乏相关标准规定。最近，国内视频网站上出现了一批恶意拼接卡通片经典形象的儿童“邪典视频”，画面鲜艳热闹，实则充斥血腥、暴力、软色情等阴暗内容。目前，各大网站已将相关视频下架，广电总局也开展整治行动，但如何斩草除根，还有待进一步研究推进。</w:t>
        <w:br/>
        <w:t xml:space="preserve">　　清代学者袁枚说：“人称才大者，如万里黄河，与泥沙俱下。余以为，此粗才，非大才也。” 别觉得批评互联网内容生态是大惊小怪，泥沙俱下的互联网，称不上健康规范的互联网。劣币驱逐良币是病态，优者胜劣者汰才是常态；泥沙俱下是病态，风清气正才是常态。我们需要做的，就是着力治理病态，全力保护常态。</w:t>
        <w:br/>
        <w:t xml:space="preserve">　　今年春运期间，在中国铁路成都局集团有限公司成都供电段剑门关变电所，西（安）成（都）高铁全线首个智能巡检机器人“成成”对供电设备进行标准化巡视。</w:t>
        <w:br/>
        <w:t xml:space="preserve">　　人民视觉</w:t>
        <w:br/>
        <w:t xml:space="preserve">　　编者按：春节是新的开始，预示着新的希望。</w:t>
        <w:br/>
        <w:t xml:space="preserve">　　本报记者在春节期间，来到河北、山西、安徽、云南，走进基层一线的老百姓家中，看看年过得怎么样，问问在新的一年里，大家有什么新盼望。</w:t>
        <w:br/>
        <w:t xml:space="preserve">　　通过走访发现，年过得都挺不错。大家都说，好年景不是从天上掉下来的，是跟着党和政府撸起袖子干出来的。新的一年，接着奋斗，让日子越过越幸福！</w:t>
        <w:br/>
        <w:t xml:space="preserve">　　</w:t>
        <w:br/>
        <w:t xml:space="preserve">　　河北正定县东宿村村民牛书琴</w:t>
        <w:br/>
        <w:t xml:space="preserve">　　“多跳健身广场舞”</w:t>
        <w:br/>
        <w:t xml:space="preserve">　　本报记者  熊  建</w:t>
        <w:br/>
        <w:t xml:space="preserve">　　牛书琴有两件事老闹不明白。</w:t>
        <w:br/>
        <w:t xml:space="preserve">　　以前一到冬天，她就得戴帽子，窝在家里，怕冷。如今寒冬腊月的，牛书琴头上啥也不戴，四下里去串门，没事儿。</w:t>
        <w:br/>
        <w:t xml:space="preserve">　　以前，她腿脚不利落，走路擦着地走，要是地不平有个石头啥的，就得绊一下子。现在牛书琴抬腿走路，啪啪的。</w:t>
        <w:br/>
        <w:t xml:space="preserve">　　也没吃啥保健品药品，为什么有这么大的转变？</w:t>
        <w:br/>
        <w:t xml:space="preserve">　　她总结，没准儿，秘诀就是跳广场舞。“64岁那年开始跳的，跳了4年下来，身上的小毛病都没了。”牛书琴说，平时干活累乎乎的，音乐一起，有啥烦心事就全忘了。</w:t>
        <w:br/>
        <w:t xml:space="preserve">　　东宿村位于河北省正定县，村里有东西南北4个舞队，牛书琴是村西头舞队的领头羊。大年初一那天村里刚刚有场舞蹈汇演。“我们跳的是《桃花姑娘》。”牛书琴说，平时大家都忙，很难凑齐，这个舞是大年二十九那天才一起练了两遍。</w:t>
        <w:br/>
        <w:t xml:space="preserve">　　村里跳舞的妇女不少，但家里支持的就不是那么多了。耿平均无疑是模范丈夫，晚上一吃完饭就往外“撵”牛书琴，“走走，跳舞去”。</w:t>
        <w:br/>
        <w:t xml:space="preserve">　　耿平均还兼职摄像，用手机拍摄牛书琴跳舞。“完事得看看录像，反思反思，有没有探肩，队形有没有不齐什么的。”牛书琴说，“以前日子不好过，哪里有心情跳舞？现在日子好起来了，咱的心态也要调整好，把身体调养好。”</w:t>
        <w:br/>
        <w:t xml:space="preserve">　　日子确实好多了。耿平均每次接到儿子电话，儿子问家里缺什么，他总说啥也不缺。“吃穿用，真的嘛也不缺。”他说，就是希望身体健健康康的，再多挣点。</w:t>
        <w:br/>
        <w:t xml:space="preserve">　　老两口种着10来亩地，种小麦，收了小麦再种玉米。“一亩地一年下来也就挣个五六百。”耿平均说，别看老汉已经70了，但现在都是机器播种机器收，种地倒也不是太累。他现在就是盼着快点拿到大红本——农村土地承包经营权证书。</w:t>
        <w:br/>
        <w:t xml:space="preserve">　　“去年给确了权，但还没发证。”虽然耿平均说不太清楚这个证具体有啥用，但总感觉有了它心里才踏实，才有更多赚钱门路。</w:t>
        <w:br/>
        <w:t xml:space="preserve">　　</w:t>
        <w:br/>
        <w:t xml:space="preserve">　　安徽当涂县人社局就业中心干部俞琴</w:t>
        <w:br/>
        <w:t xml:space="preserve">　　“帮着乡亲找工作”</w:t>
        <w:br/>
        <w:t xml:space="preserve">　　本报记者  周珊珊</w:t>
        <w:br/>
        <w:t xml:space="preserve">　　大年二十六是个周日，安徽省马鞍山市当涂县东门汽车站人头攒动。在候车大厅的接待点，俞琴为农民工报销转车的路费，同时给他们递上“新年礼物”。</w:t>
        <w:br/>
        <w:t xml:space="preserve">　　“就近工作就是好，照顾家中老和少”“创业何必去远方，家乡就是好地方”……礼物的袋子上印着标语，里头有把伞，伞上有县人社局的微信公号二维码；此外，还有县里就业创业政策手册、新春招聘会招工表、致农民工的一封信等。</w:t>
        <w:br/>
        <w:t xml:space="preserve">　　今年是俞琴在县人社局就业中心工作的第十二个年头，这项“接您回家”活动，就是借着春节返乡潮宣传的创新尝试。</w:t>
        <w:br/>
        <w:t xml:space="preserve">　　说起近些年的就业帮扶案例，俞琴如数家珍：返乡创业的朱宗斌，先后两次贷款，从20亩葡萄架子做到了100亩，成功创业后还拿出10万元做福利；下肢残疾的张永华，一家四口都靠老婆种地养活，3年前县人社局帮他在村里找了份残协助理员的工作，今年再回访，他精神状态好了，说是“找到了存在感”。</w:t>
        <w:br/>
        <w:t xml:space="preserve">　　20年前，当涂县人社局把县里的劳动力送到广州、深圳等沿海地区打工；时至今日，他们不仅希望留住返乡农民工，还在四川、贵州和对口帮扶的安徽泗县等多地调研招工。</w:t>
        <w:br/>
        <w:t xml:space="preserve">　　“过去，我们的宣传常常得不到回应；近两年，越来越多了解政策的农民工带着想法主动来问。”俞琴说，“外出打工成本挺高，现在县里工资高了，我们引导农民工返乡就近就业，讲深一点是为家乡贡献力量，讲浅一点是能更好地照顾家庭。”</w:t>
        <w:br/>
        <w:t xml:space="preserve">　　越是年关前后，俞琴就越是不得闲。前两天她在县里的石桥镇忙活招聘会，对接了20多家企业和900多名农民工；过年期间，她还在准备节后针对大学生和妇女的专场招聘。</w:t>
        <w:br/>
        <w:t xml:space="preserve">　　说起新年愿望，俞琴腼腆地笑了笑，“希望通过努力，让我们这的返乡农民工和就业困难人员能就近找到合适工作，不用再奔波，让他们的孩子有父母陪着、老人有子女照顾着。”</w:t>
        <w:br/>
        <w:t xml:space="preserve">　　</w:t>
        <w:br/>
        <w:t xml:space="preserve">　　山西河津市清涧一村村医卫杰</w:t>
        <w:br/>
        <w:t xml:space="preserve">　　“多学治病真功夫”</w:t>
        <w:br/>
        <w:t xml:space="preserve">　　本报记者  原韬雄</w:t>
        <w:br/>
        <w:t xml:space="preserve">　　“别乱跑了，回家闭上眼睡一觉。”村医卫杰给一个眼角擦伤的孩子上了药，“过年娃娃都疯，有个磕绊擦伤，自己就找到我这来，我也不收钱。”</w:t>
        <w:br/>
        <w:t xml:space="preserve">　　村医夫妇卫杰和郑晓萍在山西省河津市清涧一村的村诊所工作，这儿也是他们的家。</w:t>
        <w:br/>
        <w:t xml:space="preserve">　　“我们也就年三十和大年初一关门，7年了一直这样。”郑晓萍说，“我们歇了，村民有病了找谁呀。”8岁的儿子刚上小学，郑晓萍本来想把孩子送去好点的学校，但实在没空接送，只能让孩子就近读村里的小学。</w:t>
        <w:br/>
        <w:t xml:space="preserve">　　村里有1800多人，每天来看病买药的就有几十个。“给村民建档也归我们管，要是碰上出不了门的，我们还得上门给病人瞧病。”郑晓萍还负责管理160个高血压病人、41个糖尿病人和11个精神病人，随诊和用药都得精心照看。郑晓萍心里有一整本病历档，每个人吃什么药，什么时候该体检复查，门儿清。</w:t>
        <w:br/>
        <w:t xml:space="preserve">　　国家每年给村民做一次免费体检，市里规定体检率必须在80％以上。郑晓萍说：“有些村民缺乏健康常识，电话叫不来，我们就登门去劝，有的还反复去过好几次，可跑了不少路。”</w:t>
        <w:br/>
        <w:t xml:space="preserve">　　现在郑晓萍每两个月为村民做一次健康讲解，已经轻车熟路，“这都是慢慢摸出来的，现在每次来的人还不少，我挺自豪！”</w:t>
        <w:br/>
        <w:t xml:space="preserve">　　送走几个病人后，一个老人进了门。“爸来了！”郑晓萍笑起来，“我爸在邻村当村医。我就是他带出来的。”郑晓萍的父亲郑安祥知道女儿女婿没空做顿好的，特地带了几个菜。</w:t>
        <w:br/>
        <w:t xml:space="preserve">　　说起来年的愿望，卫杰心里早有盘算，“我还是想趁年轻，把自己的业务提高提高，以后能更好地给大家服务。”</w:t>
        <w:br/>
        <w:t xml:space="preserve">　　“我支持他学本事。”郑晓萍笑道，“现在我自己能应付得来。国家要让我们这些村医都当村民的家庭医生，不管是提供咨询，还是帮助康复，没本事咋行嘛。”</w:t>
        <w:br/>
        <w:t xml:space="preserve">　　郑安祥还有个大愿望：“我今年59岁了，再过一年就该退休了，明年想找个合适的接班的。”</w:t>
        <w:br/>
        <w:t xml:space="preserve">　　</w:t>
        <w:br/>
        <w:t xml:space="preserve">　　云南昆明斗南国际花卉中心商人许涛</w:t>
        <w:br/>
        <w:t xml:space="preserve">　　“盼着生意更好做”</w:t>
        <w:br/>
        <w:t xml:space="preserve">　　本报记者  石  羚</w:t>
        <w:br/>
        <w:t xml:space="preserve">　　农历年二十九，大批人群从全国来到云南昆明的斗南国际花卉中心，用鲜花装点节日气氛，表达浓浓爱意。</w:t>
        <w:br/>
        <w:t xml:space="preserve">　　下午6点半，1.5万平方米的卖场内，买花人陆续走尽，花商们正在清扫。许涛和他的妻子张燕却忙着从微型车往下卸货。原来，2小时后以批发为主的花市将更加热闹。</w:t>
        <w:br/>
        <w:t xml:space="preserve">　　许涛今年35岁，做花卉生意已15年。年头多了，他也摸索出自己的销售理念。非洲菊、百合、康乃馨等品种他都卖过，后来逐渐固定为一种小名叫“影星”的艳粉色玫瑰。他说：“专卖一种，我一眼就能看出好坏，生意才好做。”</w:t>
        <w:br/>
        <w:t xml:space="preserve">　　目前，斗南的花卉拍卖已成为花卉交易的主力军。许涛有自己的“算盘”。拍卖的花等级越高价格越高，而从熟悉的花农手上进货能控制成本，质量也有保障；相比竞拍花统一的纸包装，用泡沫套包花则方便让顾客看清花苞质量。只不过，这样一来，几千支花的运输、裁剪、包套、分捆占去了白天的时间，而晚上卖花有时会到十一二点。</w:t>
        <w:br/>
        <w:t xml:space="preserve">　　2017年，斗南花市鲜切花交易额达53.55亿元，占全国70%的市场份额。许涛、张燕的花也走向了全国各地。尽管这样，他们仍感慨“这几年生意不好做，种花的和卖花的都比以前多，竞争很激烈。而且市场信息公开，‘实打实’，玩不得假”。他们也怕被专给外地发货、拿了货却拒交尾款甚至人去楼空的买家“跳墙”。近来，他们几次“中招”，损失不小。他们希望市场方能完善管理，加强发货商信息登记工作，减小现金结算的风险。</w:t>
        <w:br/>
        <w:t xml:space="preserve">　　过年期间，他们照常营业，许涛说，“人只要有激情去做，坚持下来，挣钱的机会慢慢就来了”。谈起狗年的愿望，他们表示，“但愿明年生意更好做。不过钱多赚一点少赚一点还是其次，关键还是希望家人个个都好，平平安安”。</w:t>
        <w:br/>
        <w:t xml:space="preserve">　　“今天是个好日子，心想的事儿都能成，今天是个好日子，打开了家门咱迎春风……”人还未见到，歌声先听到，无锡市梁溪区扬名幸福颐养院里一片欢声笑语。</w:t>
        <w:br/>
        <w:t xml:space="preserve">　　春节期间，75岁的方志香和其他老人们乐呵呵地糊着灯笼，一提到儿子就停不下来，“我儿子在英国博士后毕业，已经工作成家了！”</w:t>
        <w:br/>
        <w:t xml:space="preserve">　　6年前，方阿姨的丈夫去世，独子又远赴重洋。儿子放心不下，便抱着试试看的想法将她送到了颐养院。“开始不太想来，现在是不想走。这里就是我的家，我在家里过新年！”方阿姨说。</w:t>
        <w:br/>
        <w:t xml:space="preserve">　　每天有专职人员照料衣食起居，有老人们陪伴一起聊天看电视，节假日还有志愿者上门服务。性格内向的方志香逐渐变得开朗乐呵。前几天，她和另外几位老人表演的节目博得阵阵掌声。观看的家属们看得津津有味：“看到老人家这么开心，我们在外面工作也能放心。”</w:t>
        <w:br/>
        <w:t xml:space="preserve">　　有新年节目，还有新年“礼物”。</w:t>
        <w:br/>
        <w:t xml:space="preserve">　　最近，方志香和老人们随身佩戴上一个特殊的胸牌。通过它，活动位置被随时跟踪记录，出现异常情况系统会自行发出求救信号。有天夜里，她胃出血的老毛病又犯了，触摸胸牌发出警报后，医护人员5分钟内便赶到救治。远在异乡的儿子，也能通过手机APP及时了解亲人的近况。</w:t>
        <w:br/>
        <w:t xml:space="preserve">　　长期卧床的老人们，还用上了感应床垫，各项信息参数实时监测。方便一线护理人员开展工作，全程留痕也方便了监督考核。</w:t>
        <w:br/>
        <w:t xml:space="preserve">　　“养老院目前有320位老人，其中大半是失能或半失能老人。智能化管理让护理人员减轻负担之余提高效率，老人和家属都挺满意。”院长吴秀丽说。</w:t>
        <w:br/>
        <w:t xml:space="preserve">　　梁溪区民政局局长徐向林告诉记者，今年将继续配强一线护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