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实现交通自动化，成倍提升路网承载能力；三是突破信息不对称的约束，通过资源配置实现由个体和局部最优转变为全局最优，真正实现交通资源的高效利用。</w:t>
        <w:br/>
        <w:t xml:space="preserve">　　要实现这些愿景，除了技术上的突破之外，还要配合设施环境的优化。“未来的交通基础设施将更加信息化，沿道路要布设无线通信和传感系统，也要更好适应无人驾驶汽车与有人驾驶汽车的混合车流状态。”李斌认为。</w:t>
        <w:br/>
        <w:t xml:space="preserve">　　日前，交通运输部也明确，要把握自动驾驶等新需要，推动交通基础设施数字化、网联化、智能化发展，加快建设和形成装备与设施协同的数字化交通基础设施，并组织开展自动驾驶、无人船舶、太阳能路面等前沿技术研究与跟踪，研究制定促进自动驾驶发展的政策文件，推动辅助自动驾驶技术在营运车辆领域的应用示范。</w:t>
        <w:br/>
        <w:t xml:space="preserve">　　“人工智能时代的创新节奏与工业时代完全不同，只要尖端技术发生突破，下一步的普及会很快。”沈海寅满怀信心地说。</w:t>
        <w:br/>
        <w:t xml:space="preserve">　　防范恶意抢票插件，让抢票者慢下来和普通人一起排队，保障购票机会均等，这值得我们点赞</w:t>
        <w:br/>
        <w:t xml:space="preserve">　　　　 </w:t>
        <w:br/>
        <w:t xml:space="preserve">　　又是春运季，又到抢票时。人多票少，身边的朋友不得不使出浑身解数上网抢票。</w:t>
        <w:br/>
        <w:t xml:space="preserve">　　前几年，不少朋友用自己的电脑普速上网，还能买着票。可近两年，一些用外挂的黄牛和抢票平台大量出现，让不少亲力亲为上网买票的乘客瞠目结舌，大呼无奈。</w:t>
        <w:br/>
        <w:t xml:space="preserve">　　欣慰的是，为防范各类恶意抢票插件，今年春运12306网络售票首次启用了慢速排队机制，系统会识别并将疑似机器或外挂抢票的用户列入慢速排队队列。</w:t>
        <w:br/>
        <w:t xml:space="preserve">　　这个设计思路值得我们拍手叫好，铁路购票权是公共服务领域的基本权利，该机制保障了旅客购票机会均等。</w:t>
        <w:br/>
        <w:t xml:space="preserve">　　过去，人力购票时代，规则是先来后到，每个人都有选择早来的机会，也是机会均等。如果谁来晚了还要插队买票，就是破坏了共识和规则，会遭到一致谴责。</w:t>
        <w:br/>
        <w:t xml:space="preserve">　　如今，电脑购票时代，规则也是先来后到。平时运力充沛，没有抢票外挂，规则运行顺畅。可在春运时期，问题就很明显了。一些外挂软件，最短0.1秒刷新一次，一旦有票立即就被其收入囊中。</w:t>
        <w:br/>
        <w:t xml:space="preserve">　　这种感觉，就像普通人里外三圈黑压压地站在门口，准备等开门冲进去购票。到点了，门一开，大伙才刚迈步，忽然眼一花，几道“闪电侠”般的身影瞬间冲到了最前面，没几秒，大多票就被这帮超人抢走了。</w:t>
        <w:br/>
        <w:t xml:space="preserve">　　这明显破坏了公共服务的机会均等规则，因为，速度非人力所能匹敌。结果普通人怎么办？只能想办法请黄牛们帮自己抢，快一点加30元，想更快的加100元。于是乎，购票权被黄牛们把持，变成了牟利工具。</w:t>
        <w:br/>
        <w:t xml:space="preserve">　　如今，慢速排队机制出台，逼得黄牛们只能慢下来和普通人一起排队，算是再次回归了平等。</w:t>
        <w:br/>
        <w:t xml:space="preserve">　　不过，慢速机制也引发了部分旅客吐槽：“明明有票，可总在排队中，啥时候有个结果？”这些吐槽也提醒铁路部门，改善购票体验，机制或许有进一步完善空间。</w:t>
        <w:br/>
        <w:t xml:space="preserve">　　回家过年，这4个字，满溢着国人暖暖的期盼。春运，这场几亿人的大迁徙，放在哪里都是巨大的难题。致力于用科技解决民生难题，哪怕是对一些超级难题，也一直在想办法，这种态度，才是真正温暖人心的东西。</w:t>
        <w:br/>
        <w:t xml:space="preserve">　　本报北京2月1日电  （记者刘志强）2月1日，交通运输部召开新闻发布会，通报了“桑吉”轮碰撞燃爆事故处置工作的最新进展。据介绍，1月24日，在各方见证下，“桑吉”轮的黑匣子已经打开。1月25日上午，中国、伊朗、巴拿马和中国香港特区海事主管机关签署了联合开展安全调查的协议。目前，各方海事调查官参与的联合调查组已经成立，且已赴舟山对“长峰水晶”轮进行安全调查。</w:t>
        <w:br/>
        <w:t xml:space="preserve">　　海面清污方面，有关部门正持续协调力量开展海上防污清污行动。截至1月30日，清污行动累计使用消油剂42.5吨、吸油拖栏768米、吸油毡440公斤，累计出动船艇近134艘次，清污面积约225.8平方海里。1月20日、21日，交通运输部上海打捞局部署ROV（水下机器人）开展水下勘察，了解掌握了“桑吉”轮船体破损情况，正在研究制定水下残油清除方案。</w:t>
        <w:br/>
        <w:t xml:space="preserve">　　此外，海洋部门、环保部门和农业部门也在环境监测、渔业资源调查监测等方面开展了大量工作。</w:t>
        <w:br/>
        <w:t xml:space="preserve">　　海洋环境监测方面，事故发生伊始，国家海洋局立即调派船舶赶赴现场并持续开展巡视，海监飞机多次对事故现场和油污漂移进行大范围巡视并获取全景影像，并协调多颗卫星对事故周边海域海面溢油情况进行跟踪监测；启用无人艇、现场快速监测设备等开展油膜采样、溢油分布状况等针对性的监测工作。</w:t>
        <w:br/>
        <w:t xml:space="preserve">　　渔业资源监测方面，农业部门组织有关机构开展了调查监测，目前已完成两个航次的现场调查监测，开展了40个站位、近500个样品的监测评价。同时，加强事发海域渔船管控，在“桑吉”轮沉没点半径30海里的范围划定为渔船临时管控区，实行动态监控。</w:t>
        <w:br/>
        <w:t xml:space="preserve">　　隆冬时节，浙江省建德市杨村桥镇的草莓小镇大棚迎来丰收，吸引游客前来游玩采摘。2017年，草莓小镇接待采摘休闲游客累计达5万人次，单日采摘游客最高达600人次。</w:t>
        <w:br/>
        <w:t xml:space="preserve">　　图为1月31日，一名小朋友在草莓小镇大棚内采摘草莓。</w:t>
        <w:br/>
        <w:t xml:space="preserve">　　新华社记者  申  宏摄  </w:t>
        <w:br/>
        <w:br/>
        <w:t xml:space="preserve">　　核心阅读</w:t>
        <w:br/>
        <w:t xml:space="preserve">　　听听讲座、读读文件、看看视频，过去的理论宣讲往往给人留下刻板难懂的印象，导致群众坐不住、学不透、听不好。</w:t>
        <w:br/>
        <w:t xml:space="preserve">　　在江苏南通，活跃着这样一群“理论名嘴”：他们针对群众的不同需求因人因地做好宣讲方案，通过深入的学习、面对面的交流、生动的表达，解决了理论宣讲“通俗化”和“简单化”的矛盾，让群众听得懂、用得上。</w:t>
        <w:br/>
        <w:t xml:space="preserve">　　　　 </w:t>
        <w:br/>
        <w:t xml:space="preserve">　　“乡村振兴，不仅要产业兴旺，还要生态宜居。生态宜居是什么？就是要望得见山、看得见水、记得住乡愁。”</w:t>
        <w:br/>
        <w:t xml:space="preserve">　　“甚地（什么）叫乡愁？”</w:t>
        <w:br/>
        <w:t xml:space="preserve">　　“乡愁啊，咱们小时候是不是都到河里去游过泳、捉过鱼、摸过虾？这就是乡愁。”</w:t>
        <w:br/>
        <w:t xml:space="preserve">　　这是在江苏南通市港闸区农村的“小院课堂”里，“理论名嘴”黄正平宣讲十九大精神时和农村党员的对话。在南通，一群热情宣讲党的理论的工作者，被当地干部群众亲切称为“理论名嘴”。</w:t>
        <w:br/>
        <w:t xml:space="preserve">　　“名嘴”是拼出来的</w:t>
        <w:br/>
        <w:t xml:space="preserve">　　“宣讲的时间不能少、路上的时间不能少、学习的时间不能少，能少的，只有吃饭的时间”</w:t>
        <w:br/>
        <w:t xml:space="preserve">　　“十九大报告，通俗但并不易懂，所以我今天的题目是，《学深才能讲透》。”1月24日，黄正平应邀为南通如皋市党员干部作十九大精神辅导报告。他一口气列出了20个表述不准确甚至错误的问题，台下不少干部顿时睁大了眼睛。</w:t>
        <w:br/>
        <w:t xml:space="preserve">　　“理论宣讲，首先是自己把理论学深吃透了，以其昏昏怎能使人昭昭？”黄正平是南通“理论名嘴”的“头”，“老师的老师”。他既是南通市委宣传部分管理论宣传的副部长，还是南通市委宣讲团成员、“党的创新理论宣讲团”团长。“说我是‘名嘴’们的‘头’，无非是我带着大家一起学、第一时间学，然后把自己的心得、错误再拿出来供大家分享和指正。”黄正平笑着说。</w:t>
        <w:br/>
        <w:t xml:space="preserve">　　午餐时，记者和黄正平边吃边聊，他吃饭的速度非常快，如风卷残云。“我接的宣讲单子排着队，宣讲的时间不能少、路上的时间不能少、学习的时间不能少，能少的，只有吃饭的时间！”</w:t>
        <w:br/>
        <w:t xml:space="preserve">　　“名嘴”姚呈明更忙。“十九大闭幕后这仨月，我已经做了130多场宣讲。”59岁的姚呈明鬓发斑白，在理论宣讲阵地上已工作了27年，至今热情不减，人送绰号“姚铁嘴”。</w:t>
        <w:br/>
        <w:t xml:space="preserve">　　“铁嘴”是怎样炼成的？“上午场、下午场、晚上场，基本上连轴转。套用一句话，我不是在宣讲，就是在宣讲的路上。”姚呈明坦言，他多年来养成了早睡早起的习惯，这个“早起”，一般是凌晨4点多钟，他要利用早餐前的三四个小时把前一天的学习心得、宣讲体会和各种信息资料做一番梳理，再充实到当天的宣讲稿中。</w:t>
        <w:br/>
        <w:t xml:space="preserve">　　姚呈明的手提电脑里，满眼是word文档，全是他这些年的宣讲稿，“差不多有1000多个稿子吧，常讲常新，基本没有完全重复的。”</w:t>
        <w:br/>
        <w:t xml:space="preserve">　　“名嘴”是磨出来的</w:t>
        <w:br/>
        <w:t xml:space="preserve">　　考虑到基层党员群众的接受能力，在保证正确的前提下，以听众容易接受的方式来宣讲</w:t>
        <w:br/>
        <w:t xml:space="preserve">　　如皋市戴庄社区服务中心的大会议室里，满满当当坐了几十名农村党员和村民代表，他们在等着听姚呈明做十九大精神宣讲。</w:t>
        <w:br/>
        <w:t xml:space="preserve">　　“我今天先跟大家讲几个问题，一是十九大有多重要，二是新时代时间有多长，三是新时代有啥新模样……”姚呈明用浓重的乡音侃侃而谈。</w:t>
        <w:br/>
        <w:t xml:space="preserve">　　“十九大有多重要？咱从国内说，它关系着中国特色社会主义的前途命运；咱从国外说，哎呀也不得了，它惊动了全世界！美国总统特朗普、俄罗斯总统普京都给习总书记打过电话……”</w:t>
        <w:br/>
        <w:t xml:space="preserve">　　“浏阳河，弯过了几道弯……”“喂，你找哪个？”会场里骤然响起电话彩铃和一位老同志高声接电话的声音，全场先是愕然，然后爆发出一阵哄笑。</w:t>
        <w:br/>
        <w:t xml:space="preserve">　　再看姚呈明，不慌不忙，微笑着等满脸不好意思的老同志挂掉电话，才接着往下讲，“十九大讲新时代，那是指我们中国特色社会主义进入了新时代。有同志问新时代有啥新模样啊？我给大家讲一个我同事买菜的故事。他早上锻炼身体看到一个老太推着三轮车卖菜，菜很好很新鲜，等老太称好斤两，他一摸口袋没带钱，连忙道歉说‘老太不好意思哦，我莫得带钱’。老太嗔他一句，‘那你也莫得带手机吗？我三轮车上有二维码啊’”……生动的故事引来台下一片笑声，姚呈明也笑着总结：“推三轮车卖菜的老太都用二维码了，这是一个出门不带钱包的时代，这就是新时代的一种新模样啊！”</w:t>
        <w:br/>
        <w:t xml:space="preserve">　　“到基层宣讲，得考虑到基层党员群众的接受能力，在保证正确的前提下，以听众容易接受的方式来进行。对于多数农村普通党员来说，理论宣讲不在深，而在重要概念和观点能入脑入心。”姚呈明说。</w:t>
        <w:br/>
        <w:t xml:space="preserve">　　“名嘴”曹荣琪的宣讲比姚呈明更有激情，他每次都不坐在讲台上讲，而是拿着话筒，站在听众中间，一边讲一边与听众互动，连会场倒水的服务人员都放下热水瓶听起了他的宣讲。曹荣琪说：“站在听众中宣讲，讲者和听者在一起，说明理论就在你的身边啊！”</w:t>
        <w:br/>
        <w:t xml:space="preserve">　　“名嘴”们不但在县内、市内讲，还应邀在省内讲、送讲到省外。今年初，在如东县委常委、宣传部长张蓉蓉的组织下，黄正平等“名嘴”赶赴北京、上海等地，为当地的如东商会企业家分别作了专场宣讲。</w:t>
        <w:br/>
        <w:t xml:space="preserve">　　“名嘴”是悟出来的</w:t>
        <w:br/>
        <w:t xml:space="preserve">　　引导而绝不迎合、通俗而绝不庸俗，理论宣讲可以“改变人”，也可以“滋养人”</w:t>
        <w:br/>
        <w:t xml:space="preserve">　　“宣讲的最高境界，在于4个字，精准通透。”黄正平说，“理论宣讲，我不在乎有没有更多的掌声，更在意能否引起听众发自内心的共鸣。”</w:t>
        <w:br/>
        <w:t xml:space="preserve">　　从事理论宣传十几年，黄正平一直强调“一切以文本为中心”，“三句话，就文本读文本、跳出文本读文本、回到文本看文本，听起来抽象，讲白了很简单，就是将文本学懂弄通，这样才能讲透。”</w:t>
        <w:br/>
        <w:t xml:space="preserve">　　在不少党员干部眼里，理论是枯燥的，宣讲需要通俗化。在宣讲工作者眼里，理论是严肃的，宣讲不能简单化。理论宣讲如何处理好“通俗化”和“简单化”的矛盾，其他“名嘴”和黄正平一样，都有着自己深入的思考。</w:t>
        <w:br/>
        <w:t xml:space="preserve">　　“名嘴”刘万春认为，通俗化要特别警惕形式大于内容，宣讲可以借助民间俗语、顺口溜，也可以借助诗歌、小品的语言表达，但不能成了文艺表演。</w:t>
        <w:br/>
        <w:t xml:space="preserve">　　理论“常青树”、退休10多年的南通市委党校老教授季建林在宣讲中一直坚持两条原则：引导而绝不迎合、通俗而绝不庸俗。有次他应邀去乡镇宣讲，本以为听众是基层党员干部，现场一看全部是年长的农民，他立马同组织者商量，“能不能给我半小时再重新准备”。半小时后，一场农村改革故事生动展开。</w:t>
        <w:br/>
        <w:t xml:space="preserve">　　“内容讲全，精神讲准，重点讲透，难点讲清。”一直呼吁“接地气”的姚呈明，宣讲仍然立足于“内容四讲”，“宣讲的力量根植于理论本身。比如，有家民营医院，几年前我第一次去宣讲时党员只有五六个，前段时间去宣讲时医院负责人告诉我，每次听完宣讲，不断有人递交入党申请书，到现在党员已经有53人了。”</w:t>
        <w:br/>
        <w:t xml:space="preserve">　　“为什么迷上宣讲？”</w:t>
        <w:br/>
        <w:t xml:space="preserve">　　面对这个问题，“名嘴”们普遍用两句话来回答：宣讲可以“改变人”，澄清人们在重大问题上的模糊认识、错误认识，起到拨云见日的效果；宣讲可以“滋养人”，理论工作者可以从中汲取源源不断的养分，推动马克思主义大众化工作持续深入、永葆活力。</w:t>
        <w:br/>
        <w:t xml:space="preserve">　　如今，南通“理论名嘴”队伍不断发展壮大，以黄正平、姚呈明等全国基层理论宣讲先进个人，刘万春、曹荣琪等江苏省宣讲先进个人为领军人物，带动市级宣讲团120多人，县级宣讲团300多人，百姓“名嘴”1400多人，十九大以来共做了5300多场宣讲。</w:t>
        <w:br/>
        <w:t xml:space="preserve">　　坚持以人民为中心，要用“泥巴腿”丈量民生，用“顺风耳”广纳民智，用“赤子心”解决民忧</w:t>
        <w:br/>
        <w:t xml:space="preserve">　　　　　</w:t>
        <w:br/>
        <w:t xml:space="preserve">　　党的十九大报告强调“必须坚持以人民为中心的发展思想”，我们把贯彻落实十九大精神与富民强县、全面建成小康社会的目标紧密结合，努力把百万郸城百姓的小目标、大梦想一点点变为现实。</w:t>
        <w:br/>
        <w:t xml:space="preserve">　　坚持以人民为中心，就要问需于民，用“泥巴腿”丈量民生。保持同人民群众的血肉联系，是我们党立于不败之地的根基。然而在一些地方，大楼高了，干部离群众却远了；交通便利了，干群见面却更少了……种种不良风气损害了党的形象，割断了与群众血脉相连的纽带。郸城坚持推行“一线工作法”，开展“千名干部下基层”“脱贫攻坚大走访大宣传送温暖”等活动，县处级干部包乡、科级干部包村、村干部包户，解决了一批民生问题，干部的辛苦指数换来了群众的幸福指数。</w:t>
        <w:br/>
        <w:t xml:space="preserve">　　坚持以人民为中心，就要问计于民，用“顺风耳”广纳民智。当前，我们正处于全面建成小康社会的决胜阶段。脱贫攻坚靠什么？必须从群众中汲取无穷的智慧和力量。郸城创新推行“一会四评”机制，即召开村民大会，评选孝老敬亲户、脱贫致富户、诚信守法户和清洁卫生户，充分保障群众的知情权、参与权、表达权、监督权。通过评先进、树典型、强监督，有效解决了“靠着墙根晒太阳、等着政府送小康”等问题，确保脱真贫、真脱贫。</w:t>
        <w:br/>
        <w:t xml:space="preserve">　　坚持以人民为中心，就要问政于民，用“赤子心”解决民忧。人民群众在物质生活方面有了保障以后，在民主、法治、环境等方面的要求日益增长。近五年来，郸城用于民生的支出占公共财政支出的比例保持在80%以上，切实解决教育、医疗、住房等事关群众切身利益的问题，赢得了民心，增强了群众的获得感、幸福感。</w:t>
        <w:br/>
        <w:t xml:space="preserve">　　本报记者 张永恒整理 蔡华伟绘图 </w:t>
        <w:br/>
        <w:t xml:space="preserve">　　本报北京2月1日电  （记者王昊男）“将报废笔记本电脑翻新外观，利用软件刷高配置显示，在网上售卖蒙骗消费者。”近日，北京海淀警方一举打掉三个利用假电脑诈骗的团伙，涉案金额达数十万元，初步核案40余起。</w:t>
        <w:br/>
        <w:t xml:space="preserve">　　2017年以来，海淀公安分局西三旗派出所接连接到报案，称在网上购买二手电脑被骗。经警方了解发现，几位事主均是在二手物品交易网站上选购电脑后，与卖家见面交易，事主验货时看到的是几近崭新的电脑，且显示的电脑配置同网上发布的一样。当事主回家后使用电脑却发现运行速度极慢，当买家再与卖家联系时，已无人回应。</w:t>
        <w:br/>
        <w:t xml:space="preserve">　　接报警后，北京海淀警方立即成立专案组，经过近三个月的侦查摸排，一举抓获以程某、程某某、李某等人为首的三个犯罪团伙。现场起获涉案电脑、手机等电子设备近千台。</w:t>
        <w:br/>
        <w:t xml:space="preserve">　　据程某交代，其长期以低于200元的价格专门收购某品牌固定型号的笔记本电脑，然后将外部包装翻新，再利用配置检测软件将电脑配置显示提高，冒充“全新高配”电脑。程某让其女儿程某某在各大二手网站发布消息，以高配低价诱惑吸引买家，并要求必须见面交易。在网上与买家谈好后，由一名“骑手”带专门负责交易的人到约定地点。每次交易成功，交易者和“骑手”可获得100元酬劳。</w:t>
        <w:br/>
        <w:t xml:space="preserve">　　目前，嫌疑人程某、程某某、李某等32人因涉嫌诈骗罪，已被依法刑事拘留。案件仍在进一步审查中。</w:t>
        <w:br/>
        <w:t xml:space="preserve">　　福建石狮市公安局永宁派出所依托二维码楼门牌打造“旅游警务”，将旅游景点介绍全部输入二维码楼门牌信息里，游客只要通过扫描楼门牌上的二维码就可以详细了解永宁镇区各个景点的情况，旅游线路也一目了然。</w:t>
        <w:br/>
        <w:t xml:space="preserve">　　据介绍，该所已换发二维码楼门牌9000多张，其中景点二维码楼门牌60多张，已服务旅客13万多人次。</w:t>
        <w:br/>
        <w:t xml:space="preserve">　　图为该所教导员蔡海炳（左三）在向游客介绍二维码使用方法。</w:t>
        <w:br/>
        <w:t xml:space="preserve">　　何 璐 施彩云摄影报道 </w:t>
        <w:br/>
        <w:t xml:space="preserve">　　本报承德2月1日电  （张志锋、张雪松）针对基层党组织不同程度存在的村居干部待遇低、组织运转经费和活动场所不达标、制度不规范、执行不到位等问题，河北承德市重点在农村、社区、非公企业和社会组织等层面，建立起一套基层党组织可遵照执行、上级党组织可考核监督的标准体系。体系全部以百分制形式进行细化量化，并狠抓督导落实，着力促进“基本组织、基本队伍、基本活动、基本制度、基本保障”规范化，同时开展基层党建工作经费保障及管理使用情况专项审计，推动全市基层党建工作水平整体提升。</w:t>
        <w:br/>
        <w:t xml:space="preserve">　　承德将2017年确定为全市“基层党组织建设攻坚年”。在检验攻坚成效上，共抽调60名专业审计人员，重点围绕经费保障及管理使用、农村（社区）办公及活动场所建设、农村集体经济发展三方面内容，深入开展交叉审计，并提出整改建议。审计以财政预算安排的基层党建工作经费为主线，将财政、组织、农牧等相关资金使用单位和乡镇（街道）、农村（社区）全部纳入审计范围，切实摸清基层党组织建设家底。</w:t>
        <w:br/>
        <w:t xml:space="preserve">　　为确保审计数据真实可靠，审计人员采取问卷调查、预算审查、拨付核实等方式获得初步审计数据，并通过数据分析、翻阅凭证、现场走访等形式对审计结果进行核实、修正。对审计中发现的部分补贴和经费保障不够到位、拨付不够及时、管理不够规范等问题，坚持深入整改，严格落实审计责任追究。</w:t>
        <w:br/>
        <w:br/>
        <w:t xml:space="preserve">　　过去，山东莱芜钢城区黄庄一村的老老少少，对村子的历史知之甚少。</w:t>
        <w:br/>
        <w:t xml:space="preserve">　　黄庄一村的过往，顶多流传于老人们只言片语的讲述、村民茶余饭后的“拉呱”（聊天），却很少有人能清晰地讲出村子的来龙去脉。事实上，在1938年，黄庄还曾经发生过由共产党领导的小规模起义，然而，即使询问村里40多岁的中年人，得到的回答却往往是：啊，黄庄以前还有过起义？</w:t>
        <w:br/>
        <w:t xml:space="preserve">　　时光流逝，记忆消退，村支部书记房立勇因此一直有个想法——把村里的历史搜集整理出来，给子孙后代留个念想。</w:t>
        <w:br/>
        <w:t xml:space="preserve">　　生活在胡同里、村庄上的人们，成了历史的讲述者、参与者</w:t>
        <w:br/>
        <w:t xml:space="preserve">　　整理村史，房立勇手头可以调动的资源并不多，资金、人员、展馆都是问题。2017年初，莱芜市将建设村史馆列为为民办的十大实事之一，房立勇抓住机会，主动申请建馆资金，又专门从镇上请来有名望的老教师、退休老干部，组成了共有6人的“黄庄一村村史馆编撰领导小组”。用村史主要编撰人之一的中学教师谷友胜的话来说：“小组要对黄庄的历史来一次抢救性的挖掘整理。”</w:t>
        <w:br/>
        <w:t xml:space="preserve">　　2017年6月，工作正式启动。在莱芜市文广新局的指导下，黄庄一村将整理范围确定为历史名人、革命事迹、现代发展等几个方面。他们遍访村中老人，还专程前往德州、淄博、济南，访问革命先烈后人。为了确保史料的准确性，他们在莱芜市图书馆、莱芜市档案馆搜集资料，与实地采访相互印证。</w:t>
        <w:br/>
        <w:t xml:space="preserve">　　在千里之外的北京，有几百年历史的史家胡同也在今年1月迎来了属于自己的图书。“《史家胡同》图书从前期筹备到出版历时2年时间，全书约10万字，分为胡同溯源、胡同浏览、遗迹寻踪、变迁故事、名人荟萃、当代新篇六大章节”，《史家胡同》主编、朝阳门街道党工委书记陈大鹏介绍。深入胡同院落，走访居民超过100人，书中的故事和图片材料大多来源于居民。“我们从居民口中得到了许多并无资料记载的胡同片段，通过整合整理，完成了图书的全部内容。”本书执行主编、北京市档案局工作人员王兰顺说。</w:t>
        <w:br/>
        <w:t xml:space="preserve">　　史家胡同老门牌号的47、48、49、甲49号都是曾经的索家大院。索家是世家，祖上做过蒙古库伦大臣，同王公大臣、商界巨子多有交情，院子也非常气派。进入民国后，索家逐渐败落，当年的房产被分成若干份，索家人已经搬离了史家胡同，索家的亲戚徐华奎住在这里。这次出书，年近八旬的徐华奎老人拿出了当年索家大院平面图和索家、王家分家产的协议书，这些都被写进“大宅门的败落”的章节里。</w:t>
        <w:br/>
        <w:t xml:space="preserve">　　自己的故事与档案史料的互动，让乡愁有了归宿</w:t>
        <w:br/>
        <w:t xml:space="preserve">　　史家胡同素有“一条胡同，半个中国”之称，700多米长的胡同底蕴丰厚、传说颇多，每天都吸引众多国内外游客，但真正记录这条胡同历史的文字资料却寥寥无几。</w:t>
        <w:br/>
        <w:t xml:space="preserve">　　“数百年来，居民家的故事构成了整个胡同的历史”，朝阳门街道办事处副主任李哲说，档案馆里能查到的资料是冷冰冰的，想要让胡同故事有血有肉、饱满起来，离不开居民的讲述。“随着时光流逝，很多存在于老居民记忆中的历史可能很快就会不见”，李哲说，《史家胡同》一书对这些残缺的碎片具有抢救性质，正是百姓故事与档案史料的有机互动，让这条胡同实现了人文复兴，让居民们的乡愁有了归宿。</w:t>
        <w:br/>
        <w:t xml:space="preserve">　　家住史家胡同5号院的朱红，一年来共接待了300多个外国参观团，收到《史家胡同》这本书后，她特别高兴：“我是胡同的老住户，我们的胡同还有这么多我不知道的历史，我很自豪，要好好了解，更好地将史家胡同的历史讲给游客听。”</w:t>
        <w:br/>
        <w:t xml:space="preserve">　　百姓的记忆流传下来，历史岁月得到了还原。随着整理工作的深入，房立勇等人也对自己工作的价值有了更深的认识。“不能让这些宝贵记忆丢失在我们手里”，谷友胜说。有了这样的想法，领导小组也开始有意记录黄庄村的当代人当代事。谁家孩子考上了大学、谁家孩子见义勇为……这些都被一一记录下来。</w:t>
        <w:br/>
        <w:t xml:space="preserve">　　经过170多天的奋斗，黄庄一村村史馆在2017年底正式建成。最近几个月，村史馆已经发展成为附近中小学、企事业单位的学习基地。</w:t>
        <w:br/>
        <w:t xml:space="preserve">　　亲身参与，提升了百姓的认同感和凝聚力</w:t>
        <w:br/>
        <w:t xml:space="preserve">　　在莱芜，这样的村史馆还有60多个。几乎每一个村子，都在村史馆的建设过程中收获了意想不到的惊喜和感叹。</w:t>
        <w:br/>
        <w:t xml:space="preserve">　　王老村在整理过程中，意外发现一张清代的地契，经过走访发现，这张地契原来是当年村里老人为救从事抗日工作的儿子，将地契卖掉从日伪军那里赎回了儿子。很多年轻人在参观了村史馆后，普遍觉得很意外，原来这个小山村有着这么多故事，觉得自己是个有根的人。王老村村主任张建华说：“不了解过去，就没有资格谈未来。莱芜话里，‘没料’指的是一个人没有本事。我们把村史整理出来，起码能让子孙知道，他们的祖辈不是‘没料’的人。”西抬头村的村史馆每天都开门纳客，村两委成员是义务讲解员，不仅本村的人来看，还吸引了不少邻村人。村风正了，村民的精气神也上来了，连村里的工作开展都更加顺利了。</w:t>
        <w:br/>
        <w:t xml:space="preserve">　　一方水土养一方人，让生活着的人叙述土地上的故事，并编纂成史，意义不止于怀旧，在留住记忆的同时，也在潜移默化中给这方水土和人们带来变化。</w:t>
        <w:br/>
        <w:t xml:space="preserve">　　近年来，史家胡同的不少年轻人和老人都选择了外迁，这让胡同的人文气息有了一定的缺失，一些老街区开始败落。“过去，很多胡同里的居民总是抱怨，觉得居住环境不如楼房，这本书的问世让居民们重新认识了自己的家，有了自豪感，从而形成了凝聚力”，王兰顺说，这也是社区建设的一种过程。</w:t>
        <w:br/>
        <w:t xml:space="preserve">　　在胡同史的编纂过程中，不少居民自发加入到图书的制作队伍中，成为编辑志愿者。历史教师王屹然就是其中之一。“作为史家人，我热爱这里的一切，能够参与制作也是我人生中一段最美好的经历。我们史家人终于可以自豪地将自己的故事讲给全世界人听了！”王屹然说。他和工作人员一起收集资料，参与收集的老照片超过100张，走访的居民遍布大半条胡同。</w:t>
        <w:br/>
        <w:t xml:space="preserve">　　“真正留住百姓记忆，让乡愁有处安放是这本书的使命，老百姓那些生动、鲜活的记忆，加上撰写过程中居民们的不断参与，对街区文化复兴有很大的推动，留住记忆、产生互动、提升归属感和凝聚力。” 王兰顺说，还需要第三方社会组织参与，唤回文化记忆，让老百姓们对街区有进一步的认同。</w:t>
        <w:br/>
        <w:t xml:space="preserve">　　李哲表示，在《史家胡同》问世的同时，史家社区还与专业的社会机构合作，打造“老照片背后的故事”系列活动，除史家胡同外，街道还将针对“东四南”其他几条胡同开展不同形式的口述史活动，让每一条胡同的正史实现有论证有考证，让胡同里所有居民的故事有记录有寄托。</w:t>
        <w:br/>
        <w:t xml:space="preserve">　　版式设计：郭 祥</w:t>
        <w:br/>
        <w:t xml:space="preserve">　　“2011年7月8日，是我正式进入大剧院工作的日子”，他脱口而出。</w:t>
        <w:br/>
        <w:t xml:space="preserve">　　“2015年6月……”问到结婚日时，他稍有迟疑。</w:t>
        <w:br/>
        <w:t xml:space="preserve">　　“6月16号，我俩领了证”，她印象深刻，因为原定6月6日领证，是由于她临时的工作安排延期的。</w:t>
        <w:br/>
        <w:t xml:space="preserve">　　他叫丁丁，是国家大剧院舞台技术管理和舞美设计。</w:t>
        <w:br/>
        <w:t xml:space="preserve">　　她叫战梦珊，是国家大剧院剧目制作主管。</w:t>
        <w:br/>
        <w:t xml:space="preserve">　　一个说话慢条斯理，一个待人热情洋溢，他们如此不同；但因为国家大剧院，因为艺术的连接，他们又如此相同。</w:t>
        <w:br/>
        <w:t xml:space="preserve">　　幸福是见证彼此走过的路、扛过的难</w:t>
        <w:br/>
        <w:t xml:space="preserve">　　最近，两人都正忙着2018年国家大剧院第一部新制作歌剧《泰伊思》，主创团队是常与剧院合作的导演乌戈·德安纳，参演阵容亦有多明戈在列。丁丁是技术管理，战梦珊是项目统筹。这部剧自去年11月底开始制作，两人便进入高强度高压力的工作模式——布景工厂在河北三河，需要丁丁开车几小时往返，加之制景期间每天近10个小时的户外监制，使此次工作异常辛苦；梦珊除了负责项目整体工作的推进落实，还特别承担78岁高龄的多明戈在京接待任务。</w:t>
        <w:br/>
        <w:t xml:space="preserve">　　这确实印证了战梦珊对二人幸福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