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，投放运力创该集团公司历年春运之最；上海局集团公司高铁普铁齐发力，采取增开客车、扩大列车编组、动车组重联运行、延长售票营业时间等多项便民利民措施。</w:t>
        <w:br/>
        <w:t xml:space="preserve">　　平均航班正常率90.95%</w:t>
        <w:br/>
        <w:t xml:space="preserve">　　出港旅客集中在旅游热点等城市</w:t>
        <w:br/>
        <w:t xml:space="preserve">　　长假七天，民航运行安全平稳，平均航班正常率达90.95%，同比提高6.1个百分点；提供座位数超过1516万个，自大年初三（2月18日）起，平均客座率超过80%。 </w:t>
        <w:br/>
        <w:t xml:space="preserve">　　民航局监测的全国主要城市始发航班数据显示，春节假期期间，民航出港旅客主要集中在海口、三亚、西双版纳、黄山、井冈山、张家界、丽江、成都、洛阳、哈尔滨、长春等旅游热点城市和外出务工旅客集中城市，其中海口、三亚、西双版纳、黄山、井冈山等机场7天平均出港客座率超过90%。</w:t>
        <w:br/>
        <w:t xml:space="preserve">　　2000多个重点景区秩序良好</w:t>
        <w:br/>
        <w:t xml:space="preserve">　　交管部门日均投入警力近15万人次</w:t>
        <w:br/>
        <w:t xml:space="preserve">　　公安部党委对春节安保工作进行多次专题部署，各地公安机关全面加强社会面整体防控，突出强化商业繁华区、旅游景点、车站码头、大型活动现场等人员密集场所巡逻防控，全国2000多个3A级以上重点旅游景区秩序良好，未发生拥挤踩踏等安全事故。</w:t>
        <w:br/>
        <w:t xml:space="preserve">　　全国公安交管部门日均投入警力近15万人次、出动警车5万余辆次，全面强化重点道路疏导管控、重点时段交通巡查、重点车辆安全检查。节日期间，全国道路交通安全形势总体平稳，未出现大范围长距离交通拥堵。</w:t>
        <w:br/>
        <w:t xml:space="preserve">　　整改火灾隐患26.4万处</w:t>
        <w:br/>
        <w:t xml:space="preserve">　　查缴各类易燃易爆危险品28.6万件</w:t>
        <w:br/>
        <w:t xml:space="preserve">　　全国公安消防部门深入开展火灾隐患排查、驻点值守、灭火救援，以及人流集中场所、节庆活动场所和烟花爆竹重点燃放区域的消防安全检查。</w:t>
        <w:br/>
        <w:t xml:space="preserve">　　各地共派出检查组4.1万余个，检查各类单位17.8万余家，发现整改火灾隐患26.4万处，参加灭火救援行动1.5万余次，抢救财产价值2.3亿余元。春节长假期间，全国消防安全形势总体平稳。</w:t>
        <w:br/>
        <w:t xml:space="preserve">　　此外，全国铁路公安在春节期间全面加强站车线巡查，严格安检查危，共查获网上在逃人员622人，查缴各类易燃易爆危险品28.6万件，保证了铁路治安平稳有序。同时，持续推进打击倒票“猎鹰战役”，实行网上寻迹、专案侦查，异地用警、交叉打击，共破获倒票案件145起，抓获倒票人员150名，缴获车票2373张。</w:t>
        <w:br/>
        <w:t xml:space="preserve">　　2月22日，在新疆拜城县米吉克乡园艺村蔬菜基地温室大棚内，农户们正忙着给育苗盘里点种蔬菜种子。拜城县组织技术人员指导农民积极开展蔬菜育苗。目前，该县开展集中育苗温室大棚160余座，已育番茄、辣椒等菜苗70万盘、8900余万株。</w:t>
        <w:br/>
        <w:t xml:space="preserve">　　怡卫东摄（人民视觉）</w:t>
        <w:br/>
        <w:t xml:space="preserve">　　党的十九大描绘了决胜全面建成小康社会、全面建设社会主义现代化强国的宏伟蓝图。作为全国脱贫攻坚的主战场，贵州如何决战脱贫攻坚、决胜同步小康、续写新时代发展新篇章，记者近日专访贵州省委书记孙志刚。</w:t>
        <w:br/>
        <w:t xml:space="preserve">　　记者：请您谈一谈贵州是如何组织干部群众学懂弄通做实党的十九大精神和习近平总书记在贵州省代表团重要讲话精神的？</w:t>
        <w:br/>
        <w:t xml:space="preserve">　　孙志刚：习近平总书记对贵州特别关怀，对贵州人民特别牵挂。党的十九大期间，总书记参加贵州省代表团讨论并发表重要讲话，要求我们全面贯彻落实党的十九大精神，大力培育和弘扬团结奋进、拼搏创新、苦干实干、后发赶超的精神，守好发展和生态两条底线，创新发展思路，发挥后发优势，决战脱贫攻坚，决胜同步小康，续写新时代贵州发展新篇章，开创百姓富、生态美的多彩贵州新未来。这为我们做好新时代贵州工作提供了根本遵循和行动指南。</w:t>
        <w:br/>
        <w:t xml:space="preserve">　　学习宣传贯彻党的十九大精神和习近平总书记在贵州省代表团重要讲话精神，是当前和今后一个时期全省的首要政治任务。我们开展形式多样的学习宣传宣讲活动，召开省委全会、省委常委会会议、省委中心组学习会、全省领导干部大会传达学习，坚持领导干部带头，在全省开展大学习、大培训，举办省管干部和县市党政主要领导干部专题研讨班，培训2.4万余名县处级以上干部。成立新时代农民（市民）讲习所、新时代学习大讲堂，深化“党的声音进万家，总书记话儿记心上”活动，在民族村寨用少数民族语言开展宣讲，让老百姓听得懂、能领会、可落实。近4个月来，开展讲习14万场次，参与群众近1000万人次。</w:t>
        <w:br/>
        <w:t xml:space="preserve">　　去年10月28日、29日，我到黔西南州普安县、晴隆县和六盘水市、盘江集团，以院坝会、座谈会的形式为基层群众和企业一线职工宣讲。在晴隆县沙子镇易地扶贫搬迁安置点，村民杨中会、陈兴忠在新居里高兴地说，习近平总书记对贵州人民恩重如山，我们永远感恩总书记、永远感恩党中央，表示要努力把生产搞上去，让日子过得一天比一天好。</w:t>
        <w:br/>
        <w:t xml:space="preserve">　　记者：习近平总书记希望贵州大力培育和弘扬团结奋进、开拓创新、苦干实干、后发赶超的精神，续写新时代贵州发展新篇章。请谈一谈贵州在这方面的具体践行情况？</w:t>
        <w:br/>
        <w:t xml:space="preserve">　　孙志刚：习近平总书记要求我们培育和弘扬团结奋进、拼搏创新、苦干实干、后发赶超的精神，这就是新时代贵州精神。贵州在新时代展现新气象、实现新作为、续写新篇章，就一定要深入践行新时代贵州精神，肩负起新任务，抢抓历史机遇，回答好新时代答卷。</w:t>
        <w:br/>
        <w:t xml:space="preserve">　　践行新时代贵州精神，要求我们必须坚持以习近平新时代中国特色社会主义思想为指导，把新时代贵州精神贯穿到全省经济社会发展的各方面、全过程，大兴调查研究之风、真抓实干之风、勤俭节约之风，努力在解放思想上有新进步。深入推进国企国资、产权保护、财税金融、乡村振兴、社会保障、对外开放、生态文明等关键领域的体制改革，统筹推进国家大数据综合试验区、生态文明试验区、内陆开放型经济试验区建设，努力在改革开放上有新突破。深入实施大扶贫、大数据、大生态战略行动，坚决打好三大攻坚战，以供给侧结构性改革为主线，深入实施“千企引进”“千企改造”工程，推动经济高质量发展，努力在后发赶超上有新成效。扎实做好教育、就业、医疗、社保、住房等民生工作，推进基本公共服务均等化，加强和创新社会治理，促进社会公平正义，更好地满足人民群众日益增长的美好生活需要，努力在全面建成小康社会进程中有新跨越。</w:t>
        <w:br/>
        <w:t xml:space="preserve">　　记者：党的十九大要求坚决打赢脱贫攻坚战，贵州的脱贫攻坚任务很重，请您谈一谈贵州将怎样打好这场硬仗？</w:t>
        <w:br/>
        <w:t xml:space="preserve">　　孙志刚：贵州作为全国脱贫攻坚的主战场，还有280万左右农村贫困人口。打赢脱贫攻坚战，是贵州必须完成的重大政治任务。我们坚持把脱贫攻坚作为头等大事和第一民生工程，以脱贫攻坚统揽经济社会发展全局，以“贫困不除、愧对历史，群众不富、寝食难安，小康不达、誓不罢休”的信心和决心，坚决打好这场硬仗。</w:t>
        <w:br/>
        <w:t xml:space="preserve">　　打赢脱贫攻坚战，关键在于今年要取得决定性胜利，难中之难在于深度贫困地区，重中之重在于打好以农村公路“组组通”为重点的基础设施建设、易地扶贫搬迁、产业扶贫、教育医疗住房“三保障”四场硬仗。“四场硬仗”中最难的是产业扶贫，我们将在全省来一场振兴农村经济的深刻的产业革命，精心谋划组织好脱贫攻坚“春风行动”，选准主导产业，抓好农民培训，加强农业技术服务，用好脱贫攻坚产业基金，创新生产经营方式、产销对接机制和利益联结机制，更好推动农村经济结构战略性调整。实施“四在农家·美丽乡村”小康行动计划升级版，推广农村“三变”改革和“塘约经验”，尽快使农村面貌发生显著变化。</w:t>
        <w:br/>
        <w:t xml:space="preserve">　　夺取脱贫攻坚胜利，必须强化党政一把手负总责的责任制，精准选配并管好用好第一书记和驻村干部，发挥好村党组织的战斗堡垒作用。坚持精准扶贫精准脱贫，建好用好“扶贫云”。加大脱贫攻坚资金保障力度，构建大扶贫格局，把扶贫与扶志、扶智结合起来。深入开展扶贫领域专项作风治理，严肃查处群众身边的腐败和不正之风问题，对搞虚假脱贫、数字脱贫的，严肃问责，确保脱真贫、真脱贫。</w:t>
        <w:br/>
        <w:t xml:space="preserve">　　新年伊始，浙江吉利控股集团有限公司捷报频传。继2017年吉利汽车销量突破124.7万辆、同比增长63%、净利润预计实现翻番之后，今年1月，吉利汽车又取得开门红，当月销售汽车15.5万辆，同比增长51%。</w:t>
        <w:br/>
        <w:t xml:space="preserve">　　吉利控股旗下的沃尔沃汽车2017年累计销售57.15万辆，同比增长7%，盈利更是达到141亿瑞典克朗，同比增幅近三成。</w:t>
        <w:br/>
        <w:t xml:space="preserve">　　16年前，吉利汽车年销售不到2.2万辆，营收不过10多亿元。16年后，吉利已经成长为拥有吉利、沃尔沃、领克、宝腾、路特斯等十大品牌，年销售汽车182万辆、营收预计超过2700亿元的全球汽车集团。</w:t>
        <w:br/>
        <w:t xml:space="preserve">　　“从地方民营小企业，成长为全球汽车集团，得益于全方位整合国际资源、持续技术创新、不断转型升级，同样也离不开高效的决策、富有远见并具有可持续性的战略。”吉利董事长李书福说。</w:t>
        <w:br/>
        <w:t xml:space="preserve">　　凭借民营企业灵活的机制，吉利将家庭轿车的价格门槛很快拉低到5万元甚至更低，企业销量快速增长。2007年，吉利实现汽车销售21.8万辆，在国产品牌中排名第二。就在这一年，吉利开启了战略转型之路。“唯有从价格取胜战略转向技术领先战略，从成本领先转向品牌创新，从以效益为中心转向以客户为中心，吉利才能真正实现‘造每个人的精品车’的企业愿景，中国品牌汽车才能实现高质量发展。”李书福说。</w:t>
        <w:br/>
        <w:t xml:space="preserve">　　2010年8月，吉利成功收购沃尔沃轿车100%股权以及相关资产（包括知识产权），成为中国第一家汽车跨国公司。</w:t>
        <w:br/>
        <w:t xml:space="preserve">　　收购只是开始，如何实现融合和协同效应才是关键。吉利收购沃尔沃是将并购的企业叠合在一起，充分发挥协同效应。并购后第一个5年，吉利控股对沃尔沃的研发投入就达到110亿美元，开发了全球领先的SPA可扩展平台架构以及全新一代动力总成，打造了CEVT（中欧汽车技术中心），还投资120亿元与沃尔沃联合开发了适用于小型车的CMA架构，不仅带动了沃尔沃销量和利润逐年上扬，还共同推动了新高端合资品牌领克的诞生。</w:t>
        <w:br/>
        <w:t xml:space="preserve">　　技术、研发、采购、品牌上的协同效应，推动吉利“品牌向上”战略取得显著成效。吉利汽车在2016年销售76.6万辆、同比增长50%的基础上，2017年再度实现了63%的高增长，一举迈过了年销售百万辆门槛。</w:t>
        <w:br/>
        <w:t xml:space="preserve">　　2017年，吉利海外并购步伐加速。6月，收购马来西亚宝腾和莲花路特斯股权。11月，全资收购美国飞行汽车公司Terrafugia。12月，参股沃尔沃集团，成为该公司的第一大持股股东，并拥有15.6%的投票权。</w:t>
        <w:br/>
        <w:t xml:space="preserve">　　目前，吉利已形成全球四大研发中心和四大造型中心的全球化研发体系，拥有超过1.3万人的研发团队。</w:t>
        <w:br/>
        <w:t xml:space="preserve">　　陕北高原年味浓，家家户户贴上红色的春联、炸起金黄的年糕，噼里啪啦的鞭炮声响彻山山峁峁。</w:t>
        <w:br/>
        <w:t xml:space="preserve">　　习近平总书记曾说：“当年，我人走了，但我把心留在了这里。”如今，离开梁家河40多年了，他依然能一见面就叫出乡亲们的小名——随娃、黑子、铁锁……回忆起和总书记交往的点点滴滴，乡亲们说：“近平从来没有忘了我们，他是个重情重义的人。”</w:t>
        <w:br/>
        <w:t xml:space="preserve">　　“重情重义”，记者循着总书记的足迹采访下来，在他当年读书的校园、在他当年插队的村子、在他当年工作的县城、在他考察调研过的地方，甚至走出国门，都频频听到这个词。这位“黄土地的儿子”，心里不仅装着梁家河的父老，也始终惦念着九百六十多万平方公里广袤大地上的乡亲。</w:t>
        <w:br/>
        <w:t xml:space="preserve">　　梁家河村民石春阳——</w:t>
        <w:br/>
        <w:t xml:space="preserve">　　“他总是办群众最需要的事”</w:t>
        <w:br/>
        <w:t xml:space="preserve">　　【7年知青岁月，习近平和梁家河村民石春阳结下了深厚友谊。1975年10月，习近平离开梁家河后，石春阳接任村党支部书记，2016年又担任大梁家河党总支部书记。他说，总书记留下的无价财富里，有一份财富叫“情义”。】</w:t>
        <w:br/>
        <w:t xml:space="preserve">　　“乡亲们和他可亲啦，常会念起他。”石春阳端坐沙发，身后墙上挂着总书记2015年2月来梁家河时的几幅照片，炕头烧得热乎，水在炉上沸腾，小猫在脚边依偎。</w:t>
        <w:br/>
        <w:t xml:space="preserve">　　窗外，正经历着千百年来的沧桑巨变。</w:t>
        <w:br/>
        <w:t xml:space="preserve">　　1969年1月，下乡知青习近平来到陕北革命老区，来到这个小山村。那时的陕北，家家住在土窑洞，面朝黄土背朝天。“习近平当梁家河村支书短短一年多，就给贫穷的村子带来了生机。”他带领村民修了陕西第一座沼气池，打了灌溉井，办了铁业社、缝纫社、代销店、磨坊……“至今村口最大一块淤地坝，还是近平当年带着我们整的。”</w:t>
        <w:br/>
        <w:t xml:space="preserve">　　石春阳说，总书记给村里留下的设施今天还在用。他总是办群众最需要的事，还留下了一份40多年的情义，暖了全村人的心。</w:t>
        <w:br/>
        <w:t xml:space="preserve">　　“近平把情义看得像山一样重。”石春阳说。村民吕侯生的腿因为修窑洞被砸了，习近平收到信，随信寄去500元钱路费，接吕侯生到福建去治病。“不仅救了他一条腿，也救了他一个家。”习近平当年和村民张卫庞一个大锅里吃饭，临走前送给他一个自己十分珍视、绣着“娘的心”的针线包。“2015年2月，近平回梁家河时听说张卫庞种果树，还专门去了一趟山上果园看他。”</w:t>
        <w:br/>
        <w:t xml:space="preserve">　　1975年，习近平离开梁家河，村支书的担子压到了石春阳的肩上。“每次见面或写信，近平都会询问村里的近况，村里的发展，他始终惦记着，心里有本账。”这些年，土路变成了柏油路、煤油灯变成了电灯、糠团子变成了白面馍馍、窑洞变成了楼房……说起梁家河变化，石春阳喜不自禁，他家的窑洞也挂上了“春阳农家院”的门牌：“梁家河现在名气响了，办起了不少农家乐，果树也创出了品牌，村民日子一天比一天红火。”</w:t>
        <w:br/>
        <w:t xml:space="preserve">　　贾大山之子贾永辉——</w:t>
        <w:br/>
        <w:t xml:space="preserve">　　“他紧握我父亲的手流下了泪水”</w:t>
        <w:br/>
        <w:t xml:space="preserve">　　【在河北正定县工作期间，习近平遇到一位“好朋友、好兄长”——作家贾大山，工作之余两人经常促膝长谈。离开正定后，贾大山患病，习近平多次探望。贾大山去世后，习近平撰写《忆大山》一文，深情回忆交往中的感人细节。】</w:t>
        <w:br/>
        <w:t xml:space="preserve">　　“虽然第一次见面，但我们却像多年不见的朋友，有说不完的话题，表不尽的情谊……”</w:t>
        <w:br/>
        <w:t xml:space="preserve">　　20年来，《忆大山》一文，贾大山之子贾永辉含泪读了无数遍，每一个字句都能背出来。父亲生前的朋友里，这位常来家里聊天的“书记叔叔”，让他印象最深也最感动。</w:t>
        <w:br/>
        <w:t xml:space="preserve">　　1982年早春，习近平到正定县任县委副书记。那时候，贾大山在县文化馆工作。第一次见面临别时，贾大山拉着习近平的手久久不愿放开：“以后有工夫，多来我这坐坐。”</w:t>
        <w:br/>
        <w:t xml:space="preserve">　　“此后几年里，有时‘书记叔叔’到我家来，有时父亲到他那儿去。第二天总会听父亲说起，昨晚又和叔叔聊到了凌晨。”贾永辉童年记忆里，书记叔叔习近平“每次一个人步行前来，一点领导架子都没有”，“冬天总是一身褪了色的衣裳”。</w:t>
        <w:br/>
        <w:t xml:space="preserve">　　“父亲说起习叔叔，常说他是一位了不起的人，夸他有思路，敢负责，为正定的发展倾注了心血。在我们全家眼里，他是一个很有人情味的好领导。”贾永辉说。1996年，贾大山病重，到北京住院治疗。习近平趁在北京学习的机会抽空去探病。“病床上的父亲看到习叔叔，泪水像断了线的珠子。”</w:t>
        <w:br/>
        <w:t xml:space="preserve">　　快过年时，贾大山出院回到正定。“正月初三，没想到习叔叔又专程到家里看望父亲。他紧握我父亲的手流下了泪水。那是两人的最后一次见面，10多天后父亲就去世了。”</w:t>
        <w:br/>
        <w:t xml:space="preserve">　　每每忆起习近平和父亲的友谊，贾永辉总是既感动又崇敬：“习叔叔说父亲是他‘了解社情民意的窗口和渠道’。从他们两人的友情延续中，我看到了党和群众的骨肉深情，看到了党的领袖的高尚品德和人性光辉。”</w:t>
        <w:br/>
        <w:t xml:space="preserve">　　八一学校退休教师陈仲韩——</w:t>
        <w:br/>
        <w:t xml:space="preserve">　　“他能记住每一位老师的名字”</w:t>
        <w:br/>
        <w:t xml:space="preserve">　　【习近平在北京八一学校读书期间，陈仲韩担任他的副班主任。离开校园至今，习近平无论在什么岗位，都始终惦念着曾经教过他的老师们。陈仲韩老师感叹：“他的感恩之情不仅浓厚而且持久，师生情谊一直在他心中。”】</w:t>
        <w:br/>
        <w:t xml:space="preserve">　　2016年教师节来临之际，习近平走进北京市八一学校的大门，琅琅书声唤回了年少时的记忆。在学校，他见到当年教过自己的几位老师。陈仲韩深情回忆说：“教书那会我们正青春，如今都迈进了古稀之年。习近平亲切地和我们握手、聊天，他和每一位老师讲话都不一样，能记住每一位老师的名字、特点和往事。他的脑子就是一个计算机啊，存储量相当大！”</w:t>
        <w:br/>
        <w:t xml:space="preserve">　　“那天见面，我说，希望你能把国家治理得更好，各方面取得更大发展。他说，谢谢你的嘱托，我记在心里。听了‘嘱托’两个字，我很感动。”</w:t>
        <w:br/>
        <w:t xml:space="preserve">　　参观校史展时，习近平在一张上世纪50年代的学校全景图前驻足良久，老校门、老操场、老宿舍，他清晰如昨、一一道来。他深厚的母校情结，感染了现场每一个人。陈仲韩说：“当年在学校时，他是一个稳重有想法的男孩，喜欢运动，尤其喜欢踢球。这么多年来他和老师们一直保持着联系，过去每年都会给我们寄贺卡。”</w:t>
        <w:br/>
        <w:t xml:space="preserve">　　“第一次来我家，还是他在梁家河插队时。那时我家住平房。我们聊往事，聊梁家河，也聊了很多书籍。”陈仲韩说，“后来我去福州看过他。一点架子都没有，一口一个陈老师。他当时的班主任名叫齐荣先，退休后生病时，习近平也曾去看望过。”</w:t>
        <w:br/>
        <w:t xml:space="preserve">　　焦裕禄之女焦守云——</w:t>
        <w:br/>
        <w:t xml:space="preserve">　　“他一进门就说来走亲戚的”</w:t>
        <w:br/>
        <w:t xml:space="preserve">　　【“魂飞万里，盼归来，此水此山此地。百姓谁不爱好官？把泪焦桐成雨。”多年来，习近平常常提起焦裕禄，要求党员干部以焦裕禄为镜。说起在兰考与总书记的两次见面，焦裕禄二女儿焦守云记忆犹新。】</w:t>
        <w:br/>
        <w:t xml:space="preserve">　　2009年，在兰考的家中，焦守云第一次见到了习近平。“一进门，他就说，‘今天，我是来走亲戚的’。入座后，他一一喊出了我们的名字。”焦守云还清楚地记得握手时的细节：“他风趣地说，‘你上过天安门，见过毛主席，还扎个小歪辫’。那天，大家不知不觉聊了很多。”</w:t>
        <w:br/>
        <w:t xml:space="preserve">　　半个世纪，焦裕禄的名字一直牢记在习近平心中，成为他素未谋面的老师和楷模。1966年，他上初中一年级，第一次听到焦裕禄的事迹“受到深深震撼”。后来无论上山下乡，还是入学入伍，习近平一直十分推崇焦裕禄精神。1990年，他在福州工作时，还填词《念奴娇·追思焦裕禄》。</w:t>
        <w:br/>
        <w:t xml:space="preserve">　　“暮雪朝霜，毋改英雄意气”“为官一任，造福一方，遂了平生意”……诗词言志，这字字句句中真切体现了习近平的远大志向、执政理念和为民情怀。</w:t>
        <w:br/>
        <w:t xml:space="preserve">　　2014年初，第二批党的群众路线教育实践活动展开，习近平选择了焦裕禄精神的发源地——兰考作为联系点。3月，总书记到了兰考，他说，我希望通过学习焦裕禄精神，为推进党和人民事业发展、实现中华民族伟大复兴的中国梦提供强大正能量。“跟第一次在家聊家常不同，总书记的第二次接见，让我感受到一份沉甸甸的责任。”焦守云说，“当时我介绍，省里拍了一部关于焦裕禄的纪录片。总书记转头叮嘱随行同志，纪录片可作为教育实践活动的教材。”</w:t>
        <w:br/>
        <w:t xml:space="preserve">　　“这么多年，我陪父亲走遍了中国。”做宣讲、拍电视，年过花甲的焦守云一直把宣传焦裕禄精神作为责任，她的儿子余音参与创作的音乐剧《焦裕禄》也在去年上演。“总书记浓烈的‘焦裕禄情结’，是共产党人肩上有责、心中有民的生动诠释。我们会把父亲留下来的家风家教传承下去。”</w:t>
        <w:br/>
        <w:t xml:space="preserve">　　老挝同学宋玛·奔舍那——</w:t>
        <w:br/>
        <w:t xml:space="preserve">　　“这样的人一定会受到人民的爱戴”</w:t>
        <w:br/>
        <w:t xml:space="preserve">　　【他们是老挝革命前辈贵宁·奔舍那的后人。中国在他们最困难的日子里伸出了温暖的手。生活在“第二故乡”中国，他们重燃生活的希望，在八一学校读书时也结交了习近平等中国同学。】</w:t>
        <w:br/>
        <w:t xml:space="preserve">　　“见面前大家商量好了，待会儿要控制好情绪。但一见习主席，却都激动得哭了，我们真的很想念他，也有很多感动和感慨。”去年11月14日，老挝自然资源与环境部部长宋玛·奔舍那和他的兄弟姐妹，再次见到习近平主席：“盼他来盼了7年！”</w:t>
        <w:br/>
        <w:t xml:space="preserve">　　7年前那次见面，是习近平到访老挝时的特意安排。而这一次，习近平同样叮嘱要在访问行程里挤时间和老朋友见个面。“奔舍那家族常聚在一起聊中国、聊习主席。”宋玛说，“一个伟大国家的世界级领导人，百忙之中不忘老朋友，习主席真是重情重义。”</w:t>
        <w:br/>
        <w:t xml:space="preserve">　　“男孩子穿的是古铜色灯芯绒衣服，大姐你们穿的还是民族传统的筒裙。”“你们当年住在金鱼胡同3号，一些同学老要跑到你们小灶探头探脑，去看看有什么好吃的”……见面时，习近平的记忆力让他们惊叹，也让他们为这份情谊感动落泪。</w:t>
        <w:br/>
        <w:t xml:space="preserve">　　“实际上我们的命运共同体早就形成了，当年你们到中国来，就是命运共同体。”宋玛念念不忘习主席见面时的这句话，抚今追昔，他感慨万千：“我们兄弟姐妹今天的成绩，离不开在中国的学习和教育。老中关系能取得今天这样的成果，离不开两国几代领导人的共同努力和呵护。国之交在于民相亲，我们会努力为老中友谊发展、命运与共尽一份力。”</w:t>
        <w:br/>
        <w:t xml:space="preserve">　　“习主席领导中国取得了卓越成就，中国特色社会主义进入新时代。”宋玛深有感触地说，“他不仅是一位有勇气、有智慧的领袖，也是一位有人情味、深受中华传统文化熏陶的领导人。这样的人是有魅力的，一定会受到人民的爱戴。”</w:t>
        <w:br/>
        <w:t xml:space="preserve">　　本报哈尔滨2月22日电  （记者谢振华）记者从黑龙江省农委获悉：2017年，黑龙江粮食总产量达到1203.76亿斤，实现“十四连丰”，连续七年居全国首位。</w:t>
        <w:br/>
        <w:t xml:space="preserve">　　近年来，黑龙江实施藏粮于地、藏粮于技战略，农业综合生产能力显著提升，农业综合机械化率、科技贡献率分别高于全国平均水平30、10.5个百分点。去年，该省良种覆盖率稳定在98%以上；农业耕种收综合机械化水平达到96.5%，继续保持全国首位。</w:t>
        <w:br/>
        <w:t xml:space="preserve">　　真理之光，穿越历史，照亮今天。</w:t>
        <w:br/>
        <w:t xml:space="preserve">　　1848年2月，《共产党宣言》正式发表，马克思主义横空出世，如同一道闪电，划过暗夜的长空。</w:t>
        <w:br/>
        <w:t xml:space="preserve">　　170年后，新的思想开启新的时代。作为21世纪中国的马克思主义，习近平新时代中国特色社会主义思想正引领中华民族向着伟大复兴的目标奋进，书写人类发展史上新的奇迹。</w:t>
        <w:br/>
        <w:t xml:space="preserve">　　真理之火不熄：坚定信仰，与时俱进，习近平新时代中国特色社会主义思想开辟马克思主义中国化新境界</w:t>
        <w:br/>
        <w:t xml:space="preserve">　　2017年12月31日，国家主席习近平通过广播电视互联网发表新年贺词。</w:t>
        <w:br/>
        <w:t xml:space="preserve">　　细心的观众发现，习近平身后书架上一如既往摆放着《共产党宣言》等经典马列著作，但也增加了《十九大文件汇编》等新的书籍。</w:t>
        <w:br/>
        <w:t xml:space="preserve">　　跨越百年，仍可听见真理的回响——</w:t>
        <w:br/>
        <w:t xml:space="preserve">　　170年前，共产主义运动的先驱马克思、恩格斯共同撰写《共产党宣言》，创立了科学社会主义理论。170年后，新一代中国共产党人把习近平新时代中国特色社会主义思想写在党的旗帜上。</w:t>
        <w:br/>
        <w:t xml:space="preserve">　　翻开最新一版《共产党宣言》，首先映入眼帘的是马克思和恩格斯针对不同时期的特点和不同国情，为其在各国出版撰写的7篇序言。</w:t>
        <w:br/>
        <w:t xml:space="preserve">　　正是以这样的方式，两位伟人在宣言发表后近半个世纪内，不断向着世人传达着他们的重要观点：“这些原理的实际运用……随时随地都要以当时的历史条件为转移。”</w:t>
        <w:br/>
        <w:t xml:space="preserve">　　马克思主义并没有结束真理，而是开辟了通向真理的道路。沿着这条道路，一代代中国共产党人高举旗帜、上下求索，一次次实现着马克思主义普遍真理同中国具体实际相结合的飞跃，走出一条马克思主义中国化的光辉道路。</w:t>
        <w:br/>
        <w:t xml:space="preserve">　　这是一脉相承的科学理论——</w:t>
        <w:br/>
        <w:t xml:space="preserve">　　“从《共产党宣言》到列宁主义，从毛泽东思想、邓小平理论、‘三个代表’重要思想、科学发展观到习近平新时代中国特色社会主义思想，可以清晰看到马克思主义的红色基因一脉相承。”北京交通大学马克思主义学院院长韩振峰说。</w:t>
        <w:br/>
        <w:t xml:space="preserve">　　深刻认识和准确把握共产党执政规律、社会主义建设规律、人类社会发展规律，以8个“明确”、14条基本方略，深刻阐释新时代坚持和发展什么样的中国特色社会主义、怎样坚持和发展中国特色社会主义……习近平新时代中国特色社会主义思想坚持马克思主义立场观点方法，闪耀着马克思主义真理光辉。</w:t>
        <w:br/>
        <w:t xml:space="preserve">　　“无论是夺取政权还是进行社会主义建设，中国走的都是自己的道路，可又都是以马克思主义为指导的，是马克思主义与中国实际相结合的道路。”中国人民大学教授陈先达说。</w:t>
        <w:br/>
        <w:t xml:space="preserve">　　这是与时俱进的鲜明品格——</w:t>
        <w:br/>
        <w:t xml:space="preserve">　　邓小平曾说，马克思有他那个时代的语言，我们有我们时代的语言。</w:t>
        <w:br/>
        <w:t xml:space="preserve">　　170年来，社会主义在理论维度上实现了从空想到科学的飞跃，在空间维度上实现了从一国到多国的飞跃，在实践维度上实现了从初步探索到日益成熟的飞跃。这一历史进程，生动展现了理论和实际相互贯通、相互促进的辩证法则。</w:t>
        <w:br/>
        <w:t xml:space="preserve">　　新时代提出新课题，新课题催生新理论。</w:t>
        <w:br/>
        <w:t xml:space="preserve">　　针对我国社会主要矛盾发生变化、国际环境发生重大改变，紧密结合新的历史条件下的新探索新实践，党的十八大以来，以习近平同志为核心的党中央提出一系列新理念新思想新战略，以属于我们这个时代的“新语言”书写科学社会主义的“新版本”。</w:t>
        <w:br/>
        <w:t xml:space="preserve">　　这是始终如一的坚定信念——</w:t>
        <w:br/>
        <w:t xml:space="preserve">　　习近平总书记多次提及陈望道翻译《共产党宣言》的故事：“蘸着墨汁吃粽子，还说味道很甜。”</w:t>
        <w:br/>
        <w:t xml:space="preserve">　　在中国共产党人看来，《共产党宣言》不仅是他们的理论基石，更是他们的“初心”和信仰。</w:t>
        <w:br/>
        <w:t xml:space="preserve">　　毛泽东读宣言不下百遍，每读一次都有新的启发；刘少奇在入党前，把宣言看了又看，最后决定参加共产党；朱德看到宣言新译本后，不顾年高体弱专程到中央党校与参与翻译的同志交流心得……</w:t>
        <w:br/>
        <w:t xml:space="preserve">　　真理的味道如此甘甜，令一代代中国共产党人自觉用马克思主义真理武装头脑、指导实践。</w:t>
        <w:br/>
        <w:t xml:space="preserve">　　2013年12月和2015年1月，习近平总书记先后两次主持中央政治局集体学习，内容分别是“历史唯物主义基本原理和方法论”与“辩证唯物主义基本原理和方法论”。他说：“安排这两次学习，目的是推动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