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我们对马克思主义哲学有更全面、更完整的了解。”</w:t>
        <w:br/>
        <w:t xml:space="preserve">　　万里之遥，德国特里尔。</w:t>
        <w:br/>
        <w:t xml:space="preserve">　　自去年5月5日重新开馆以来，马克思故居纪念馆的来访人数已经超过4万，留言簿里写满了来自50多个国家到访者的感言。</w:t>
        <w:br/>
        <w:t xml:space="preserve">　　世界东方，中国上海。</w:t>
        <w:br/>
        <w:t xml:space="preserve">　　党的一大会址前，参观者排起长队。纪念馆内珍藏着《共产党宣言》的首个中文全译本，红色的封页上印着马克思的半身像。</w:t>
        <w:br/>
        <w:t xml:space="preserve">　　斯人已逝，真理长存。</w:t>
        <w:br/>
        <w:t xml:space="preserve">　　回望《共产党宣言》诞生以来的170年，人类社会见证了种种思潮的激荡，经历了无尽的风云变幻，始终不变的是对和平幸福美好的追求。</w:t>
        <w:br/>
        <w:t xml:space="preserve">　　今天，科学社会主义的火种已在华夏大地燃起熊熊希望之火，震烁寰宇，昭示未来。</w:t>
        <w:br/>
        <w:t xml:space="preserve">　　实践之力铿锵：坚定道路，开拓创新，中国特色社会主义实践在神州大地焕发出强大生机活力</w:t>
        <w:br/>
        <w:t xml:space="preserve">　　山东省广饶县刘集村的村民们，至今忘不了43年前那一幕——</w:t>
        <w:br/>
        <w:t xml:space="preserve">　　84岁的刘世厚老人将一本珍藏多年的小册子郑重交给组织。在刘集村几位党员半个世纪拼死守护下，这部《共产党宣言》最早的中文译本终得保存。</w:t>
        <w:br/>
        <w:t xml:space="preserve">　　岁月如梭，日新月异。</w:t>
        <w:br/>
        <w:t xml:space="preserve">　　当年为科学社会主义传入中国留下珍贵见证的广饶县，如今已跻身全国县域经济百强前30位，用另一种方式见证着科学社会主义在21世纪中国焕发出的生机与活力。</w:t>
        <w:br/>
        <w:t xml:space="preserve">　　真理的种子，必将在实践的土壤中成长为参天大树。</w:t>
        <w:br/>
        <w:t xml:space="preserve">　　以科学理论为指导，中国共产党坚持解放和发展生产力，推动中国发生历史性变革——</w:t>
        <w:br/>
        <w:t xml:space="preserve">　　2018年1月19日，中国首家微信支付无人快闪店落户上海。商店不设售货员，顾客通过手机扫描二维码自动支付，令现场体验的外媒记者大为惊叹。</w:t>
        <w:br/>
        <w:t xml:space="preserve">　　远在2000公里外，四川省苍溪县白驿镇岫云村依托互联网打造农产品品牌，开设“扶贫体验餐厅”，用科技助力脱贫攻坚。</w:t>
        <w:br/>
        <w:t xml:space="preserve">　　从“智慧零售”到“未来商店”，从共享经济到人工智能，一系列新技术新模式新业态方兴未艾，成为中国经济活力四射的生动写照。</w:t>
        <w:br/>
        <w:t xml:space="preserve">　　贫穷不是社会主义。</w:t>
        <w:br/>
        <w:t xml:space="preserve">　　《共产党宣言》旗帜鲜明地提出，无产阶级在建立政权后应当“尽可能快地增加生产力的总量”，而发展生产力的关键是“把农业和工业结合起来，促使城乡对立逐步消灭”。</w:t>
        <w:br/>
        <w:t xml:space="preserve">　　党的十一届三中全会作出以经济建设为中心、实行改革开放的历史性决策。中国共产党毫不动摇地坚持基本路线，牢牢把握发展这个第一要务，坚持解放和发展生产力。特别是党的十八大以来，以习近平同志为核心的党中央以科学的理论指引发展的实践，强调向经济建设这个中心聚焦发力，作出经济发展进入新常态的重大判断，牢固树立新发展理念，深入推进供给侧结构性改革，经济建设再上新台阶，人均国内生产总值超过8000美元。</w:t>
        <w:br/>
        <w:t xml:space="preserve">　　向着“决胜全面建成小康社会，开启全面建设社会主义现代化国家新征程”宏伟目标迈进！</w:t>
        <w:br/>
        <w:t xml:space="preserve">　　从打好“三大攻坚战”到实施乡村振兴战略，从转向高质量发展到建设现代化经济体系，党的十九大围绕“两个一百年”目标作出“两步走”战略安排，在建设现代化强国进程中进一步彰显社会主义制度优越性。</w:t>
        <w:br/>
        <w:t xml:space="preserve">　　“当代中国在实践发展上，已从生产力到生产关系、从经济基础到上层建筑，全方位进入整体升级阶段。”中央党校校委委员、副教育长韩庆祥说。</w:t>
        <w:br/>
        <w:t xml:space="preserve">　　以科学理论为指导，中国共产党坚持以人民为中心的发展理念，更好推动人的全面发展、社会全面进步——</w:t>
        <w:br/>
        <w:t xml:space="preserve">　　2018年2月4日，恰逢立春。</w:t>
        <w:br/>
        <w:t xml:space="preserve">　　湖南湘西十八洞村，一片新春的喜庆。身着盛装、头戴银饰的苗家姑娘翩翩起舞，欢庆苗历新年到来。作为习近平总书记精准扶贫的“首倡地”，十八洞村全村人均收入从2013年的1668元，增至2017年的10180元。</w:t>
        <w:br/>
        <w:t xml:space="preserve">　　5年全国累计减贫6600万人以上，贫困发生率从10.2%下降至3.1%。这一人类减贫史上的奇迹，成为中国共产党人为民情怀的最佳注脚。</w:t>
        <w:br/>
        <w:t xml:space="preserve">　　中国共产党自成立之日起，就以代表最广大人民的根本利益为使命，这也是无产阶级政党区别于其他政党的显著标志之一。正如《共产党宣言》所说的：“无产阶级的运动是绝大多数人的、为绝大多数人谋利益的独立的运动。”</w:t>
        <w:br/>
        <w:t xml:space="preserve">　　“如果不了解中国共产党，很多带有偏见的西方人就无法理解，为什么中国特色社会主义能给中国带来如此巨大的变化。”巴西人加约·达里奥说。</w:t>
        <w:br/>
        <w:t xml:space="preserve">　　达里奥出生在巴西里约热内卢，为搞清社会贫富差距产生的根源，他从15岁开始接触《共产党宣言》，成为第一位攻读中国特色社会主义理论博士学位的拉美人。</w:t>
        <w:br/>
        <w:t xml:space="preserve">　　“永远把人民对美好生活的向往作为奋斗目标”。党的十九大坚持以人民为中心、立足全方位保障和改善民生，作出中国社会主要矛盾已经转化为“人民日益增长的美好生活需要和不平衡不充分的发展之间的矛盾”的重大判断。</w:t>
        <w:br/>
        <w:t xml:space="preserve">　　更好的教育、更稳定的工作、更满意的收入、更可靠的社会保障、更高水平的医疗卫生服务……如今，在中国共产党领导下，《共产党宣言》中“每个人自由而全面发展”的美好愿景，正在中华大地一步步变为现实。</w:t>
        <w:br/>
        <w:t xml:space="preserve">　　以科学理论为指导，中国共产党坚持全面从严治党，锻造出坚不可摧的马克思主义执政党——</w:t>
        <w:br/>
        <w:t xml:space="preserve">　　“共产党人是各国工人政党中最坚决的、始终起推动作用的部分”“他们没有任何同整个无产阶级的利益不同的利益”……《共产党宣言》用整整一个章节阐述了无产阶级政党的性质、特点、目的和任务。</w:t>
        <w:br/>
        <w:t xml:space="preserve">　　对中国共产党人来说，宣言不仅是改造世界的强大理论武器，也是改造自我的根本行动指南。</w:t>
        <w:br/>
        <w:t xml:space="preserve">　　革命战争年代，把党的建设作为战胜敌人的“三大法宝”；改革开放后，提出“从严治党”原则；新时代，将全面从严治党纳入“四个全面”战略布局……中国共产党人不断完善发展马克思主义党建理论与实践，创造性地回答不同时代背景和历史条件下党的建设的根本问题。</w:t>
        <w:br/>
        <w:t xml:space="preserve">　　党的十八大以来，以习近平同志为核心的党中央以巨大的勇气和智慧，把握全面从严治党这一鲜明主题，坚持无禁区、全覆盖、零容忍，重遏制、强高压、长震慑，抓作风、抓制度、抓思想……百年大党浴火重生，风华正茂。</w:t>
        <w:br/>
        <w:t xml:space="preserve">　　这是思想演进的时代，更是实践奔流的时代。</w:t>
        <w:br/>
        <w:t xml:space="preserve">　　当中国特色科学社会主义在960多万平方公里土地上写下历史性成就，所谓“社会主义失败论”必将走向失败。</w:t>
        <w:br/>
        <w:t xml:space="preserve">　　思想之光闪耀：中国理念，全球回响，马克思主义时代化为人类发展现代化开辟新路径</w:t>
        <w:br/>
        <w:t xml:space="preserve">　　比利时，布鲁塞尔市中心，白天鹅咖啡馆。</w:t>
        <w:br/>
        <w:t xml:space="preserve">　　170年前，马克思习惯选择进门左手的角落，与恩格斯一同构思《共产党宣言》。今天，这里则是比利时劳动党全国秘书处马克思问题专家多米尼克·梅乌斯经常光顾之地。</w:t>
        <w:br/>
        <w:t xml:space="preserve">　　“中国近年取得了巨大成就。”梅乌斯说，“中国的成功是对马克思主义的发展，为全世界提供了不同的道路选择。”</w:t>
        <w:br/>
        <w:t xml:space="preserve">　　关注中国发展奇迹，日益成为国际舆论重要课题。</w:t>
        <w:br/>
        <w:t xml:space="preserve">　　中共十九大召开前后，美国《时代》周刊、法国《世界报》、德国《明镜》周刊等西方主流媒体争相报道中国，一个个封面故事都在转述一个改变世界政治版图的事实：社会主义中国正在世界东方崛起，马克思主义中国化进程充满活力，具有无限广阔的前景。</w:t>
        <w:br/>
        <w:t xml:space="preserve">　　20多年前，政治学者福山曾预言西方模式将一统天下，人类政治的历史将从此“终结”。</w:t>
        <w:br/>
        <w:t xml:space="preserve">　　然而，历史没有终结，也不可能终结。</w:t>
        <w:br/>
        <w:t xml:space="preserve">　　习近平新时代中国特色社会主义思想及其实践成果雄辩地证明，我们依然处在马克思主义所指明的历史时代。正如美国《外交》杂志所指出的，“福山是在杞人忧天，一个更精彩的时代正缓缓拉开帷幕”。</w:t>
        <w:br/>
        <w:t xml:space="preserve">　　关注中国，为的是寻找答案：一个不断进步的中国，究竟对世界意味着什么？</w:t>
        <w:br/>
        <w:t xml:space="preserve">　　去年11月7日，正值十月革命100周年，俄罗斯《真理报》发表文章指出，中国的成就让人们依然相信“十月光芒”。</w:t>
        <w:br/>
        <w:t xml:space="preserve">　　在中国日益崛起的今天，越来越多的人热衷谈论马克思，越来越多的西方政要开始从《资本论》中寻找走出危机的办法……这一切绝非偶然。</w:t>
        <w:br/>
        <w:t xml:space="preserve">　　“进入新时代的中国特色社会主义不仅是中国的伟大事业，而且是21世纪世界社会主义最重要、最有作为的组成部分。”中国社科院专家姜辉说。</w:t>
        <w:br/>
        <w:t xml:space="preserve">　　中国道路的成功探索，给世界上那些既希望加快发展又希望保持自身独立性的国家和民族提供了全新选择。</w:t>
        <w:br/>
        <w:t xml:space="preserve">　　未名湖畔，正在北京大学南南合作与发展学院深造的阿曼人唐纳萨深有感触：“在中国的学习让我明白了我们不是要‘照搬成功模式’，而是要学习如何像中国一样理论结合实际，应对各种挑战，不断探索新道路，寻求更好发展。”</w:t>
        <w:br/>
        <w:t xml:space="preserve">　　《共产党宣言》问世以来的170年，正是中华民族由衰到盛的170年。中国用自身发展证明，发展中国家可以打破对西方国家现代化的“路径依赖”，走出一条更符合自身实际的现代化道路。</w:t>
        <w:br/>
        <w:t xml:space="preserve">　　实现了改革发展稳定有机统一；既有中长期规划，又有实施规划的具体举措；成功地使政府调控与市场机制实现平衡互动……更多来自中国特色社会主义建设事业进程中的经验，给其他国家的治国理政带来启迪。摩洛哥真实性与现代党代理总书记哈比卜·贝库什表示，中国共产党的执政经验对包括摩洛哥在内的所有发展中国家具有重要参考价值。</w:t>
        <w:br/>
        <w:t xml:space="preserve">　　中国社科院政治学研究所所长房宁认为，中国制度体系为发展中国家实现国家工业化和现代化历史阶段的政治建设提供了重要参照，同时也为困于内在缺陷和面临重重问题的西方社会提供了启示。</w:t>
        <w:br/>
        <w:t xml:space="preserve">　　立己达人，兼善天下。</w:t>
        <w:br/>
        <w:t xml:space="preserve">　　走在中国特色社会主义建设新征程上的中国，始终着眼世界持久和平与发展，提出中国方案，贡献中国智慧。</w:t>
        <w:br/>
        <w:t xml:space="preserve">　　尽管时隔一年，回忆起习近平主席2017年年初在世界经济论坛年会和联合国日内瓦总部的演讲，世界经济论坛创始人施瓦布仍感叹：“习近平主席的那次讲话具有历史意义。”</w:t>
        <w:br/>
        <w:t xml:space="preserve">　　在这次演讲中，习近平主席向世界描绘了构建人类命运共同体的美好蓝图，给国际社会带来巨大信心，产生的国际影响力依然在不断扩大。</w:t>
        <w:br/>
        <w:t xml:space="preserve">　　与《共产党宣言》发表之时有某些类似，当今世界也处在一个风云激荡的时代。</w:t>
        <w:br/>
        <w:t xml:space="preserve">　　人类向何处去？面对这一时代之问，世界越来越多的人把眼光投向东方。</w:t>
        <w:br/>
        <w:t xml:space="preserve">　　坚持走和平发展道路，倡导构建以合作共赢为核心的新型国际关系；坚持国际关系民主化，秉持共商共建共享的全球治理观；在应对气候变化、消除贫困、恐怖主义等全球挑战中发挥引领力；推动构建人类命运共同体，以“一带一路”建设等“中国方案”促进世界共同和平发展……对于世界的时代之问，中国给予积极回应。</w:t>
        <w:br/>
        <w:t xml:space="preserve">　　《认识中国——丝绸之路与共产党宣言》一书作者、英国剑桥大学发展研究中心主任彼得·诺兰曾指出，中国找到自己的发展道路，同时也是在为全球性的可持续发展找到一条道路。</w:t>
        <w:br/>
        <w:t xml:space="preserve">　　这条道路，从中华文明的精华传承中走来，从《共产党宣言》的精髓要义中走来，从马克思主义中国化的开拓创新中走来，正无比自信地为世界现代化开辟着新路径，为人类和平与发展提供着新方案。</w:t>
        <w:br/>
        <w:t xml:space="preserve">　　（新华社北京2月22日电）</w:t>
        <w:br/>
        <w:t xml:space="preserve">　　社会主义中国的新探索新实践，正不断丰富与发展马克思主义、推动马克思主义在当今世界产生更大影响</w:t>
        <w:br/>
        <w:t xml:space="preserve">　　</w:t>
        <w:br/>
        <w:t xml:space="preserve">　　今年是《共产党宣言》发表170周年。这部具有划时代意义的著作问世以来，通过200多种文字传遍世界，鼓舞各国共产主义运动，改写了人类历史进程。今天审视《共产党宣言》对历史与现实的深刻影响，人们尤其能够感受到马克思主义的真理光辉。</w:t>
        <w:br/>
        <w:t xml:space="preserve">　　概括《共产党宣言》核心的基本思想时，恩格斯在1888年英文版序言中写下了“属于马克思的”思想——“每一历史时代主要的经济生产方式与交换方式以及必然由此产生的社会结构，是该时代政治的和精神的历史所赖以确立的基础，并且只有从这一基础出发，这一历史才能得到说明”。恰如这段话所概括的，《共产党宣言》通篇贯穿彻底的历史唯物主义，为人们认识世界、改造世界提供了科学的思想工具。也正因为如此，《共产党宣言》被尊为学习马克思主义的“入门老师”“小百科全书”。</w:t>
        <w:br/>
        <w:t xml:space="preserve">　　历史的荡涤、时代的变迁不断印证马克思主义的科学性。因为深刻揭示了客观世界特别是人类社会发展的一般规律，马克思主义在当今时代依然具有强大生命力。邓小平同志曾指出：“我坚信，世界上赞成马克思主义的人会多起来的，因为马克思主义是科学。它运用历史唯物主义揭示了人类社会发展的规律。”</w:t>
        <w:br/>
        <w:t xml:space="preserve">　　21世纪的今天，环顾全球，马克思主义的现实“相关性”正获得越来越多重视。10年前爆发的国际金融危机充分暴露了资本主义体系的内在弊端，而在寻找出路的过程中，有西方学者坦言“真正的改变离不开马克思主义”。10年后，虽然国际金融危机的直接影响正在褪去，但西方社会财富分化问题却愈演愈烈，马克思主义分析现实、批判现实的思想力量愈加彰显。欧美学者认为，西方社会对马克思主义的认知偏见正逐步被打破，马克思主义的现实影响力、特别是对年轻一代的影响力正在逐步上升。</w:t>
        <w:br/>
        <w:t xml:space="preserve">　　马克思主义基本原理是普遍真理，具有永恒的思想价值，但马克思主义经典作家并没有穷尽真理，而是不断为寻求真理和发展真理开辟道路。今天重读《共产党宣言》，不仅是为了温习马克思主义的经典论断，更是为了以历史唯物主义的科学态度把握世界，创造更加美好的未来。</w:t>
        <w:br/>
        <w:t xml:space="preserve">　　时代是思想之母，实践是理论之源。社会主义中国的新探索新实践，正不断丰富与发展马克思主义、推动马克思主义在当今世界产生更大影响。习近平总书记强调：“我们一定要以我国改革开放和现代化建设的实际问题、以我们正在做的事情为中心，着眼于马克思主义理论的运用，着眼于对实际问题的理论思考，着眼于新的实践和新的发展。”正是因为自觉运用历史唯物主义的科学方法，中国的发展理论不断为世界贡献智慧。这方面的例子举不胜举。根据变化了的国内国际环境，中国主动调整发展思路，提出新发展观，在适应经济新常态的过程中成功为新一轮发展打开局面。新发展观的提出充分体现必须不断根据社会生产力发展调整生产关系的历史唯物主义态度。在国际金融危机后的全球发展迷思中，中国一以贯之强调向创新要动力，强调推动世界经济复苏要医其受病之处、塞其起弊之原。靠治本以谋世界经济的长远发展，中国方案充分体现了生产力是推动社会进步的最活跃、最革命的要素这一历史唯物主义态度。世界有目共睹，习近平新时代中国特色社会主义思想作为马克思主义中国化最新成果，正在引领中国阔步走向中华民族伟大复兴。</w:t>
        <w:br/>
        <w:t xml:space="preserve">　　恩格斯说过：“马克思的整个世界观不是教义，而是方法。它提供的不是现成的教条，而是进一步研究的出发点和供这种研究使用的方法。”过去170年的历史已经充分证明《共产党宣言》所蕴含的科学真理。将视线投向未来，不断得到丰富与发展的马克思主义必将继续书写新的光辉历史。</w:t>
        <w:br/>
        <w:t xml:space="preserve">　　观众席安静了下来，音乐会马上就要开始。忽然一阵悠扬的笙音传来，循声望去，笙音来自左侧二楼的观众席：一名演奏者正在吹笙。少顷，右侧二楼的观众席、一楼观众席后面和舞台上也响起笙音。一曲先“笙”夺人的《和鸣》拉开了日前在布鲁塞尔举办的“海上生民乐”音乐会的序幕。</w:t>
        <w:br/>
        <w:t xml:space="preserve">　　“海上生民乐”音乐会是上海民族乐团的一部精品力作，今年春节期间在英国、法国、比利时和德国4个国家的多个城市巡演。上海民族乐团团长罗小慈告诉本报记者，此次演出为了适应欧洲观众的欣赏习惯，在原有音乐会基础上打造了全新的版本，舍弃多媒体呈现，以民族管弦乐队的形式，带来更加纯粹的音乐表达。</w:t>
        <w:br/>
        <w:t xml:space="preserve">　　乐队中虽然也融入了一些西方打击乐器和管弦乐器，但“唱主角”的是中国传统乐器笙、琵琶、古筝、二胡、唢呐等。二胡作品《梁祝》，唢呐作品《凤舞》，古筝作品《墨戏》，琵琶、京胡、鼓作品《别姬》等曲目轮番上演，让人应接不暇。</w:t>
        <w:br/>
        <w:t xml:space="preserve">　　“我们是来自中国的民族乐团，展示的是中国民族音乐，当然要突出中国有代表性的民族乐器，让它们充分展现自己的独特魅力。我们相信高水平的中国民乐是会征服西方听众的。”罗小慈说，为了让中国民族音乐走向世界，音乐会曲目编排融入了当下流行音乐的一些表现方式，也吸收了西方音乐的一些元素，“我们始终抱着这样两个理念，一是古典音乐当代表达，二是中国音乐国际表达。”</w:t>
        <w:br/>
        <w:t xml:space="preserve">　　这是上海民族乐团首次在比利时举办大型音乐会，据工作人员介绍，当晚演出门票十分抢手。记者发现，能容纳2000人的布鲁塞尔艺术中心音乐厅座无虚席。音乐会由著名指挥家汤沐海执棒，在每一个曲目结束时，现场都会爆发出热烈的掌声。演出结束时，全场听众起立鼓掌，经久不息。</w:t>
        <w:br/>
        <w:t xml:space="preserve">　　一名听众对本报记者说，“比利时人普遍比较含蓄矜持，像今天这样最后全场起立长时间鼓掌的情况真的很少碰到。乐队的表演充满了东方美。”</w:t>
        <w:br/>
        <w:t xml:space="preserve">　　“音乐太棒了！”比利时著名大提琴演奏家塞巴斯汀·瓦尔尼尔评价道，整个音乐会的节奏感、起伏、色彩变化和精致程度简直不可思议。“二胡的音色非常温暖、走心，就像歌唱一样优美，让我差点忘了呼吸。”</w:t>
        <w:br/>
        <w:t xml:space="preserve">　　汤沐海表示，欧洲听众的耳朵“很挑剔”，但这场音乐会赢得了他们热烈的掌声。“中国文化博大精深，中国文化走出去要有足够的自信，此次巡演没有采用常见的穿插讲解互动的模式，而是以纯粹的世界性音乐语言与欧洲观众直接对话，这就充分展现了中国新民乐的开放与自信。”</w:t>
        <w:br/>
        <w:t xml:space="preserve">　　（本报布鲁塞尔2月22日电）</w:t>
        <w:br/>
        <w:t xml:space="preserve">　　增强狠抓落实本领，坚持说实话、谋实事、出实招、求实效，把雷厉风行和久久为功有机结合起来，勇于攻坚克难，以钉钉子精神做实做细做好各项工作。</w:t>
        <w:br/>
        <w:t xml:space="preserve">　　——党的十九大报告  </w:t>
        <w:br/>
        <w:t xml:space="preserve">　　</w:t>
        <w:br/>
        <w:t xml:space="preserve">　　狠抓落实的本领有哪些？如何以会抓落实的能力，让中央的决策部署落地？记者近日来到安徽肥西县调研走访，3位基层干部围绕怎么落实中央的扶贫政策讲述他们的履职故事，分享如何增强狠抓落实本领的感悟与心得。</w:t>
        <w:br/>
        <w:t xml:space="preserve">　　“找不对路，咱就给乡亲先蹚条路”</w:t>
        <w:br/>
        <w:t xml:space="preserve">　　小额贷款，政策优惠，专业培训……在肥西县丰乐镇赵桥村，“产业扶贫的举措不少，但就是没人干”，上任之初，赵桥村党总支第一书记张浩然满是困惑，为啥有点闲钱的农户也不敢干事？</w:t>
        <w:br/>
        <w:t xml:space="preserve">　　为了弄清问题，张浩然带着村两委班子，挨家挨户走访调研。原来，丰乐镇属环巢湖乡镇，为保护生态，只能搞种植业和小型养殖，禁止工业企业发展，村民里有点资金的，没人愿往不看好的种植业里投钱。</w:t>
        <w:br/>
        <w:t xml:space="preserve">　　“好政策如何才能释放出红利？”“没个带头的，谁会去第一个吃螃蟹？”一番左思右想，张浩然拿出家里积蓄，自己投资搞起了生态散养鸡养殖，赔了算自己的，赚了就交给村里的能人经营，“找不对路，咱就给乡亲先蹚条路。”</w:t>
        <w:br/>
        <w:t xml:space="preserve">　　一边走村入户宣传扶贫贷款政策，鼓励大伙儿一块儿干，一边向懂行的专家请教。“市场好，一只生态散养鸡能卖100多块钱，”张浩然常跟村民算账，虽说头一年自己经验不足勉强保本，但村干部带头，赢得了大家的信任。</w:t>
        <w:br/>
        <w:t xml:space="preserve">　　“张书记，回去干有啥好政策？”村民徐从友之前一直在外地打工，有意回村搞食用菌种植。“有小额贷款政策优惠，场地这些事我们可以帮着协调。”张浩然当即给出承诺，但条件只有一个——季节性和常年用工，得优先找贫困户。</w:t>
        <w:br/>
        <w:t xml:space="preserve">　　让徐从友感动的是，原先张浩然搞散养鸡，都是自个儿拉到市场找销路。“我现在搞食用菌种植，张书记直接联系一些企业食堂，想法子销售。人家忙前忙后，我们哪能只想着自己赚钱？”徐从友介绍，不少贫困户，在种植大棚实现了再就业。</w:t>
        <w:br/>
        <w:t xml:space="preserve">　　在张浩然的带动下，不少村民都开始创业。“没场地，张书记带着村干部来改造圩区；没资金，村里帮着联系小额扶贫贷款。”贫困户袁传能试着承包了5亩鱼塘，“县里刚出优惠政策，张书记马上帮着申请到2000块钱补助，咱咋能躺在政策上睡大觉？”</w:t>
        <w:br/>
        <w:t xml:space="preserve">　　如今，扶贫政策落实了，村里产业发展了，张浩然感触最大的就是要亲力亲为，带个好头，“狠抓落实，要从‘给我上’转为‘跟我上’，既要有表态，更要做表率。”张浩然说，下一步，他会带着村两委班子一道“钉钉子”，让政策释放的红利更多，村民致富的门路更广。</w:t>
        <w:br/>
        <w:t xml:space="preserve">　　“落实起来多想几步、再细一点”</w:t>
        <w:br/>
        <w:t xml:space="preserve">　　从2012年到去年底，严店乡副乡长余刚强做了4年大学生村官，扶贫事项的千头万绪，让他学会把每件事落小落细。</w:t>
        <w:br/>
        <w:t xml:space="preserve">　　中央政策咋落实？初到严店乡三元村，余刚强每天要做的就是学习政策。“学习中央、省市县的扶贫政策文件，反复研究，找县、乡扶贫干部请教。”余刚强说，“把政策学透，落实起来，才不会把好经给念歪了。”</w:t>
        <w:br/>
        <w:t xml:space="preserve">　　女儿外嫁，儿子儿媳都患有精神病，除了吃低保，家里没有收入来源，60多岁的三元村村民陈东（化名）每日长吁短叹。</w:t>
        <w:br/>
        <w:t xml:space="preserve">　　“省里推行健康脱贫政策，贫困户到省级医院看病自费不会超过1万元；肥西县在基本医保、大病保险、商业保险救助基础上，多加一项医疗救助，将来您儿子看病医疗，都有政府兜底。”余刚强宽慰陈东，也把政策红利说细说透。</w:t>
        <w:br/>
        <w:t xml:space="preserve">　　不光说透，还得做细落实。申请小额扶贫贷款，帮着陈东一家平整土地，发展大棚蔬菜，申请特色种养业补贴……余刚强和其他村干部一块儿忙前忙后，帮陈东一家张罗着各项事务。</w:t>
        <w:br/>
        <w:t xml:space="preserve">　　“俺们原来哪知道有啥可以申请，有啥好政策？”陈东说，现在他们一家的大棚蔬菜发展不错，儿子儿媳的病情也有所缓解，“多亏干部工作做得细，现在咱们啥好事儿都赶上了！”</w:t>
        <w:br/>
        <w:t xml:space="preserve">　　余刚强说：“省市县一级一级，政策上都在对中央的指示精神不断细化。同样，越到基层事儿越繁杂，落实起来可不得多想几步、再细一点？”</w:t>
        <w:br/>
        <w:t xml:space="preserve">　　“心里装着全局，谋划才更长远”</w:t>
        <w:br/>
        <w:t xml:space="preserve">　　2020年全面脱贫，2020年以后呢？脱贫能否可持续？这是肥西县委书记金成俊思考关注的问题。“光伏建得再多，政府兜底再实，我们能解决贫困户一时脱贫的问题，但保长久呢？”金成俊说，“狠抓落实，不是只想着完成一时的任务，心里要装着全局，谋划才能更长远。”</w:t>
        <w:br/>
        <w:t xml:space="preserve">　　一次扶贫调研，贫困户傅坤球的经历让金成俊印象深刻。傅坤球利用村里的圩区洼地开挖了几十亩鱼塘，申请5万元小额扶贫贷款及各类种养补贴，40多岁的傅坤球腿脚残疾，却干劲十足，搞起了鱼塘养殖、休闲垂钓。</w:t>
        <w:br/>
        <w:t xml:space="preserve">　　“每年能赚多少钱？”“10块钱钓一斤鱼，再加上卖鱼收入，一年估摸着能有十几万！”</w:t>
        <w:br/>
        <w:t xml:space="preserve">　　“你一个人干？”“哪能，有村民在我这儿打工，也有的拿钱入股。”</w:t>
        <w:br/>
        <w:t xml:space="preserve">　　“你这儿可以再修个木桥，那儿可以再建一个垂钓平台，资金上政府可以发动引导贫困户用小额贷款入股。”“有政策支持咱，肯定铆足了劲儿干！”……</w:t>
        <w:br/>
        <w:t xml:space="preserve">　　调研现场，傅坤球聊得开心，金成俊在旁指导，感触更深，“傅坤球脱贫了，是真脱贫，不是一时的，还带动了很多人跟着增收。”</w:t>
        <w:br/>
        <w:t xml:space="preserve">　　如何帮扶更多的“傅坤球”脱贫致富？肥西县要求全县13个重点贫困村都须有扶贫产业园，全县每个贫困户要享受到1—2个扶贫产业帮扶。金成俊说，“落实中央扶贫政策要求，需要立足长远，把精力放在怎么建成、建强产业，引导贫困户持久脱贫上。”</w:t>
        <w:br/>
        <w:t xml:space="preserve">　　“作为县委书记，政策落实的一线指挥官，就是要吃透中央政策，让改革举措、政策红利在基层落地、扎根。”金成俊说。</w:t>
        <w:br/>
        <w:t xml:space="preserve">　　</w:t>
        <w:br/>
        <w:t xml:space="preserve">　　【专家视角】</w:t>
        <w:br/>
        <w:t xml:space="preserve">　　狠抓落实，是一种态度，也是一种能力和本领。党中央制定的政策再好，如果各级党员领导干部不能狠抓落实或者落实政策蜻蜓点水，蓝图就会落空。雷厉风行和久久为功有机结合，就是要求领导干部既要有勇于突破、敢于担当的胆识和魄力，又要有一张蓝图绘到底、一茬接着一茬干的持久行动力。狠抓落实，要善于协调解决政策落实中的困难，勇于攻坚克难，不畏首畏尾，打通关节，疏通堵点，破除阻力。</w:t>
        <w:br/>
        <w:t xml:space="preserve">　　——国家行政学院教授  竹立家  </w:t>
        <w:br/>
        <w:t xml:space="preserve">　　统筹：许  诺</w:t>
        <w:br/>
        <w:t xml:space="preserve">　　一位地方干部，写了一段新春寄语，发人深思：欲“新年再进百尺竿”，就要以“今天再晚也是早、明天再早也是晚”的劲头实干，别当只表态不表率的“场面人”。</w:t>
        <w:br/>
        <w:t xml:space="preserve">　　有种现象叫“假沸”。豆浆往往没烧开就会沸腾，因豆浆中皂素受热膨胀会产生大量泡沫使人误认为已烧开，这种没煮熟的豆浆喝了容易中毒。“场面人”只表态不表率，形同“假沸”，其危害性也与此类似。面对新目标，他们总是言语上狂风暴雨，行动上微风细雨，“决心”在嘴上，“打算”在会上，“落实”在纸上；一事当前，不是先考虑怎样把它干好，而是先挖空心思喊出几条新口号，根本不管能不能做到。好像口号越响越多越奇，就显得干劲越大、办法越多、跟得越紧；工作开始时轰轰烈烈，中间平平淡淡，最后杳无音信。</w:t>
        <w:br/>
        <w:t xml:space="preserve">　　不当“场面人”，意味着知行合一。当年齐景公问，“食鱼无反，勿乘驽马”何意？晏婴说，其意不在“吃鱼不翻鱼身，出门不骑劣马”，而是告诫治国理政者不要压榨百姓，不要用无德无才之属。景公又问，纪国把如此精言刻在金壶中，为什么还会衰败？答：知道没做到。落实之要，不在传达上级精神不过夜，也不在形式多么轰轰烈烈，重在说到做到有实效。“无谋不行，无行不达。”知行合一，愿景方能成风景。</w:t>
        <w:br/>
        <w:t xml:space="preserve">　　表态又表率，意味着高品质勤奋。谷文昌说：“不把人民拯救出苦难，共产党来干什么！”他创新思路带领群众战胜了风沙，在百姓心中树起丰碑。时代楷模赵亚夫以“纵然是扑倒在地，一颗心依然举着你”的精神，靠科技创新把当地农民带上致富路。其言其行启示人们，“政治过硬，本领高强”，把雷厉风行和久久为功结合起来，才能摆脱劳而无功式低品质勤奋，以善作善成式高品质勤奋赢得民心。</w:t>
        <w:br/>
        <w:t xml:space="preserve">　　“多干事、易出事”谬传已久。于是，表态成了捣“政治糨糊”——光说不练，只挂帅不出征，任务层层下发，有了成绩归自己，有了问题找下面，遇到难题就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