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不为业界所知。</w:t>
        <w:br/>
        <w:t xml:space="preserve">　　苗艳青认为，越来越宽松的政策为医生集团的出现营造了良好环境。从2009年到2017年，我国陆续出台多项政策，支持和鼓励医务人员在不同医疗机构之间的合理流动，并逐步实现“一次注册、区域有效”的目标。特别是《“健康中国2030”规划纲要》明确提出“积极探索医师自由执业、医师个体与医疗机构签约服务或组建医生集团”等。</w:t>
        <w:br/>
        <w:t xml:space="preserve">　　“目前，较为单一的医疗服务供给方式难以满足人们多元化需求。医生集团从医疗平台、医生执业模式、民众就医选择、医疗保险等多方面，促进医疗服务由一元化的供给方式向满足多元化的医疗服务需求转变，为构建多元化的医疗服务供给探索了新业态。”苗艳青说。</w:t>
        <w:br/>
        <w:t xml:space="preserve">　　中欧国际工商学院卫生管理与政策中心主任蔡江南认为，多年来，医生问题一直是医改瓶颈。医生集团触及分级诊疗、医生就业待遇等一系列制度问题，很可能成为医改的突破口，应予以支持、爱护。“医生不是公立医院的附属资源，而是全社会的共同资源，应好好利用。”</w:t>
        <w:br/>
        <w:t xml:space="preserve">　　白大褂与病号服之间并无绝对的界限。人人都会生病，医生也不例外，不要等到自己生病了，才知道应该对患者好一点。</w:t>
        <w:br/>
        <w:t xml:space="preserve">　　</w:t>
        <w:br/>
        <w:t xml:space="preserve">　　“我，一名外科医生，天天把‘手术’两字挂在嘴边，却在听到被手术人是自己的时候，不争气地腿软了。”最近，一位医生在网上讲述了自己被做肛肠手术的经历。当他躺在手术台上，才真切地体会到，医生一句简单的安慰对于患者有多大意义。“每位患者都应被温柔对待，从我做起！”</w:t>
        <w:br/>
        <w:t xml:space="preserve">　　这让人想起了电影《再生之旅》，一名医生患喉癌后，亲尝了种种沮丧、担心、无奈、怀疑、等待、怨恨。当他康复后，专门安排年轻医生穿上病号服，住院体验患者的生活。生老病死是自然规律，医生迟早也会成为患者。有人说，没有生过病的医生，成不了好医生。此话意味深长。医患是一对矛盾体，既相互依存，又相互对立。面对同样一件事情，医生有医生的想法，患者有患者的感受。医生关注的是疾病，患者感受的是疾痛。如人饮水，冷暖自知。一张病床，将医患隔成两个世界。站在床边和躺在床上的角度不同，看到的世界也完全不同。</w:t>
        <w:br/>
        <w:t xml:space="preserve">　　人们常说“换位思考”，但医生与患者真正“换位”并不容易。如果不当一回患者或不经历一场手术，医生恐怕永远不懂患者的痛苦。当然，并非所有医生都有角色换位的机会。但是，即便不能“同病相怜”，也要“心有戚戚”。医生是一个特殊的职业，可以合法地让患者麻醉后失去知觉，然后打开他们的身体，露出五脏六腑，或切除，或缝合，或注射。一旦穿上白大褂，医生很容易产生一种居高临下的傲慢，俨然是主管生死的“判官”。尽管医生并不具备起死回生的神奇“法术”，而患者依然把性命交付给医生，并且毫无怨言地承受痛苦。这一切，都是源于对医生的信任。从这个意义上说，患者是医生最好的老师。医生救治了患者，患者也成就了医生。每一位医生的成长之路，都是患者用鲜血和痛苦铺就的。医生理应对患者深怀感恩之心，带着爱去行医。</w:t>
        <w:br/>
        <w:t xml:space="preserve">　　现代医学如同工业化的流水线，患者一个个被推进手术室，再一个个被推出来。在周而复始的循环中，医生的感觉似乎越来越麻木。很多病人反映，术前看不见主刀医生，术中不知道谁做手术，术后找不到医生的影子。有的医生过分关注病变组织，把病人当成了“会呼吸的肿瘤”；有的医生语言随意轻慢，给患者带来无尽的恐惧和不安。这样的医生，迟早会尝到自己酿下的苦酒。因为白大褂与病号服之间并无绝对的界限。人人都会生病，医生也不例外。当医生穿着白大褂呵斥病人，应该想到自己穿上病号服的时候，也会同样有种种不适之感。不要等到自己生病了，才知道应该对患者好一点。有位外国医生曾说：“如果我能从头来过，我会以完全不同的方式行医，但不幸的是，生命不给人这种重新来过的机会。”</w:t>
        <w:br/>
        <w:t xml:space="preserve">　　如果说疾病是人生的暗夜，医生就是暗夜里的提灯人。人们常说，今天你怎样对待别人，明天你也会被怎样对待。愿每一位医生都能怀抱一颗仁心，温柔对待那些为病所苦的人。</w:t>
        <w:br/>
        <w:t xml:space="preserve">　　中医药围血液透析产业发展委员会成立</w:t>
        <w:br/>
        <w:t xml:space="preserve">　　本报电  世界中医药学会联合会中医药围血液透析产业发展委员会日前在北京成立。慢性肾病是严重危害我国居民健康的一种慢性病，肾衰后期常见多种并发症，中医药治疗有一定的应用前景和临床价值。成立专业委员会目的是在中医体系内进行围血液透析期研究、产品开发、制定标准，进行学术研究和推广，从而开展基于中医药针对围血液透析患者的健康服务发展规划，建立中医药围透析产业大数据库体系，促进世界各国（地区）在中医药围血液透析产业领域的交流与合作。</w:t>
        <w:br/>
        <w:t xml:space="preserve">　　（王君平）  </w:t>
        <w:br/>
        <w:t xml:space="preserve">　　</w:t>
        <w:br/>
        <w:t xml:space="preserve">　　第二届中国家庭健康大会召开</w:t>
        <w:br/>
        <w:t xml:space="preserve">　　本报电  第二届中国家庭健康大会日前在北京举行，本届大会由国家卫生计生委人口文化发展中心主办。会上正式成立中国家庭医生联盟，并向首批联盟单位和专家颁发了牌匾和证书。家庭医生签约服务是深化医改后基本医疗卫生制度的重要组成部分。中国家庭医生联盟旨在凝聚、团结广大家庭医生签约服务机构及基层医务工作者，实现有效的资源共享，利用互联网资源做到信息互联互通，让偏远地区的医务工作者接受高水平的医疗卫生培训和支持服务，提高专业水平和家庭医生服务能力。</w:t>
        <w:br/>
        <w:t xml:space="preserve">　　（申少铁）  </w:t>
        <w:br/>
        <w:t xml:space="preserve">　　</w:t>
        <w:br/>
        <w:t xml:space="preserve">　　近300家神经疾病专科医院组建联盟</w:t>
        <w:br/>
        <w:t xml:space="preserve">　　本报电  中国临床神经科学峰会近日在北京召开，由国家神经系统疾病临床医学研究中心、北京天坛医院联合发起成立的天坛神经系统疾病专科联盟，目前已吸引全国近300家具有神经学科优势的三级医院加盟。专科联盟致力于医疗资源一体化模式，实现专家、临床、科研、教学等资源共享，建立统一的技术标准、临床路径、诊疗规范和服务管理规范，整体提升我国神经疾病预防、诊断和治疗水平。</w:t>
        <w:br/>
        <w:t xml:space="preserve">　　（匡远深）</w:t>
        <w:br/>
        <w:t xml:space="preserve">　　寒咳、燥咳、热咳几种咳嗽症状不同，用药或食疗都不可混淆。痰多时要少用川贝枇杷类的止咳糖浆，川贝蒸梨仅适于燥咳类型</w:t>
        <w:br/>
        <w:t xml:space="preserve">　　</w:t>
        <w:br/>
        <w:t xml:space="preserve">　　入冬以来，我国北方及南方陆续出现大面积流感，很多患者好转后，会遗留下较长时间的咳嗽，乙型流感更是如此。感冒后咳嗽是单独的一种疾病，遇到多种刺激都会引起咳嗽发作，比如温度变化、刺激性气味、讲话时的震动、用力呼吸时的气流冲击等。使用适当的食疗或中药，可促进咳嗽康复。很多患者选择止咳药物时存在一定的盲目性，选错甚至用反了方法。比如，痰多时要少用川贝枇杷类的止咳糖浆，而川贝蒸梨也仅适于燥咳类型。</w:t>
        <w:br/>
        <w:t xml:space="preserve">　　感冒后咳嗽常见以下几种状况：</w:t>
        <w:br/>
        <w:t xml:space="preserve">　　1.寒咳：表现为咽痒咳嗽，遇冷或夜间加重，声音重浊，咳痰稀白，可伴有鼻流清涕或恶寒无汗。平时有畏寒、便溏体质者，或在感冒期间服用较多抗生素或清热解毒类药物者，多会表现为这种类型。</w:t>
        <w:br/>
        <w:t xml:space="preserve">　　食疗可选苏叶杏仁茶（10片鲜紫苏叶放入1杯杏仁露中，煮沸即成）。宜食用白萝卜、杏仁、姜、葱白、芫荽、橘子、金橘等果蔬，少量的胡椒、辣椒等辛辣之品是可用的。禁忌梨、西瓜、苦瓜、咸菜、猪肉、鸭肉、贝壳类等凉性食物。中成药可选通宣理肺类、止咳橘红类制剂。</w:t>
        <w:br/>
        <w:t xml:space="preserve">　　2.燥咳：表现为干咳声音嘶哑，少痰或无痰，不易咳出，咽干喉痛，可伴有心烦盗汗或大便干燥。平时经常口干目干体质者，或久处室内燥热环境下，易导致这种情况。</w:t>
        <w:br/>
        <w:t xml:space="preserve">　　食疗可选川贝蒸梨（带皮白梨一个，洗净去芯，放入捣碎川贝3克，蒸20分钟即成）、银耳雪梨荸荠羹。宜食用百合、芒果、甘蔗、枇杷、香蕉、蜂蜜、杏仁、核桃等食材。禁忌辛辣饮食、烧烤、羊肉、柑橘类水果。中成药可选川贝枇杷、养阴清肺、百合固金类制剂。</w:t>
        <w:br/>
        <w:t xml:space="preserve">　　3.热咳：咳嗽频作，声音响亮，咳黄痰黏稠，口渴咽痛，可伴有痰中带血、便秘等。本类型在平时喜食辛辣烧烤者，或易心烦便秘等“上火”体质者中常出现。食疗方可选四汁饮（白梨、莲藕、荸荠、西瓜，适量榨汁代茶饮）、清蒸无花果（干无花果洗净后蒸10余分钟，每次吃五六个，每日3次）、罗汉果代茶饮（与芒果核同煮水更佳）。宜食用苦瓜、茼蒿、大白菜、柿饼、扁桃仁、薏米、鱼腥草、天葵等食材，可少量食用海蜇皮。禁忌海鱼、虾、鸡肉等。中成药可选桑菊感冒、羚羊清肺类制剂。</w:t>
        <w:br/>
        <w:t xml:space="preserve">　　以上几种咳嗽之间用药或食疗不可混淆，这样才能保证疗效。痰多时少食酸味、咸味。在水果中，苹果性味平和，对各种咳嗽不必禁忌。感冒后咳嗽出现细菌感染的情况不多见，因此尽量避免滥用抗生素，如黄痰或黏痰偏多时，宜适当食用鱼腥草这一具有“食物抗生素”名号的食材。</w:t>
        <w:br/>
        <w:t xml:space="preserve">　　人体呼吸道对寒冷干燥及污浊的空气较敏感。最好能使室内空气保持洁净，将温度控制在20—22摄氏度，湿度在50%—60%。在寒冷及雾霾天气外出时，佩戴防霾口罩，可起到保暖、保湿、防霾等效果。</w:t>
        <w:br/>
        <w:t xml:space="preserve">　　（作者为中国中医科学院广安门医院呼吸科副主任、主任医师）</w:t>
        <w:br/>
        <w:t xml:space="preserve">　　核心阅读</w:t>
        <w:br/>
        <w:t xml:space="preserve">　　日前，美国佛罗里达州南部帕克兰市的玛乔丽·斯通曼·道格拉斯中学发生枪击案，造成包括14名高中生在内的17人死亡。这起惨案再次震惊美国。连日来，美国多地师生和民众纷纷走上街头或通过社交媒体发声，要求美国政府采取措施，保护校园安全，在全国范围内形成新一轮控枪舆论浪潮。不过，鉴于此前枪击暴力事件后的控枪要求都不了了之，美国媒体称这轮控枪呼声的结果难言乐观。</w:t>
        <w:br/>
        <w:t xml:space="preserve">　　</w:t>
        <w:br/>
        <w:t xml:space="preserve">　　又是校园惨剧，悲痛和愤怒笼罩全国</w:t>
        <w:br/>
        <w:t xml:space="preserve">　　又是枪支暴力，又是校园惨剧。2月14日，佛罗里达州一所高中发生枪击案后，美国多地学生发起集会、示威游行，呼吁政府采取更严格的控枪措施。枪击案发生后的第一个周末，该校学生及一些控枪人士在佛罗里达集会，抗议政府在控枪问题上止步不前，要求国会立法限制进攻性武器的使用。枪击案的幸存学生爱玛·冈萨雷斯说，所有接受了美国全国步枪协会捐款的政客都应该“感到羞愧”。</w:t>
        <w:br/>
        <w:t xml:space="preserve">　　美国媒体和民众用“屠杀”来描述这次枪击案。连日来，美国媒体对这起枪击案进行追踪报道，枪击案现场的细节逐渐清晰，有的学生藏身桌子底下，惊恐地给家人发信息，还有一名叫王孟杰的华裔男孩顶住教室大门，掩护同学离开，自己却中枪身亡，而第二天就是农历除夕。17名遇难者中有14名是这所学校的学生，都是10多岁花一般的年纪。“听到这个消息，我的心都碎了。”学生阿丽莎的妈妈说。</w:t>
        <w:br/>
        <w:t xml:space="preserve">　　2月20日，约100名道格拉斯中学学生到佛罗里达州首府塔拉哈西请愿，学生们高喊“绝不能有下一次”等口号在州议会大厦外聚集，要求州议员以立法方式加强枪械管控。当天，州议会否决了一项禁止销售多种半自动武器以及大容量弹夹的控枪议案。16岁的高一学生布鲁姆谈到州议会否决控枪议案时说：“不知道说什么，我感到愤怒、沮丧、震惊。”此外，华盛顿特区、科罗拉多、伊利诺伊等多个州的学生走上街头，对道格拉斯中学表示支持，并呼吁美国联邦立法，出台新的控枪措施，保证校园安全。</w:t>
        <w:br/>
        <w:t xml:space="preserve">　　美国总统特朗普21日在白宫召开恳谈会，邀请多起校园枪击案的受害者家属以及幸存者会面，并请他们就保障校园安全提供建议。年仅18岁的学生梅多在佛罗里达枪击案中失去了生命，她的父亲安德鲁·波拉克说：“美国作为一个国家在保护孩子方面是失败的。我搭乘飞机不能携带瓶装水，但是一些人能走进校园，杀害我们的孩子。必须防止悲剧上演。”马克·巴登的孩子死于2012年的胡克小学枪击案，他说，我们又一次来到白宫，还是满屋子的人，在控枪这个问题上，我们经历了一次又一次悲痛，但是应对措施尚未出台。</w:t>
        <w:br/>
        <w:t xml:space="preserve">　　控枪毫无进展，民众抗议政府不作为</w:t>
        <w:br/>
        <w:t xml:space="preserve">　　校园枪击惨剧一再上演，美国政府却始终没有出台有效措施，再次引起民众不满。</w:t>
        <w:br/>
        <w:t xml:space="preserve">　　2007年4月，弗吉尼亚理工学院发生枪击案，造成32人死亡。2012年12月，桑迪·胡克小学发生枪击案，造成包括20名学生在内的26人死亡。近年来，南卡罗来纳州查尔斯顿、加利福尼亚州圣贝纳迪诺、佛罗里达州奥兰多、内华达州拉斯维加斯等多地发生伤亡惨重的枪击暴力事件，一再引发媒体关注，控枪的舆论和压力也一浪高过一浪，不过国会始终没有出台有效的控枪措施，也没能阻止悲剧一再上演。</w:t>
        <w:br/>
        <w:t xml:space="preserve">　　据美国“枪支暴力档案”网站不完全统计，2014年以来，美国已经发生了239起校园枪击暴力事件，超过400人伤亡。而在近两年，枪击案的数量、伤亡人数都明显上升。截至记者发稿时，2018年美国共发生枪击案超过7600起，造成2111人死亡、3600多人受伤，其中有479名未成年人伤亡。</w:t>
        <w:br/>
        <w:t xml:space="preserve">　　佛罗里达校园枪击案之后，控枪派提出堵住枪支漏洞，对所有购枪者进行背景审查，禁止销售攻击性枪支和大容量弹夹，将购枪年龄从18岁提高至21岁等诸多措施。不过这些主张能否付诸实施还是个问号。</w:t>
        <w:br/>
        <w:t xml:space="preserve">　　特朗普则在社交媒体表示，支持对购枪者背景加强审查，并责成司法部出台规定，禁止所有将合法武器改装为连发枪支的装置，相关程序将在“短时间内”完成。特朗普21日还提出允许教师秘密携带枪支的可能，认为校园枪击案平均要持续大约3分钟，而执法机构等通常需要5到8分钟的时间才能做出反应，如果老师携带枪支，可以保护学生。不过，佛罗里达州枪击案所在县警察局长斯科特·以色列称，警察长期接受专业培训，还经常出现误伤，教师的职责就是教书，携带枪支的想法不现实。</w:t>
        <w:br/>
        <w:t xml:space="preserve">　　21日，美国有线电视新闻网组织了一场以控枪和校园安全为主题的市民对话会，美国全国步枪协会发言人达娜·洛希一出现就得到全场嘘声。枪击案的幸存者质问佛罗里达州参议员鲁比奥，为什么不支持控枪？敢不敢宣布不接受美国全国步枪协会的政治捐款？鲁比奥表示，会“重新考虑”大容量弹夹的监管。但他认为，禁止200多种半自动步枪以及2000多个型号的其他武器在市场出售的控枪措施是无效的。</w:t>
        <w:br/>
        <w:t xml:space="preserve">　　拥枪派认为，如果执法人员能够出色地完成工作，对枪手克鲁兹患有精神疾病等线索进行调查，就能防止这起悲剧。1月5日，联邦调查局收到举报，有熟悉克鲁兹的人对他表示担忧，称他“拥有枪支，出现反常行为，在社交媒体发表过激言论，有可能实施校园枪支暴力”，不过，联邦调查局没有按照规定程序进行评估，也没有转给联邦调查局的本地分局进行进一步调查。</w:t>
        <w:br/>
        <w:t xml:space="preserve">　　下周，道格拉斯中学的学生将正式返校，学生们反复问，悲剧还会发生吗？我们的安全能不能得到保证？</w:t>
        <w:br/>
        <w:t xml:space="preserve">　　（本报华盛顿2月22日电）</w:t>
        <w:br/>
        <w:t xml:space="preserve">　　据新华社北京2月22日电  （记者刘红霞、郁琼源）世界银行22日发布系统性国别分析报告，认为中国经济增长和减少贫困取得“史无前例”的成就得益于改革，实现更加包容和可持续的发展仍将依靠深化改革。</w:t>
        <w:br/>
        <w:t xml:space="preserve">　　“广泛的改革使中国过去经济高速增长成为可能，这些改革把一个由政府主导、以农业为主、封闭型的计划经济体转变为更加市场化、城镇化的开放型经济体。”这份篇幅136页的报告写道。</w:t>
        <w:br/>
        <w:t xml:space="preserve">　　报告认为，中国经济的快速发展直接助推贫困人口数量以“史无前例的速度和规模”下降，但目前贫困人口数量依然较大，面临的挑战是如何瞄准剩余贫困人口给予救助，同时关注容易返贫的人口。</w:t>
        <w:br/>
        <w:t xml:space="preserve">　　报告指出，中国经济再平衡正在进行之中，以可持续的方式管理好结构转型，对于实现国家的发展目标至关重要。报告建议中国加强地方政府的公共资源管理，提高政府透明度，扩大公共与私营部门利益攸关方的协作。</w:t>
        <w:br/>
        <w:t xml:space="preserve">　　本报莫斯科2月22日电  （记者张晓东）俄罗斯民意调查机构全俄社会舆论研究中心22日发布的调查数据显示，69.5%的俄罗斯受访者支持现任总统普京当选为俄新一届总统。</w:t>
        <w:br/>
        <w:t xml:space="preserve">　　此次调查于本月12日至18日进行，调查者通过电话采访的方式对全俄7000名18岁以上公民进行调查。受访者需对“如果这个周日就举行总统选举，您去投票的话，最可能把票投给谁？”这一问题作出唯一选择。</w:t>
        <w:br/>
        <w:t xml:space="preserve">　　俄新一届总统选举将于3月18日举行。按照俄修改后的宪法，总统任期6年，普京若成功当选，将执政至2024年。</w:t>
        <w:br/>
        <w:t xml:space="preserve">　　本报华盛顿2月22日电  （记者高石）美国海关和边境保护局21日宣布，将对加利福尼亚州南部卡莱克西科市市中心附近的边境隔离墙进行更换。这标志着美国联邦政府启动了美国与墨西哥边境隔离墙的修建工程。</w:t>
        <w:br/>
        <w:t xml:space="preserve">　　此次工程覆盖范围约3.62公里，将由约9米高的新建墙体代替始建于上世纪90年代的旧墙体。美国海关和边境保护局称，该工程将有利于边境保护及增强公众和该局人员的安全。</w:t>
        <w:br/>
        <w:t xml:space="preserve">　　这是去年在加利福尼亚州圣迭戈附近修建8堵边境隔离墙“样板墙”后，特朗普政府批准的首个美墨边境隔离墙工程合同。美国内布拉斯加州一家建筑公司赢得了这份总额为1800万美元的隔离墙替换工程合同。</w:t>
        <w:br/>
        <w:t xml:space="preserve">　　本报大马士革2月22日电  （记者李潇）据叙利亚通讯社报道，第二批支持政府的叙利亚武装人员21日进入叙北部阿夫林地区，并部署到相关阵地，参与抗击土耳其军队。</w:t>
        <w:br/>
        <w:t xml:space="preserve">　　叙库尔德武装“人民保护部队”发表声明，证实了亲叙政府武装人员的到来，对他们进入阿夫林表示欢迎。声明说，面对土耳其的入侵，“人民保护部队”只能向叙政府寻求帮助。</w:t>
        <w:br/>
        <w:t xml:space="preserve">　　1月20日，土耳其对阿夫林地区发起代号为“橄榄枝”的军事行动，打击叙利亚库尔德武装“人民保护部队”。叙利亚政府对此表示强烈谴责，认为这一军事行动是对叙利亚主权的“野蛮侵犯”。土耳其副总理博兹达19日表示，如果叙政府介入阿夫林战事，将给叙利亚的分裂“开绿灯”，并在该地区造成“灾难性后果”。</w:t>
        <w:br/>
        <w:t xml:space="preserve">　　本报伊斯兰堡2月22日电  （记者徐伟、丁雪真）据当地媒体报道，巴基斯坦最高法院21日作出裁决，取消前总理谢里夫的执政党巴基斯坦穆斯林联盟（谢里夫派）主席任职资格。</w:t>
        <w:br/>
        <w:t xml:space="preserve">　　巴最高法院当天在裁决中宣布，依照该国宪法被取消担任公职资格的人员不得担任政党领导人，并要求巴基斯坦选举委员会免除谢里夫的执政党主席职务。此外，自去年被取消总理任职资格以来，谢里夫“所采取的一切举措、下达的一切命令、发出的一切指示和签发的一切文件”，都将被巴基斯坦法律视为无效。分析认为，最高法院此次所作出的裁决，将对预计于今年7月举行的全国大选产生影响。</w:t>
        <w:br/>
        <w:t xml:space="preserve">　　2017年7月，巴最高法院以涉嫌贪腐为由取消了时任总理谢里夫的总理任职资格。谢里夫随即放弃了穆斯林联盟（谢里夫派）的领导职位。同年10月，穆斯林联盟（谢里夫派）凭借在国民议会（下院）中占据多数席位的优势，在议会通过了一项允许被取消任职资格的政治家再次当选为政党领导人的选举法案。随后，谢里夫被穆斯林联盟（谢里夫派）选举为该党主席。</w:t>
        <w:br/>
        <w:t xml:space="preserve">　　日前，埃塞俄比亚部长会议宣布该国进入全国紧急状态。埃塞俄比亚国防部长西拉杰表示，该国已从2月16日起进入为期6个月的全国紧急状态，之后将视安全局势决定是否延长。这是2016年10月以来，埃塞第二次进入全国紧急状态。</w:t>
        <w:br/>
        <w:t xml:space="preserve">　　埃塞俄比亚总理海尔马里亚姆2月15日发表电视讲话，宣布辞去总理职务以及执政党埃塞俄比亚人民革命民主阵线（埃革阵）主席职务。他表示，当前局势已导致很多民众伤亡或流离失所，财产受到损失，“将尽最大努力缓解国家面临的危机，而辞职就是办法之一”。海尔马里亚姆将继续留任看守内阁总理，直至埃革阵推选出新任总理人选。</w:t>
        <w:br/>
        <w:t xml:space="preserve">　　随后，埃塞俄比亚部长会议宣布该国进入全国紧急状态的决定，并表示“需要紧急状态来保护宪法秩序”。西拉杰表示，实施紧急状态可以进一步整合国家安全力量，更好维护法律和秩序。</w:t>
        <w:br/>
        <w:t xml:space="preserve">　　作为非洲人口第二大国，埃塞俄比亚近年经济高速发展。与此同时，该国长期存在的社会矛盾也在不断发酵。今年年初以来，埃塞发生了多次游行示威。2月11日，当地部分难民营地民众举行集会，要求改善营地生活条件，遭到安全部队实弹驱逐，导致数人死亡。2月12日至14日，青年运动团体发起为期3天的区域性停业罢工，要求政府释放政治犯。示威者焚烧车辆、投掷石块、封锁道路。有报道称，骚乱导致人员伤亡。</w:t>
        <w:br/>
        <w:t xml:space="preserve">　　埃塞俄比亚局势出现动荡主要是民族矛盾尖锐、国家权力分配不均造成的。埃塞是多民族联邦制国家，由9个民族州和2个自治行政区构成。人口最多的两个民族分别是占总人口35%和28%的奥罗莫人与阿姆哈拉人。居住在该国北部的提格雷人仅占总人口的8%左右，但提格雷人在埃革阵中占据主导位置。占全国人口多数的奥罗莫人、阿姆哈拉人认为其被边缘化，希望能够增加在国家权力层面的代表性。这一诉求正是近来埃塞多地发生示威活动的深层次原因。</w:t>
        <w:br/>
        <w:t xml:space="preserve">　　“根据上一次紧急状态的经验，各类游行集会将被禁止，相信局势很快会平静下来。”当地一名华商表示，目前埃塞俄比亚总体局势平稳，首都亚的斯亚贝巴街头并无太多异常，街上的警察、士兵较平时也没有明显增加。“当地民众与外国侨民对于紧急状态并没有太多担忧，普遍是平静和接受的。对于外国投资者来说，大家希望局势能够尽快得到控制。”</w:t>
        <w:br/>
        <w:t xml:space="preserve">　　分析人士指出，埃塞人口众多，经济潜力巨大，但民族、宗教、地区等矛盾始终没能得到根本性解决。未来一方面，组成埃革阵的4个政党需要加强向心力，另一方面，各方也应采取更具包容性的对话来解决当前危机。</w:t>
        <w:br/>
        <w:t xml:space="preserve">　　（本报约翰内斯堡2月22日电）</w:t>
        <w:br/>
        <w:t xml:space="preserve">　　新华社阿布贾2月21日电  尼日利亚约贝州政府21日证实，极端组织“博科圣地”19日晚袭击了位于该州达普奇地区的一所女子技术学院，截至目前该校仍有46名女学生失踪。</w:t>
        <w:br/>
        <w:t xml:space="preserve">　　约贝州警察局局长松莫努在记者会上表示，“博科圣地”的袭击没有造成人员死亡。</w:t>
        <w:br/>
        <w:t xml:space="preserve">　　2月21日，法国内政部长科隆向内阁会议提交了新的移民法案草案，拟加大对非法移民打击力度，提高移民政策效率。尽管部分措施被认为有利于保护移民权益，该法案仍然引起法国社会及政界的广泛质疑。</w:t>
        <w:br/>
        <w:t xml:space="preserve">　　这份名为《庇护和移民法案》的新法案草案主要内容包括延长对非法移民的行政拘留时间、加快避难申请的审核程序、缩短申请被驳回者的上诉期限、加强软禁措施、严厉惩治非法越境、延长合法居留时间、扩大家庭团聚范围等。科隆称，这一法案的目的是加强对弱势群体的保护，是“完全平衡”“与欧盟相关法律一致”的。法国总理菲利普表示，这一法案建立在“人性化”和“效率”两大基础之上。</w:t>
        <w:br/>
        <w:t xml:space="preserve">　　舆论认为，新法案只是强化了现有措施的可操作性，无法控制难民涌入，一些措施侵犯了移民的基本权利，引发法国多个移民权益组织和政府机构的反对，认为法案中缺少保护性措施，却制定了不少限制性、筛选性的要求，目的是阻止移民进入法国甚至是加快驱逐非法移民。</w:t>
        <w:br/>
        <w:t xml:space="preserve">　　科隆回应称，欧盟相关法律规定的行政拘留时间为6到18个月，在德国、荷兰等9个欧盟国家驳回上诉的期限只有8天至15天，法国政府的新政策完全遵守欧盟相关法律的规定，“这样才能够保证核实申请者的身份，更好地管理庇护权的发放”。他认为，法国的移民政策较为宽松，在应对移民危机问题上，必须采取和其他欧盟成员国同样的移民程序，避免移民根据程序的便利性来选择申请庇护的国家。</w:t>
        <w:br/>
        <w:t xml:space="preserve">　　根据法国难民和无国籍者保护局公布的最新数据，2017年，法国收到超过10万份避难申请，较前一年增加17%，创40多年来的新高。法国内政部的数据显示，2017年法国强制遣返2.6万人，较前一年增加14%。随着难民危机的加剧，法国原先的移民政策早已不合时宜。自去年组阁后，法国新政府就着手移民政策改革，有意加强对非法移民的管控。</w:t>
        <w:br/>
        <w:t xml:space="preserve">　　法国政界左右两派都对这份新法案草案表示不满。法国部分左派认为过于强调打击非法移民，右派共和党则认为政府对移民危机的处理方式过于宽松，只进行了技术调整，无法从根本上改革移民政策，国民阵线则指责“会加剧移民危机”。</w:t>
        <w:br/>
        <w:t xml:space="preserve">　　这一法案草案还引起执政党内部争执，一向以团结形象示人的共和国前进党还因此出现了裂痕。该党议员马蒂娜·沃内表示，法国是日内瓦公约的缔约国，这一法案草案十分苛刻，可能会丧失对人权的尊重。据媒体透露，一些议员表示可能会在投票时弃权，另有将近100名共和国前进党议员希望进行修改。</w:t>
        <w:br/>
        <w:t xml:space="preserve">　　《庇护和移民法案》草案将于3月提交国民议会审议。在反对声四起中，该法案草案能否获得通过，仍是未知之数。</w:t>
        <w:br/>
        <w:t xml:space="preserve">　　（本报巴黎2月22日电）</w:t>
        <w:br/>
        <w:t xml:space="preserve">　　据新华社仰光2月22日电  （记者庄北宁）缅甸掸邦北部腊戍市警方22日说，腊戍市21日发生炸弹爆炸事件后，警方已经提高全市安全警戒级别。缅甸军方21日发布通报称，爆炸事件为恐怖组织所为。</w:t>
        <w:br/>
        <w:t xml:space="preserve">　　缅甸国防军司令部21日发布通报说，21日下午4时30分左右，恐怖组织在腊戍市第二区的佑马银行和伊洛瓦底银行之间的排水地点放置的一枚自制地雷发生爆炸，造成佑马银行两名女职员死亡，另有22人受伤。爆炸同时造成佑马银行建筑内部多处损坏，附近建筑和停放车辆也受损。缅甸内政部22日公布的爆炸伤亡人数为2人死亡、21人受伤。腊戍镇区警长韦林昂表示，警方正在就爆炸事件调查，目前仍有6名伤者在医院接受治疗，其余伤者已经出院。</w:t>
        <w:br/>
        <w:t xml:space="preserve">　　走进空客A320系列飞机天津总装车间，映入眼帘的是4架正在同时进行组装的飞机。现场井然有序，工作人员一丝不苟，天花板上悬挂的吊车往来穿梭。空客天津总装线是继法国图卢兹和德国汉堡之后，空客在全球的第三条总装线，也是空客在欧洲以外设立的第一条总装线，显示了空客与中国良好稳健的合作。</w:t>
        <w:br/>
        <w:t xml:space="preserve">　　从天津的总装线到北京的工程技术中心，从哈尔滨的复合材料制造中心到深圳的创新中心，空客在</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